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57</w:t>
            </w:r>
          </w:p>
        </w:tc>
        <w:tc>
          <w:tcPr>
            <w:tcW w:type="dxa" w:w="4320"/>
          </w:tcPr>
          <w:p>
            <w:r>
              <w:t>81</w:t>
            </w:r>
          </w:p>
        </w:tc>
      </w:tr>
      <w:tr>
        <w:tc>
          <w:tcPr>
            <w:tcW w:type="dxa" w:w="4320"/>
          </w:tcPr>
          <w:p>
            <w:r>
              <w:t>12</w:t>
            </w:r>
          </w:p>
        </w:tc>
        <w:tc>
          <w:tcPr>
            <w:tcW w:type="dxa" w:w="4320"/>
          </w:tcPr>
          <w:p>
            <w:r>
              <w:t>84</w:t>
            </w:r>
          </w:p>
        </w:tc>
      </w:tr>
      <w:tr>
        <w:tc>
          <w:tcPr>
            <w:tcW w:type="dxa" w:w="4320"/>
          </w:tcPr>
          <w:p>
            <w:r>
              <w:t>80</w:t>
            </w:r>
          </w:p>
        </w:tc>
        <w:tc>
          <w:tcPr>
            <w:tcW w:type="dxa" w:w="432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