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63</w:t>
            </w:r>
          </w:p>
        </w:tc>
        <w:tc>
          <w:tcPr>
            <w:tcW w:type="dxa" w:w="2880"/>
          </w:tcPr>
          <w:p>
            <w:r>
              <w:t>84</w:t>
            </w:r>
          </w:p>
        </w:tc>
        <w:tc>
          <w:tcPr>
            <w:tcW w:type="dxa" w:w="2880"/>
          </w:tcPr>
          <w:p>
            <w:r>
              <w:t>8</w:t>
            </w:r>
          </w:p>
        </w:tc>
      </w:tr>
      <w:tr>
        <w:tc>
          <w:tcPr>
            <w:tcW w:type="dxa" w:w="2880"/>
          </w:tcPr>
          <w:p>
            <w:r>
              <w:t>10</w:t>
            </w:r>
          </w:p>
        </w:tc>
        <w:tc>
          <w:tcPr>
            <w:tcW w:type="dxa" w:w="2880"/>
          </w:tcPr>
          <w:p>
            <w:r>
              <w:t>91</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