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2800</w:t>
      </w:r>
    </w:p>
    <w:p>
      <w:r>
        <w:t>This is placeholder text simulating Wikipedia content.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80</w:t>
            </w:r>
          </w:p>
        </w:tc>
        <w:tc>
          <w:tcPr>
            <w:tcW w:type="dxa" w:w="2880"/>
          </w:tcPr>
          <w:p>
            <w:r>
              <w:t>28</w:t>
            </w:r>
          </w:p>
        </w:tc>
        <w:tc>
          <w:tcPr>
            <w:tcW w:type="dxa" w:w="2880"/>
          </w:tcPr>
          <w:p>
            <w:r>
              <w:t>99</w:t>
            </w:r>
          </w:p>
        </w:tc>
      </w:tr>
      <w:tr>
        <w:tc>
          <w:tcPr>
            <w:tcW w:type="dxa" w:w="2880"/>
          </w:tcPr>
          <w:p>
            <w:r>
              <w:t>19</w:t>
            </w:r>
          </w:p>
        </w:tc>
        <w:tc>
          <w:tcPr>
            <w:tcW w:type="dxa" w:w="2880"/>
          </w:tcPr>
          <w:p>
            <w:r>
              <w:t>56</w:t>
            </w:r>
          </w:p>
        </w:tc>
        <w:tc>
          <w:tcPr>
            <w:tcW w:type="dxa" w:w="2880"/>
          </w:tcPr>
          <w:p>
            <w:r>
              <w:t>37</w:t>
            </w:r>
          </w:p>
        </w:tc>
      </w:tr>
      <w:tr>
        <w:tc>
          <w:tcPr>
            <w:tcW w:type="dxa" w:w="2880"/>
          </w:tcPr>
          <w:p>
            <w:r>
              <w:t>92</w:t>
            </w:r>
          </w:p>
        </w:tc>
        <w:tc>
          <w:tcPr>
            <w:tcW w:type="dxa" w:w="2880"/>
          </w:tcPr>
          <w:p>
            <w:r>
              <w:t>76</w:t>
            </w:r>
          </w:p>
        </w:tc>
        <w:tc>
          <w:tcPr>
            <w:tcW w:type="dxa" w:w="2880"/>
          </w:tcPr>
          <w:p>
            <w:r>
              <w:t>35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