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3753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37</w:t>
            </w:r>
          </w:p>
        </w:tc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51</w:t>
            </w:r>
          </w:p>
        </w:tc>
      </w:tr>
      <w:tr>
        <w:tc>
          <w:tcPr>
            <w:tcW w:type="dxa" w:w="2880"/>
          </w:tcPr>
          <w:p>
            <w:r>
              <w:t>98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67</w:t>
            </w:r>
          </w:p>
        </w:tc>
      </w:tr>
      <w:tr>
        <w:tc>
          <w:tcPr>
            <w:tcW w:type="dxa" w:w="2880"/>
          </w:tcPr>
          <w:p>
            <w:r>
              <w:t>49</w:t>
            </w:r>
          </w:p>
        </w:tc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86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