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974</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p>
      <w:r>
        <w:drawing>
          <wp:inline xmlns:a="http://schemas.openxmlformats.org/drawingml/2006/main" xmlns:pic="http://schemas.openxmlformats.org/drawingml/2006/picture">
            <wp:extent cx="3034891" cy="3034891"/>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3034891" cy="3034891"/>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17</w:t>
            </w:r>
          </w:p>
        </w:tc>
        <w:tc>
          <w:tcPr>
            <w:tcW w:type="dxa" w:w="2880"/>
          </w:tcPr>
          <w:p>
            <w:r>
              <w:t>60</w:t>
            </w:r>
          </w:p>
        </w:tc>
        <w:tc>
          <w:tcPr>
            <w:tcW w:type="dxa" w:w="2880"/>
          </w:tcPr>
          <w:p>
            <w:r>
              <w:t>5</w:t>
            </w:r>
          </w:p>
        </w:tc>
      </w:tr>
      <w:tr>
        <w:tc>
          <w:tcPr>
            <w:tcW w:type="dxa" w:w="2880"/>
          </w:tcPr>
          <w:p>
            <w:r>
              <w:t>72</w:t>
            </w:r>
          </w:p>
        </w:tc>
        <w:tc>
          <w:tcPr>
            <w:tcW w:type="dxa" w:w="2880"/>
          </w:tcPr>
          <w:p>
            <w:r>
              <w:t>23</w:t>
            </w:r>
          </w:p>
        </w:tc>
        <w:tc>
          <w:tcPr>
            <w:tcW w:type="dxa" w:w="2880"/>
          </w:tcPr>
          <w:p>
            <w:r>
              <w:t>43</w:t>
            </w:r>
          </w:p>
        </w:tc>
      </w:tr>
      <w:tr>
        <w:tc>
          <w:tcPr>
            <w:tcW w:type="dxa" w:w="2880"/>
          </w:tcPr>
          <w:p>
            <w:r>
              <w:t>100</w:t>
            </w:r>
          </w:p>
        </w:tc>
        <w:tc>
          <w:tcPr>
            <w:tcW w:type="dxa" w:w="2880"/>
          </w:tcPr>
          <w:p>
            <w:r>
              <w:t>15</w:t>
            </w:r>
          </w:p>
        </w:tc>
        <w:tc>
          <w:tcPr>
            <w:tcW w:type="dxa" w:w="2880"/>
          </w:tcPr>
          <w:p>
            <w:r>
              <w:t>54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