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1813</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p>
      <w:r>
        <w:drawing>
          <wp:inline xmlns:a="http://schemas.openxmlformats.org/drawingml/2006/main" xmlns:pic="http://schemas.openxmlformats.org/drawingml/2006/picture">
            <wp:extent cx="3046143" cy="4569214"/>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3046143" cy="4569214"/>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60</w:t>
            </w:r>
          </w:p>
        </w:tc>
        <w:tc>
          <w:tcPr>
            <w:tcW w:type="dxa" w:w="2880"/>
          </w:tcPr>
          <w:p>
            <w:r>
              <w:t>61</w:t>
            </w:r>
          </w:p>
        </w:tc>
        <w:tc>
          <w:tcPr>
            <w:tcW w:type="dxa" w:w="2880"/>
          </w:tcPr>
          <w:p>
            <w:r>
              <w:t>86</w:t>
            </w:r>
          </w:p>
        </w:tc>
      </w:tr>
      <w:tr>
        <w:tc>
          <w:tcPr>
            <w:tcW w:type="dxa" w:w="2880"/>
          </w:tcPr>
          <w:p>
            <w:r>
              <w:t>68</w:t>
            </w:r>
          </w:p>
        </w:tc>
        <w:tc>
          <w:tcPr>
            <w:tcW w:type="dxa" w:w="2880"/>
          </w:tcPr>
          <w:p>
            <w:r>
              <w:t>33</w:t>
            </w:r>
          </w:p>
        </w:tc>
        <w:tc>
          <w:tcPr>
            <w:tcW w:type="dxa" w:w="2880"/>
          </w:tcPr>
          <w:p>
            <w:r>
              <w:t>85</w:t>
            </w:r>
          </w:p>
        </w:tc>
      </w:tr>
      <w:tr>
        <w:tc>
          <w:tcPr>
            <w:tcW w:type="dxa" w:w="2880"/>
          </w:tcPr>
          <w:p>
            <w:r>
              <w:t>42</w:t>
            </w:r>
          </w:p>
        </w:tc>
        <w:tc>
          <w:tcPr>
            <w:tcW w:type="dxa" w:w="2880"/>
          </w:tcPr>
          <w:p>
            <w:r>
              <w:t>5</w:t>
            </w:r>
          </w:p>
        </w:tc>
        <w:tc>
          <w:tcPr>
            <w:tcW w:type="dxa" w:w="2880"/>
          </w:tcPr>
          <w:p>
            <w:r>
              <w:t>43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