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4842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p>
      <w:r>
        <w:drawing>
          <wp:inline xmlns:a="http://schemas.openxmlformats.org/drawingml/2006/main" xmlns:pic="http://schemas.openxmlformats.org/drawingml/2006/picture">
            <wp:extent cx="1910347" cy="1198649"/>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1910347" cy="1198649"/>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30</w:t>
            </w:r>
          </w:p>
        </w:tc>
        <w:tc>
          <w:tcPr>
            <w:tcW w:type="dxa" w:w="2880"/>
          </w:tcPr>
          <w:p>
            <w:r>
              <w:t>30</w:t>
            </w:r>
          </w:p>
        </w:tc>
        <w:tc>
          <w:tcPr>
            <w:tcW w:type="dxa" w:w="2880"/>
          </w:tcPr>
          <w:p>
            <w:r>
              <w:t>17</w:t>
            </w:r>
          </w:p>
        </w:tc>
      </w:tr>
      <w:tr>
        <w:tc>
          <w:tcPr>
            <w:tcW w:type="dxa" w:w="2880"/>
          </w:tcPr>
          <w:p>
            <w:r>
              <w:t>99</w:t>
            </w:r>
          </w:p>
        </w:tc>
        <w:tc>
          <w:tcPr>
            <w:tcW w:type="dxa" w:w="2880"/>
          </w:tcPr>
          <w:p>
            <w:r>
              <w:t>91</w:t>
            </w:r>
          </w:p>
        </w:tc>
        <w:tc>
          <w:tcPr>
            <w:tcW w:type="dxa" w:w="2880"/>
          </w:tcPr>
          <w:p>
            <w:r>
              <w:t>69</w:t>
            </w:r>
          </w:p>
        </w:tc>
      </w:tr>
      <w:tr>
        <w:tc>
          <w:tcPr>
            <w:tcW w:type="dxa" w:w="2880"/>
          </w:tcPr>
          <w:p>
            <w:r>
              <w:t>96</w:t>
            </w:r>
          </w:p>
        </w:tc>
        <w:tc>
          <w:tcPr>
            <w:tcW w:type="dxa" w:w="2880"/>
          </w:tcPr>
          <w:p>
            <w:r>
              <w:t>55</w:t>
            </w:r>
          </w:p>
        </w:tc>
        <w:tc>
          <w:tcPr>
            <w:tcW w:type="dxa" w:w="2880"/>
          </w:tcPr>
          <w:p>
            <w:r>
              <w:t>14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