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079C" w:rsidRPr="00826342" w:rsidRDefault="00DB40A8">
      <w:pPr>
        <w:rPr>
          <w:b/>
          <w:u w:val="single"/>
        </w:rPr>
      </w:pPr>
      <w:r w:rsidRPr="00826342">
        <w:rPr>
          <w:b/>
          <w:u w:val="single"/>
        </w:rPr>
        <w:t>For</w:t>
      </w:r>
      <w:r w:rsidRPr="00826342">
        <w:rPr>
          <w:b/>
          <w:u w:val="single"/>
        </w:rPr>
        <w:softHyphen/>
      </w:r>
      <w:r w:rsidRPr="00826342">
        <w:rPr>
          <w:b/>
          <w:u w:val="single"/>
        </w:rPr>
        <w:softHyphen/>
        <w:t>ming Impressions (Module)</w:t>
      </w:r>
    </w:p>
    <w:p w:rsidR="00DB40A8" w:rsidRDefault="002B4674">
      <w:pPr>
        <w:rPr>
          <w:b/>
        </w:rPr>
      </w:pPr>
      <w:r>
        <w:rPr>
          <w:b/>
        </w:rPr>
        <w:t>Module</w:t>
      </w:r>
      <w:r w:rsidR="00826342">
        <w:rPr>
          <w:b/>
        </w:rPr>
        <w:t xml:space="preserve">: </w:t>
      </w:r>
      <w:r>
        <w:rPr>
          <w:b/>
        </w:rPr>
        <w:t>Attribution Theories</w:t>
      </w:r>
    </w:p>
    <w:p w:rsidR="00826342" w:rsidRDefault="002B4674">
      <w:r>
        <w:rPr>
          <w:b/>
        </w:rPr>
        <w:t xml:space="preserve">Subtopic: </w:t>
      </w:r>
      <w:r w:rsidR="00826342" w:rsidRPr="00826342">
        <w:rPr>
          <w:b/>
        </w:rPr>
        <w:t>Correspondent Inference Theory</w:t>
      </w:r>
      <w:r w:rsidR="00826342">
        <w:rPr>
          <w:i/>
        </w:rPr>
        <w:br/>
      </w:r>
      <w:r w:rsidR="00826342">
        <w:t>-(Jones and Davis’ Theory) people make inferences based on three variables: degree of choice, expectation, and the intended consequences of the behaviour</w:t>
      </w:r>
    </w:p>
    <w:p w:rsidR="00826342" w:rsidRDefault="00826342">
      <w:r>
        <w:t xml:space="preserve">Degree of Choice: </w:t>
      </w:r>
      <w:r>
        <w:br/>
        <w:t>-chose to act in the observed behaviour in question or was randomly chosen/</w:t>
      </w:r>
      <w:r w:rsidR="00333FF3">
        <w:t xml:space="preserve"> </w:t>
      </w:r>
      <w:bookmarkStart w:id="0" w:name="_GoBack"/>
      <w:bookmarkEnd w:id="0"/>
      <w:r>
        <w:t>assigned</w:t>
      </w:r>
    </w:p>
    <w:p w:rsidR="00826342" w:rsidRDefault="00826342">
      <w:r>
        <w:t>Expectation:</w:t>
      </w:r>
      <w:r>
        <w:br/>
        <w:t>-how expected a particular behaviour is</w:t>
      </w:r>
      <w:r>
        <w:br/>
        <w:t>-uncommon behaviour gives a lot more information than common behaviour (no reason to make inferences for normal behaviour)</w:t>
      </w:r>
    </w:p>
    <w:p w:rsidR="00826342" w:rsidRDefault="00826342">
      <w:r>
        <w:t>Intended Consequences:</w:t>
      </w:r>
      <w:r>
        <w:br/>
        <w:t>-intention of behaviour</w:t>
      </w:r>
      <w:r>
        <w:br/>
        <w:t>-ex: tobacco company advertising advocating lower smoking levels</w:t>
      </w:r>
      <w:r w:rsidR="002B4674">
        <w:t xml:space="preserve"> (suspicious)</w:t>
      </w:r>
      <w:r>
        <w:t xml:space="preserve"> vs familiar person/ family member  advocating same position</w:t>
      </w:r>
    </w:p>
    <w:p w:rsidR="00826342" w:rsidRDefault="002B4674">
      <w:r>
        <w:rPr>
          <w:b/>
        </w:rPr>
        <w:t>Subtopic: Covariation Theory</w:t>
      </w:r>
      <w:r>
        <w:rPr>
          <w:b/>
        </w:rPr>
        <w:br/>
      </w:r>
      <w:r>
        <w:t>-how you determine if a given behaviour is due to an individual’s personal disposition OR the situation and circumstances</w:t>
      </w:r>
      <w:r>
        <w:br/>
        <w:t>-three variables are considered to determine if a behaviour is dispositional or situational: consistency, distinctiveness, and consensus</w:t>
      </w:r>
    </w:p>
    <w:p w:rsidR="002B4674" w:rsidRDefault="002B4674">
      <w:r>
        <w:t>Consistency:</w:t>
      </w:r>
      <w:r>
        <w:br/>
        <w:t>-does the individual usually act this way in this situation?</w:t>
      </w:r>
      <w:r>
        <w:br/>
        <w:t>-if yes, can continue to seek explanation for behaviour</w:t>
      </w:r>
    </w:p>
    <w:p w:rsidR="002B4674" w:rsidRDefault="002B4674">
      <w:r>
        <w:t>Distinctiveness:</w:t>
      </w:r>
      <w:r>
        <w:br/>
        <w:t>-does the individual behave differently in different situations?</w:t>
      </w:r>
      <w:r>
        <w:br/>
        <w:t>-yes</w:t>
      </w:r>
      <w:r>
        <w:sym w:font="Wingdings" w:char="F0E0"/>
      </w:r>
      <w:r>
        <w:t>situational (driven by the situation)</w:t>
      </w:r>
      <w:r>
        <w:br/>
        <w:t>-no</w:t>
      </w:r>
      <w:r>
        <w:sym w:font="Wingdings" w:char="F0E0"/>
      </w:r>
      <w:r>
        <w:t xml:space="preserve">dispositional (driven by his disposition) </w:t>
      </w:r>
      <w:r w:rsidRPr="00C8748A">
        <w:rPr>
          <w:color w:val="92CDDC" w:themeColor="accent5" w:themeTint="99"/>
        </w:rPr>
        <w:t>*tendency to act in a specified way</w:t>
      </w:r>
    </w:p>
    <w:p w:rsidR="00C8748A" w:rsidRDefault="00C8748A">
      <w:r>
        <w:t>Consensus:</w:t>
      </w:r>
      <w:r>
        <w:br/>
        <w:t>-do others behave similarly in this situation?</w:t>
      </w:r>
      <w:r>
        <w:br/>
        <w:t>-yes</w:t>
      </w:r>
      <w:r>
        <w:sym w:font="Wingdings" w:char="F0E0"/>
      </w:r>
      <w:r>
        <w:t>situational (everyone similarly influenced)</w:t>
      </w:r>
      <w:r>
        <w:br/>
        <w:t>-no</w:t>
      </w:r>
      <w:r>
        <w:sym w:font="Wingdings" w:char="F0E0"/>
      </w:r>
      <w:r>
        <w:t>dispositional (each individual’s disposition)</w:t>
      </w:r>
    </w:p>
    <w:p w:rsidR="00C8748A" w:rsidRPr="00C8748A" w:rsidRDefault="00C8748A">
      <w:r>
        <w:rPr>
          <w:b/>
        </w:rPr>
        <w:t>Module: The Fundamental Attribution Error</w:t>
      </w:r>
    </w:p>
    <w:p w:rsidR="00C8748A" w:rsidRDefault="00C8748A">
      <w:r>
        <w:rPr>
          <w:b/>
        </w:rPr>
        <w:t>Subtopic: Fundamental Attribution Error</w:t>
      </w:r>
      <w:r>
        <w:br/>
        <w:t>-often overestimate the role of dispositional factors and underestimate role of situational factors</w:t>
      </w:r>
      <w:r>
        <w:br/>
      </w:r>
      <w:r>
        <w:lastRenderedPageBreak/>
        <w:t>-ex: get cut off; “bad driver!”</w:t>
      </w:r>
      <w:r>
        <w:sym w:font="Wingdings" w:char="F0E0"/>
      </w:r>
      <w:r>
        <w:t>making assumptions: bad driver, aggressive person rather than considering stress and challenges of heavy traffic</w:t>
      </w:r>
      <w:r>
        <w:br/>
      </w:r>
      <w:r w:rsidRPr="00C8748A">
        <w:rPr>
          <w:color w:val="31849B" w:themeColor="accent5" w:themeShade="BF"/>
        </w:rPr>
        <w:t>-</w:t>
      </w:r>
      <w:r w:rsidRPr="00C8748A">
        <w:rPr>
          <w:b/>
          <w:color w:val="31849B" w:themeColor="accent5" w:themeShade="BF"/>
        </w:rPr>
        <w:t>Fundamental Attribution Error:</w:t>
      </w:r>
      <w:r w:rsidRPr="00C8748A">
        <w:rPr>
          <w:color w:val="31849B" w:themeColor="accent5" w:themeShade="BF"/>
        </w:rPr>
        <w:t xml:space="preserve"> tendency to overvalue </w:t>
      </w:r>
      <w:r w:rsidRPr="00C8748A">
        <w:rPr>
          <w:color w:val="31849B" w:themeColor="accent5" w:themeShade="BF"/>
          <w:u w:val="single"/>
        </w:rPr>
        <w:t>dispositional</w:t>
      </w:r>
      <w:r w:rsidRPr="00C8748A">
        <w:rPr>
          <w:color w:val="31849B" w:themeColor="accent5" w:themeShade="BF"/>
        </w:rPr>
        <w:t xml:space="preserve"> factors for the observed </w:t>
      </w:r>
      <w:r w:rsidRPr="00C8748A">
        <w:rPr>
          <w:color w:val="31849B" w:themeColor="accent5" w:themeShade="BF"/>
          <w:u w:val="single"/>
        </w:rPr>
        <w:t>behaviours</w:t>
      </w:r>
      <w:r w:rsidRPr="00C8748A">
        <w:rPr>
          <w:color w:val="31849B" w:themeColor="accent5" w:themeShade="BF"/>
        </w:rPr>
        <w:t xml:space="preserve"> of other while under-valuing </w:t>
      </w:r>
      <w:r w:rsidRPr="00C8748A">
        <w:rPr>
          <w:color w:val="31849B" w:themeColor="accent5" w:themeShade="BF"/>
          <w:u w:val="single"/>
        </w:rPr>
        <w:t>situational</w:t>
      </w:r>
      <w:r w:rsidRPr="00C8748A">
        <w:rPr>
          <w:color w:val="31849B" w:themeColor="accent5" w:themeShade="BF"/>
        </w:rPr>
        <w:t xml:space="preserve"> factors</w:t>
      </w:r>
      <w:r>
        <w:rPr>
          <w:color w:val="31849B" w:themeColor="accent5" w:themeShade="BF"/>
        </w:rPr>
        <w:br/>
      </w:r>
      <w:r>
        <w:t xml:space="preserve">-place of the FAE in </w:t>
      </w:r>
      <w:r>
        <w:rPr>
          <w:u w:val="single"/>
        </w:rPr>
        <w:t>social psychology</w:t>
      </w:r>
    </w:p>
    <w:p w:rsidR="00C8748A" w:rsidRPr="00C8748A" w:rsidRDefault="00C8748A">
      <w:r>
        <w:rPr>
          <w:b/>
        </w:rPr>
        <w:t>Subtopic: That Actor/Observer Effect</w:t>
      </w:r>
      <w:r>
        <w:br/>
        <w:t>-FAE</w:t>
      </w:r>
      <w:r>
        <w:sym w:font="Wingdings" w:char="F0E0"/>
      </w:r>
      <w:r>
        <w:t>assume behaviour of others is due primarily to dispositional factors</w:t>
      </w:r>
      <w:r>
        <w:br/>
      </w:r>
      <w:r w:rsidRPr="00C8748A">
        <w:rPr>
          <w:color w:val="31849B" w:themeColor="accent5" w:themeShade="BF"/>
        </w:rPr>
        <w:t>-</w:t>
      </w:r>
      <w:r w:rsidRPr="00C8748A">
        <w:rPr>
          <w:b/>
          <w:color w:val="31849B" w:themeColor="accent5" w:themeShade="BF"/>
        </w:rPr>
        <w:t>Actor Observer Effect:</w:t>
      </w:r>
      <w:r w:rsidRPr="00C8748A">
        <w:rPr>
          <w:color w:val="31849B" w:themeColor="accent5" w:themeShade="BF"/>
        </w:rPr>
        <w:t xml:space="preserve"> consider the situational factors for your own behaviour</w:t>
      </w:r>
      <w:r>
        <w:br/>
      </w:r>
      <w:r w:rsidR="00D23B63">
        <w:t>-more vulnerable to making FAE when determining causes of behaviour of others rather than own behaviour (more aware of self and therefore more aware of situational influences)</w:t>
      </w:r>
    </w:p>
    <w:p w:rsidR="007239DE" w:rsidRDefault="00D23B63">
      <w:r>
        <w:rPr>
          <w:b/>
        </w:rPr>
        <w:t>Subtopic: Cultural Differences</w:t>
      </w:r>
      <w:r>
        <w:br/>
        <w:t>-FAE widely observes in Western society, but not necessarily universal finding (influenced by different cultures)</w:t>
      </w:r>
      <w:r>
        <w:br/>
        <w:t>-how likely American and Indian children and adults were to attribute negative behaviour: dispositional or situational?</w:t>
      </w:r>
      <w:r>
        <w:br/>
      </w:r>
      <w:r w:rsidR="007239DE">
        <w:t>-attributions made of function of age</w:t>
      </w:r>
      <w:r w:rsidR="007239DE">
        <w:rPr>
          <w:noProof/>
          <w:lang w:eastAsia="en-CA"/>
        </w:rPr>
        <w:t xml:space="preserve"> </w:t>
      </w:r>
      <w:r w:rsidR="00704D12">
        <w:rPr>
          <w:noProof/>
          <w:lang w:eastAsia="en-CA"/>
        </w:rPr>
        <w:br/>
      </w:r>
      <w:r>
        <w:rPr>
          <w:noProof/>
          <w:lang w:eastAsia="en-CA"/>
        </w:rPr>
        <w:drawing>
          <wp:inline distT="0" distB="0" distL="0" distR="0" wp14:anchorId="248A0308" wp14:editId="5DA30AB8">
            <wp:extent cx="2862158" cy="1893600"/>
            <wp:effectExtent l="19050" t="19050" r="1460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7061" t="12103" r="17821" b="34800"/>
                    <a:stretch/>
                  </pic:blipFill>
                  <pic:spPr bwMode="auto">
                    <a:xfrm>
                      <a:off x="0" y="0"/>
                      <a:ext cx="2862158" cy="18936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39DE">
        <w:t xml:space="preserve"> </w:t>
      </w:r>
      <w:r w:rsidR="007239DE">
        <w:rPr>
          <w:noProof/>
          <w:lang w:eastAsia="en-CA"/>
        </w:rPr>
        <w:drawing>
          <wp:inline distT="0" distB="0" distL="0" distR="0" wp14:anchorId="52DF1341" wp14:editId="52F2795B">
            <wp:extent cx="2912026" cy="1864800"/>
            <wp:effectExtent l="19050" t="19050" r="22225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6882" t="9872" r="16031" b="36490"/>
                    <a:stretch/>
                  </pic:blipFill>
                  <pic:spPr bwMode="auto">
                    <a:xfrm>
                      <a:off x="0" y="0"/>
                      <a:ext cx="2912380" cy="18650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39DE">
        <w:br/>
        <w:t>-striking difference in two older groups</w:t>
      </w:r>
      <w:r w:rsidR="007239DE">
        <w:br/>
        <w:t>-data suggests cultural differences in the fundamental attribution error</w:t>
      </w:r>
      <w:r w:rsidR="007239DE">
        <w:br/>
      </w:r>
      <w:r w:rsidR="007239DE">
        <w:rPr>
          <w:noProof/>
          <w:lang w:eastAsia="en-CA"/>
        </w:rPr>
        <w:drawing>
          <wp:inline distT="0" distB="0" distL="0" distR="0" wp14:anchorId="0EF50250" wp14:editId="3D009712">
            <wp:extent cx="2925952" cy="1836000"/>
            <wp:effectExtent l="19050" t="19050" r="2730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5986" t="7643" r="17163" b="40064"/>
                    <a:stretch/>
                  </pic:blipFill>
                  <pic:spPr bwMode="auto">
                    <a:xfrm>
                      <a:off x="0" y="0"/>
                      <a:ext cx="2925952" cy="183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39DE">
        <w:rPr>
          <w:noProof/>
          <w:lang w:eastAsia="en-CA"/>
        </w:rPr>
        <w:drawing>
          <wp:inline distT="0" distB="0" distL="0" distR="0" wp14:anchorId="275DA000" wp14:editId="3A4C9158">
            <wp:extent cx="2926190" cy="1854000"/>
            <wp:effectExtent l="19050" t="19050" r="2667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986" t="8280" r="17107" b="38853"/>
                    <a:stretch/>
                  </pic:blipFill>
                  <pic:spPr bwMode="auto">
                    <a:xfrm>
                      <a:off x="0" y="0"/>
                      <a:ext cx="2926190" cy="1854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4D12">
        <w:br/>
        <w:t>-American: more likely to make FAE</w:t>
      </w:r>
      <w:r w:rsidR="00704D12">
        <w:br/>
        <w:t>-Chinese: less likely to make FAE</w:t>
      </w:r>
      <w:r w:rsidR="00704D12">
        <w:br/>
        <w:t xml:space="preserve">-FAE is diminished in collectivist societies where there is less focus in relationships and roles within </w:t>
      </w:r>
      <w:r w:rsidR="00704D12">
        <w:lastRenderedPageBreak/>
        <w:t>society</w:t>
      </w:r>
      <w:r w:rsidR="00704D12">
        <w:br/>
        <w:t>-American Olympic gold medal winners</w:t>
      </w:r>
      <w:r w:rsidR="00704D12">
        <w:sym w:font="Wingdings" w:char="F0E0"/>
      </w:r>
      <w:r w:rsidR="00704D12">
        <w:t>more likely to attribute gold winning performance to their determination and talent</w:t>
      </w:r>
      <w:r>
        <w:br/>
      </w:r>
      <w:r w:rsidR="00704D12">
        <w:t>-Japanese Olympic gold medal winner</w:t>
      </w:r>
      <w:r w:rsidR="00704D12">
        <w:sym w:font="Wingdings" w:char="F0E0"/>
      </w:r>
      <w:r w:rsidR="00704D12">
        <w:t>more likely to attribute gold winning performance to the success of the coaching team and organization</w:t>
      </w:r>
    </w:p>
    <w:p w:rsidR="00704D12" w:rsidRDefault="00704D12">
      <w:pPr>
        <w:rPr>
          <w:color w:val="000000" w:themeColor="text1"/>
        </w:rPr>
      </w:pPr>
      <w:r>
        <w:rPr>
          <w:b/>
        </w:rPr>
        <w:t>Subtopic: Self-Serving Bias</w:t>
      </w:r>
      <w:r>
        <w:br/>
        <w:t>-tendency to perceive yourself favourably</w:t>
      </w:r>
      <w:r>
        <w:br/>
      </w:r>
      <w:r w:rsidR="00D86F08" w:rsidRPr="00D86F08">
        <w:rPr>
          <w:color w:val="31849B" w:themeColor="accent5" w:themeShade="BF"/>
        </w:rPr>
        <w:t>-</w:t>
      </w:r>
      <w:r w:rsidRPr="00D86F08">
        <w:rPr>
          <w:b/>
          <w:color w:val="31849B" w:themeColor="accent5" w:themeShade="BF"/>
        </w:rPr>
        <w:t>Above Average Effect</w:t>
      </w:r>
      <w:r w:rsidR="00D86F08" w:rsidRPr="00D86F08">
        <w:rPr>
          <w:b/>
          <w:color w:val="31849B" w:themeColor="accent5" w:themeShade="BF"/>
        </w:rPr>
        <w:t>:</w:t>
      </w:r>
      <w:r w:rsidR="00D86F08" w:rsidRPr="00D86F08">
        <w:rPr>
          <w:color w:val="31849B" w:themeColor="accent5" w:themeShade="BF"/>
        </w:rPr>
        <w:t xml:space="preserve"> identify dispositional causes for successes, but situational causes for failures, giving an exaggerated view of abilities</w:t>
      </w:r>
      <w:r w:rsidR="00D86F08">
        <w:rPr>
          <w:color w:val="31849B" w:themeColor="accent5" w:themeShade="BF"/>
        </w:rPr>
        <w:br/>
      </w:r>
      <w:r w:rsidR="00D86F08">
        <w:rPr>
          <w:color w:val="000000" w:themeColor="text1"/>
        </w:rPr>
        <w:t>-positive events: actors will select dispositional explanations</w:t>
      </w:r>
      <w:r w:rsidR="00D86F08" w:rsidRPr="00D86F08">
        <w:rPr>
          <w:color w:val="000000" w:themeColor="text1"/>
        </w:rPr>
        <w:sym w:font="Wingdings" w:char="F0E0"/>
      </w:r>
      <w:r w:rsidR="00D86F08">
        <w:rPr>
          <w:color w:val="000000" w:themeColor="text1"/>
        </w:rPr>
        <w:t>”I’m brilliant,” whereas observer</w:t>
      </w:r>
      <w:r w:rsidR="00D86F08" w:rsidRPr="00D86F08">
        <w:rPr>
          <w:color w:val="000000" w:themeColor="text1"/>
        </w:rPr>
        <w:sym w:font="Wingdings" w:char="F0E0"/>
      </w:r>
      <w:r w:rsidR="00D86F08">
        <w:rPr>
          <w:color w:val="000000" w:themeColor="text1"/>
        </w:rPr>
        <w:t>”Test was easy.”</w:t>
      </w:r>
      <w:r w:rsidR="00D86F08">
        <w:rPr>
          <w:color w:val="000000" w:themeColor="text1"/>
        </w:rPr>
        <w:br/>
        <w:t>-negative events: actors will select situational explanations</w:t>
      </w:r>
      <w:r w:rsidR="00D86F08" w:rsidRPr="00D86F08">
        <w:rPr>
          <w:color w:val="000000" w:themeColor="text1"/>
        </w:rPr>
        <w:sym w:font="Wingdings" w:char="F0E0"/>
      </w:r>
      <w:r w:rsidR="00D86F08">
        <w:rPr>
          <w:color w:val="000000" w:themeColor="text1"/>
        </w:rPr>
        <w:t xml:space="preserve"> “Test was impossible,” whereas observers</w:t>
      </w:r>
      <w:r w:rsidR="00D86F08" w:rsidRPr="00D86F08">
        <w:rPr>
          <w:color w:val="000000" w:themeColor="text1"/>
        </w:rPr>
        <w:sym w:font="Wingdings" w:char="F0E0"/>
      </w:r>
      <w:r w:rsidR="00D86F08">
        <w:rPr>
          <w:color w:val="000000" w:themeColor="text1"/>
        </w:rPr>
        <w:t xml:space="preserve"> “Individual isn’t smart enough.”</w:t>
      </w:r>
      <w:r w:rsidR="00D86F08">
        <w:rPr>
          <w:color w:val="000000" w:themeColor="text1"/>
        </w:rPr>
        <w:br/>
        <w:t>-bias in perception may lead to thinking that one is above average on many things important to the person: above average attractiveness, intelligence and social skills</w:t>
      </w:r>
      <w:r w:rsidR="00D86F08">
        <w:rPr>
          <w:color w:val="000000" w:themeColor="text1"/>
        </w:rPr>
        <w:br/>
        <w:t>-drivers may overestimate skills, high school students overestimate social skills, etc.</w:t>
      </w:r>
    </w:p>
    <w:p w:rsidR="00D86F08" w:rsidRDefault="00D86F08">
      <w:pPr>
        <w:rPr>
          <w:color w:val="000000" w:themeColor="text1"/>
        </w:rPr>
      </w:pPr>
      <w:r>
        <w:rPr>
          <w:b/>
          <w:color w:val="000000" w:themeColor="text1"/>
        </w:rPr>
        <w:t>Module: Cognitive Heuristics</w:t>
      </w:r>
      <w:r>
        <w:rPr>
          <w:b/>
          <w:color w:val="000000" w:themeColor="text1"/>
        </w:rPr>
        <w:br/>
      </w:r>
      <w:r w:rsidR="00AF532B">
        <w:rPr>
          <w:color w:val="000000" w:themeColor="text1"/>
        </w:rPr>
        <w:br/>
      </w:r>
      <w:r w:rsidR="00AF532B">
        <w:rPr>
          <w:b/>
          <w:color w:val="000000" w:themeColor="text1"/>
        </w:rPr>
        <w:t>Subtopic: Cognitive Heuristics</w:t>
      </w:r>
      <w:r w:rsidR="00AF532B">
        <w:rPr>
          <w:b/>
          <w:color w:val="000000" w:themeColor="text1"/>
        </w:rPr>
        <w:br/>
      </w:r>
      <w:r>
        <w:rPr>
          <w:color w:val="000000" w:themeColor="text1"/>
        </w:rPr>
        <w:t xml:space="preserve">-social perceptions are shaped by similar heuristics (automatically use to make quick decisions about incoming information from environment) because of limited ability and formal training in analyzing </w:t>
      </w:r>
      <w:r w:rsidR="00AF532B">
        <w:rPr>
          <w:color w:val="000000" w:themeColor="text1"/>
        </w:rPr>
        <w:br/>
      </w:r>
      <w:r>
        <w:rPr>
          <w:color w:val="000000" w:themeColor="text1"/>
        </w:rPr>
        <w:t>behaviour and limited attention to put towards current task</w:t>
      </w:r>
    </w:p>
    <w:p w:rsidR="00AF532B" w:rsidRDefault="00AF532B">
      <w:pPr>
        <w:rPr>
          <w:color w:val="000000" w:themeColor="text1"/>
        </w:rPr>
      </w:pPr>
      <w:r>
        <w:rPr>
          <w:b/>
          <w:color w:val="000000" w:themeColor="text1"/>
        </w:rPr>
        <w:t>Subtopic: Representativeness Heuristic</w:t>
      </w:r>
      <w:r>
        <w:rPr>
          <w:b/>
          <w:color w:val="000000" w:themeColor="text1"/>
        </w:rPr>
        <w:br/>
        <w:t>-</w:t>
      </w:r>
      <w:r>
        <w:rPr>
          <w:color w:val="000000" w:themeColor="text1"/>
        </w:rPr>
        <w:t>classify people by considering how well their behaviour fits with certain prototype</w:t>
      </w:r>
      <w:r>
        <w:rPr>
          <w:color w:val="000000" w:themeColor="text1"/>
        </w:rPr>
        <w:br/>
        <w:t>-description given seemed more representative of a certain type of person</w:t>
      </w:r>
    </w:p>
    <w:p w:rsidR="00AF532B" w:rsidRDefault="00AF532B">
      <w:pPr>
        <w:rPr>
          <w:color w:val="000000" w:themeColor="text1"/>
        </w:rPr>
      </w:pPr>
      <w:r>
        <w:rPr>
          <w:b/>
          <w:color w:val="000000" w:themeColor="text1"/>
        </w:rPr>
        <w:t>Subtopic: Availability Heuristic</w:t>
      </w:r>
      <w:r>
        <w:rPr>
          <w:b/>
          <w:color w:val="000000" w:themeColor="text1"/>
        </w:rPr>
        <w:br/>
      </w:r>
      <w:r>
        <w:rPr>
          <w:color w:val="000000" w:themeColor="text1"/>
        </w:rPr>
        <w:t>-number and quality of memories (positive or negative memories and the number of memories)</w:t>
      </w:r>
      <w:r>
        <w:rPr>
          <w:color w:val="000000" w:themeColor="text1"/>
        </w:rPr>
        <w:br/>
        <w:t>-ex: given two surveys on rating courses on scale of 2-7; difference being that one survey asks for 2 problems with course and the other asks for 10 problems with course</w:t>
      </w:r>
      <w:r>
        <w:rPr>
          <w:color w:val="000000" w:themeColor="text1"/>
        </w:rPr>
        <w:br/>
        <w:t xml:space="preserve">-easier to recall 2 problems, making it seem </w:t>
      </w:r>
      <w:r w:rsidRPr="00AC778D">
        <w:rPr>
          <w:i/>
          <w:color w:val="000000" w:themeColor="text1"/>
        </w:rPr>
        <w:t>relatively</w:t>
      </w:r>
      <w:r>
        <w:rPr>
          <w:color w:val="000000" w:themeColor="text1"/>
        </w:rPr>
        <w:t xml:space="preserve"> </w:t>
      </w:r>
      <w:r>
        <w:rPr>
          <w:i/>
          <w:color w:val="000000" w:themeColor="text1"/>
        </w:rPr>
        <w:t>available</w:t>
      </w:r>
      <w:r>
        <w:rPr>
          <w:color w:val="000000" w:themeColor="text1"/>
        </w:rPr>
        <w:t xml:space="preserve"> to your memory; gives impression that there were many problems with the course that could have been listed</w:t>
      </w:r>
      <w:r>
        <w:rPr>
          <w:color w:val="000000" w:themeColor="text1"/>
        </w:rPr>
        <w:br/>
        <w:t xml:space="preserve">-listing 10 improvements is difficult, making it seem that </w:t>
      </w:r>
      <w:r w:rsidR="00AC778D">
        <w:rPr>
          <w:color w:val="000000" w:themeColor="text1"/>
        </w:rPr>
        <w:t xml:space="preserve">problems are </w:t>
      </w:r>
      <w:r w:rsidR="00AC778D">
        <w:rPr>
          <w:i/>
          <w:color w:val="000000" w:themeColor="text1"/>
        </w:rPr>
        <w:t>not relatively available</w:t>
      </w:r>
      <w:r w:rsidR="00AC778D">
        <w:rPr>
          <w:color w:val="000000" w:themeColor="text1"/>
        </w:rPr>
        <w:t>; gives impression that there may not have been many problems with course</w:t>
      </w:r>
    </w:p>
    <w:p w:rsidR="00AC778D" w:rsidRDefault="00AC778D">
      <w:pPr>
        <w:rPr>
          <w:color w:val="000000" w:themeColor="text1"/>
        </w:rPr>
      </w:pPr>
      <w:r>
        <w:rPr>
          <w:b/>
          <w:color w:val="000000" w:themeColor="text1"/>
        </w:rPr>
        <w:t>Conclusion:</w:t>
      </w:r>
      <w:r>
        <w:rPr>
          <w:b/>
          <w:color w:val="000000" w:themeColor="text1"/>
        </w:rPr>
        <w:br/>
      </w:r>
      <w:r>
        <w:rPr>
          <w:color w:val="000000" w:themeColor="text1"/>
        </w:rPr>
        <w:t>-every day contains opportunity for social activity</w:t>
      </w:r>
      <w:r>
        <w:rPr>
          <w:color w:val="000000" w:themeColor="text1"/>
        </w:rPr>
        <w:br/>
        <w:t>-number of social cues processed, judgments made</w:t>
      </w:r>
      <w:r w:rsidR="000953FE">
        <w:rPr>
          <w:color w:val="000000" w:themeColor="text1"/>
        </w:rPr>
        <w:t xml:space="preserve"> and decisions about responses may be overwhelming if not for short cuts</w:t>
      </w:r>
      <w:r w:rsidR="000953FE">
        <w:rPr>
          <w:color w:val="000000" w:themeColor="text1"/>
        </w:rPr>
        <w:br/>
        <w:t>-shortcuts may lead to biases and perceptions may not reflect reality</w:t>
      </w:r>
    </w:p>
    <w:p w:rsidR="000953FE" w:rsidRDefault="000953FE">
      <w:pPr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Module: Relationships</w:t>
      </w:r>
    </w:p>
    <w:p w:rsidR="000953FE" w:rsidRDefault="000953FE">
      <w:pPr>
        <w:rPr>
          <w:color w:val="000000" w:themeColor="text1"/>
        </w:rPr>
      </w:pPr>
      <w:r>
        <w:rPr>
          <w:b/>
          <w:color w:val="000000" w:themeColor="text1"/>
        </w:rPr>
        <w:t>Subtopic: Introduction</w:t>
      </w:r>
      <w:r>
        <w:rPr>
          <w:b/>
          <w:color w:val="000000" w:themeColor="text1"/>
        </w:rPr>
        <w:br/>
      </w:r>
      <w:r w:rsidR="006B69B0">
        <w:rPr>
          <w:color w:val="000000" w:themeColor="text1"/>
        </w:rPr>
        <w:t>-important applications of the impressions formed of other people is found in the field of attraction research</w:t>
      </w:r>
      <w:r w:rsidR="006B69B0">
        <w:rPr>
          <w:color w:val="000000" w:themeColor="text1"/>
        </w:rPr>
        <w:br/>
        <w:t>-attractive</w:t>
      </w:r>
      <w:r w:rsidR="006B69B0" w:rsidRPr="006B69B0">
        <w:rPr>
          <w:color w:val="000000" w:themeColor="text1"/>
        </w:rPr>
        <w:sym w:font="Wingdings" w:char="F0E0"/>
      </w:r>
      <w:r w:rsidR="006B69B0">
        <w:rPr>
          <w:color w:val="000000" w:themeColor="text1"/>
        </w:rPr>
        <w:t>good impression of the person and desire their company</w:t>
      </w:r>
      <w:r w:rsidR="006B69B0">
        <w:rPr>
          <w:color w:val="000000" w:themeColor="text1"/>
        </w:rPr>
        <w:br/>
        <w:t>-four factors that make you more attracted to other people: proximity, familiarity, physical attractiveness, and peer opinions of you</w:t>
      </w:r>
    </w:p>
    <w:p w:rsidR="006B69B0" w:rsidRDefault="006B69B0" w:rsidP="006B69B0">
      <w:pPr>
        <w:rPr>
          <w:color w:val="000000" w:themeColor="text1"/>
        </w:rPr>
      </w:pPr>
      <w:r>
        <w:rPr>
          <w:color w:val="000000" w:themeColor="text1"/>
        </w:rPr>
        <w:t>Proximity:</w:t>
      </w:r>
      <w:r>
        <w:rPr>
          <w:color w:val="000000" w:themeColor="text1"/>
        </w:rPr>
        <w:br/>
        <w:t>-physical proximity</w:t>
      </w:r>
      <w:r>
        <w:rPr>
          <w:color w:val="000000" w:themeColor="text1"/>
        </w:rPr>
        <w:br/>
        <w:t>-more likely to be attracted to or to become friends with those you live or work with</w:t>
      </w:r>
      <w:r>
        <w:rPr>
          <w:color w:val="000000" w:themeColor="text1"/>
        </w:rPr>
        <w:br/>
        <w:t>-importance not only in physical proximity but also in functional distance</w:t>
      </w:r>
      <w:r>
        <w:rPr>
          <w:color w:val="000000" w:themeColor="text1"/>
        </w:rPr>
        <w:br/>
        <w:t>-functional distance: how often do two individuals get to interact?</w:t>
      </w:r>
      <w:r>
        <w:rPr>
          <w:color w:val="000000" w:themeColor="text1"/>
        </w:rPr>
        <w:br/>
        <w:t xml:space="preserve">-familiarity explains </w:t>
      </w:r>
      <w:r w:rsidR="0013219C">
        <w:rPr>
          <w:color w:val="000000" w:themeColor="text1"/>
        </w:rPr>
        <w:t>why famous people tend to be more attractive (frequent exposure to faces)</w:t>
      </w:r>
      <w:r w:rsidR="0013219C">
        <w:rPr>
          <w:color w:val="000000" w:themeColor="text1"/>
        </w:rPr>
        <w:br/>
        <w:t>-when rating self, mirror image will look more attractive (used to seeing mirror image) but when asking others, they will rate the non-mirror image as being more attractive because they are used to seeing you that way in everyday life</w:t>
      </w:r>
    </w:p>
    <w:p w:rsidR="0013219C" w:rsidRDefault="0013219C" w:rsidP="006B69B0">
      <w:pPr>
        <w:rPr>
          <w:color w:val="000000" w:themeColor="text1"/>
        </w:rPr>
      </w:pPr>
      <w:r>
        <w:rPr>
          <w:color w:val="000000" w:themeColor="text1"/>
        </w:rPr>
        <w:t>Physical Attractiveness:</w:t>
      </w:r>
      <w:r>
        <w:rPr>
          <w:color w:val="000000" w:themeColor="text1"/>
        </w:rPr>
        <w:br/>
        <w:t>-physically attractive</w:t>
      </w:r>
      <w:r w:rsidRPr="0013219C">
        <w:rPr>
          <w:color w:val="000000" w:themeColor="text1"/>
        </w:rPr>
        <w:sym w:font="Wingdings" w:char="F0E0"/>
      </w:r>
      <w:r>
        <w:rPr>
          <w:color w:val="000000" w:themeColor="text1"/>
        </w:rPr>
        <w:t>kind, warm, sensitive, etc.</w:t>
      </w:r>
      <w:r w:rsidR="00C90E4F">
        <w:rPr>
          <w:color w:val="000000" w:themeColor="text1"/>
        </w:rPr>
        <w:t xml:space="preserve"> (often an important factor)</w:t>
      </w:r>
      <w:r>
        <w:rPr>
          <w:color w:val="000000" w:themeColor="text1"/>
        </w:rPr>
        <w:br/>
        <w:t>-use the physical attractiveness on the presumption that what is beautiful is also good</w:t>
      </w:r>
      <w:r>
        <w:rPr>
          <w:color w:val="000000" w:themeColor="text1"/>
        </w:rPr>
        <w:br/>
        <w:t>-when compared with less physically attractive people, physically attractive people are often judged as kinder, warmer, intelligent, as well as more sensitive and outg</w:t>
      </w:r>
      <w:r w:rsidR="00090655">
        <w:rPr>
          <w:color w:val="000000" w:themeColor="text1"/>
        </w:rPr>
        <w:t>oing</w:t>
      </w:r>
      <w:r w:rsidR="00090655">
        <w:rPr>
          <w:color w:val="000000" w:themeColor="text1"/>
        </w:rPr>
        <w:br/>
        <w:t xml:space="preserve">-correlational studies show </w:t>
      </w:r>
      <w:r>
        <w:rPr>
          <w:color w:val="000000" w:themeColor="text1"/>
        </w:rPr>
        <w:t>that attractive people make more money and date more attractive people</w:t>
      </w:r>
    </w:p>
    <w:p w:rsidR="0013219C" w:rsidRDefault="0013219C" w:rsidP="006B69B0">
      <w:pPr>
        <w:rPr>
          <w:color w:val="000000" w:themeColor="text1"/>
        </w:rPr>
      </w:pPr>
      <w:r>
        <w:rPr>
          <w:color w:val="000000" w:themeColor="text1"/>
        </w:rPr>
        <w:t>Liking Those Who Like Us</w:t>
      </w:r>
      <w:r w:rsidR="00CF128B">
        <w:rPr>
          <w:color w:val="000000" w:themeColor="text1"/>
        </w:rPr>
        <w:t>:</w:t>
      </w:r>
      <w:r w:rsidR="00CF128B">
        <w:rPr>
          <w:color w:val="000000" w:themeColor="text1"/>
        </w:rPr>
        <w:br/>
        <w:t xml:space="preserve">-how much other like you; </w:t>
      </w:r>
      <w:r>
        <w:rPr>
          <w:color w:val="000000" w:themeColor="text1"/>
        </w:rPr>
        <w:t>especially true when in need of a self-esteem boost</w:t>
      </w:r>
      <w:r>
        <w:rPr>
          <w:color w:val="000000" w:themeColor="text1"/>
        </w:rPr>
        <w:br/>
      </w:r>
      <w:r>
        <w:rPr>
          <w:noProof/>
          <w:lang w:eastAsia="en-CA"/>
        </w:rPr>
        <w:drawing>
          <wp:inline distT="0" distB="0" distL="0" distR="0" wp14:anchorId="6AEB68A4" wp14:editId="5EFE55D6">
            <wp:extent cx="2658140" cy="1673644"/>
            <wp:effectExtent l="0" t="0" r="889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5807" t="13376" r="20686" b="37898"/>
                    <a:stretch/>
                  </pic:blipFill>
                  <pic:spPr bwMode="auto">
                    <a:xfrm>
                      <a:off x="0" y="0"/>
                      <a:ext cx="2664593" cy="1677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0655">
        <w:rPr>
          <w:color w:val="000000" w:themeColor="text1"/>
        </w:rPr>
        <w:t xml:space="preserve">   </w:t>
      </w:r>
      <w:r>
        <w:rPr>
          <w:noProof/>
          <w:lang w:eastAsia="en-CA"/>
        </w:rPr>
        <w:drawing>
          <wp:inline distT="0" distB="0" distL="0" distR="0" wp14:anchorId="51010E43" wp14:editId="2B2D0AF9">
            <wp:extent cx="2636874" cy="15523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911" t="15287" r="20687" b="38216"/>
                    <a:stretch/>
                  </pic:blipFill>
                  <pic:spPr bwMode="auto">
                    <a:xfrm>
                      <a:off x="0" y="0"/>
                      <a:ext cx="2639044" cy="1553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0655">
        <w:rPr>
          <w:color w:val="000000" w:themeColor="text1"/>
        </w:rPr>
        <w:br/>
        <w:t>-ratings in relation to initial views</w:t>
      </w:r>
      <w:r w:rsidR="00090655" w:rsidRPr="00090655">
        <w:rPr>
          <w:color w:val="000000" w:themeColor="text1"/>
        </w:rPr>
        <w:sym w:font="Wingdings" w:char="F0E0"/>
      </w:r>
      <w:r w:rsidR="00090655">
        <w:rPr>
          <w:color w:val="000000" w:themeColor="text1"/>
        </w:rPr>
        <w:t>ending views</w:t>
      </w:r>
    </w:p>
    <w:p w:rsidR="00090655" w:rsidRPr="00090655" w:rsidRDefault="00090655" w:rsidP="006B69B0">
      <w:pPr>
        <w:rPr>
          <w:color w:val="000000" w:themeColor="text1"/>
        </w:rPr>
      </w:pPr>
      <w:r>
        <w:rPr>
          <w:b/>
          <w:color w:val="000000" w:themeColor="text1"/>
        </w:rPr>
        <w:t>Conclusion:</w:t>
      </w:r>
      <w:r>
        <w:rPr>
          <w:b/>
          <w:color w:val="000000" w:themeColor="text1"/>
        </w:rPr>
        <w:br/>
      </w:r>
      <w:r>
        <w:rPr>
          <w:color w:val="000000" w:themeColor="text1"/>
        </w:rPr>
        <w:t>-decisions about others use same heuristics as any other decisions, making one vulnerable to making the same errors</w:t>
      </w:r>
    </w:p>
    <w:p w:rsidR="00DB40A8" w:rsidRDefault="00DB40A8"/>
    <w:sectPr w:rsidR="00DB40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40A8"/>
    <w:rsid w:val="00090655"/>
    <w:rsid w:val="000953FE"/>
    <w:rsid w:val="0013219C"/>
    <w:rsid w:val="002B4674"/>
    <w:rsid w:val="00333FF3"/>
    <w:rsid w:val="006B69B0"/>
    <w:rsid w:val="00704D12"/>
    <w:rsid w:val="007239DE"/>
    <w:rsid w:val="00790A9F"/>
    <w:rsid w:val="00826342"/>
    <w:rsid w:val="0093079C"/>
    <w:rsid w:val="00AC778D"/>
    <w:rsid w:val="00AF532B"/>
    <w:rsid w:val="00C8748A"/>
    <w:rsid w:val="00C90E4F"/>
    <w:rsid w:val="00CF128B"/>
    <w:rsid w:val="00D23B63"/>
    <w:rsid w:val="00D86F08"/>
    <w:rsid w:val="00DB40A8"/>
    <w:rsid w:val="00E6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3B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B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3B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B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4</Pages>
  <Words>1058</Words>
  <Characters>6035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Linda</dc:creator>
  <cp:lastModifiedBy>Linda</cp:lastModifiedBy>
  <cp:revision>6</cp:revision>
  <dcterms:created xsi:type="dcterms:W3CDTF">2011-11-19T23:48:00Z</dcterms:created>
  <dcterms:modified xsi:type="dcterms:W3CDTF">2011-11-23T02:03:00Z</dcterms:modified>
</cp:coreProperties>
</file>