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F0B" w:rsidRDefault="00D47DDE">
      <w:pPr>
        <w:rPr>
          <w:b/>
          <w:u w:val="single"/>
        </w:rPr>
      </w:pPr>
      <w:r>
        <w:rPr>
          <w:b/>
          <w:u w:val="single"/>
        </w:rPr>
        <w:t>Personality 2 (Module)</w:t>
      </w:r>
    </w:p>
    <w:p w:rsidR="00922599" w:rsidRDefault="00922599" w:rsidP="00922599">
      <w:pPr>
        <w:rPr>
          <w:b/>
        </w:rPr>
      </w:pPr>
      <w:r>
        <w:rPr>
          <w:b/>
        </w:rPr>
        <w:t>Module: Maslow &amp; the Humanistic Approach</w:t>
      </w:r>
    </w:p>
    <w:p w:rsidR="00922599" w:rsidRDefault="00922599" w:rsidP="00922599">
      <w:r>
        <w:rPr>
          <w:b/>
        </w:rPr>
        <w:t>Subtopic: Introduction</w:t>
      </w:r>
      <w:r>
        <w:rPr>
          <w:b/>
        </w:rPr>
        <w:br/>
        <w:t>-</w:t>
      </w:r>
      <w:r>
        <w:t>focuses on positive interests, values and strengths of humanity</w:t>
      </w:r>
      <w:r>
        <w:br/>
        <w:t>-ideal developmental goal but not a timeline</w:t>
      </w:r>
      <w:r>
        <w:br/>
        <w:t>-not limited by past, if setback, can still move forward</w:t>
      </w:r>
    </w:p>
    <w:p w:rsidR="00922599" w:rsidRDefault="00922599" w:rsidP="00922599">
      <w:r>
        <w:rPr>
          <w:b/>
        </w:rPr>
        <w:t>Subtopic: Maslow’s Hierarchy of Needs</w:t>
      </w:r>
      <w:r>
        <w:rPr>
          <w:b/>
        </w:rPr>
        <w:br/>
        <w:t>-</w:t>
      </w:r>
      <w:r>
        <w:t>physiological, safety, love and belonging, self-actualization</w:t>
      </w:r>
    </w:p>
    <w:p w:rsidR="00922599" w:rsidRDefault="00922599" w:rsidP="00922599">
      <w:r>
        <w:rPr>
          <w:b/>
        </w:rPr>
        <w:t>Subtopic: Physiological</w:t>
      </w:r>
      <w:r>
        <w:rPr>
          <w:b/>
        </w:rPr>
        <w:br/>
        <w:t>-</w:t>
      </w:r>
      <w:r>
        <w:t>most basic and essential needs (food, water, air)</w:t>
      </w:r>
      <w:r>
        <w:br/>
        <w:t>-other levels require physiological needs to be met</w:t>
      </w:r>
    </w:p>
    <w:p w:rsidR="00922599" w:rsidRDefault="00922599" w:rsidP="00922599">
      <w:r>
        <w:rPr>
          <w:b/>
        </w:rPr>
        <w:t>Subtopic: Safety</w:t>
      </w:r>
      <w:r>
        <w:rPr>
          <w:b/>
        </w:rPr>
        <w:br/>
        <w:t>-</w:t>
      </w:r>
      <w:r>
        <w:t>attention focuses on safety and security</w:t>
      </w:r>
      <w:r>
        <w:br/>
        <w:t>-neurotic/insecure adults have difficulty fulfilling this need</w:t>
      </w:r>
    </w:p>
    <w:p w:rsidR="00922599" w:rsidRDefault="00922599" w:rsidP="00922599">
      <w:r>
        <w:rPr>
          <w:b/>
        </w:rPr>
        <w:t>Subtopic: Love/ Belonging</w:t>
      </w:r>
      <w:r>
        <w:rPr>
          <w:b/>
        </w:rPr>
        <w:br/>
        <w:t>-</w:t>
      </w:r>
      <w:r>
        <w:t>represents our need to bond and relate with others</w:t>
      </w:r>
      <w:r>
        <w:br/>
        <w:t xml:space="preserve">-those who do not fulfill this need are socially and emotionally maladjusted </w:t>
      </w:r>
    </w:p>
    <w:p w:rsidR="00922599" w:rsidRDefault="00922599" w:rsidP="00922599">
      <w:r>
        <w:rPr>
          <w:b/>
        </w:rPr>
        <w:t>Subtopic: Esteem</w:t>
      </w:r>
      <w:r>
        <w:rPr>
          <w:b/>
        </w:rPr>
        <w:br/>
        <w:t>-</w:t>
      </w:r>
      <w:r>
        <w:t>motivation comes from need for respect and recognition from self and others</w:t>
      </w:r>
    </w:p>
    <w:p w:rsidR="00922599" w:rsidRDefault="00922599" w:rsidP="00922599">
      <w:r>
        <w:rPr>
          <w:b/>
        </w:rPr>
        <w:t>Subtopic: Self Actualization</w:t>
      </w:r>
      <w:r>
        <w:rPr>
          <w:b/>
        </w:rPr>
        <w:br/>
        <w:t>-</w:t>
      </w:r>
      <w:r>
        <w:t>motivation focuses on maximizing personal abilities and strengths</w:t>
      </w:r>
      <w:r>
        <w:br/>
        <w:t>-most people do not reach this pinnacle stage</w:t>
      </w:r>
    </w:p>
    <w:p w:rsidR="00D47DDE" w:rsidRDefault="00922599" w:rsidP="00922599">
      <w:pPr>
        <w:rPr>
          <w:b/>
        </w:rPr>
      </w:pPr>
      <w:r>
        <w:rPr>
          <w:b/>
        </w:rPr>
        <w:t>Module: Trait Approach-Personality Traits &amp; Personality Factors</w:t>
      </w:r>
    </w:p>
    <w:p w:rsidR="00922599" w:rsidRDefault="00922599" w:rsidP="00922599">
      <w:r w:rsidRPr="00922599">
        <w:rPr>
          <w:b/>
        </w:rPr>
        <w:t>Subtopic</w:t>
      </w:r>
      <w:r>
        <w:rPr>
          <w:b/>
        </w:rPr>
        <w:t>: Introduction</w:t>
      </w:r>
      <w:r>
        <w:rPr>
          <w:b/>
        </w:rPr>
        <w:br/>
        <w:t>-</w:t>
      </w:r>
      <w:r>
        <w:t>the trait approach focuses on a set of characteristics that define an individual’s personality</w:t>
      </w:r>
    </w:p>
    <w:p w:rsidR="00922599" w:rsidRDefault="00922599" w:rsidP="00922599">
      <w:r>
        <w:rPr>
          <w:b/>
        </w:rPr>
        <w:t>Subtopic: Personality Traits</w:t>
      </w:r>
      <w:r>
        <w:rPr>
          <w:b/>
        </w:rPr>
        <w:br/>
        <w:t>-</w:t>
      </w:r>
      <w:r>
        <w:t>warmth, reasoning, emotional stability, dominance, liveliness, rule-consciousness, social boldness, sensitivity, vigilance, abstractedness, privateness, apprehension, openness to change, self-reliance, perfectionism, tension</w:t>
      </w:r>
      <w:r>
        <w:br/>
        <w:t>-personality traits can be expressed at different levels by different people</w:t>
      </w:r>
    </w:p>
    <w:p w:rsidR="00922599" w:rsidRDefault="00922599" w:rsidP="00922599">
      <w:pPr>
        <w:rPr>
          <w:b/>
        </w:rPr>
      </w:pPr>
      <w:r>
        <w:rPr>
          <w:b/>
        </w:rPr>
        <w:t>Module: Trait Approach- The 5 Factor Model</w:t>
      </w:r>
    </w:p>
    <w:p w:rsidR="00F675B3" w:rsidRDefault="00922599" w:rsidP="00922599">
      <w:r>
        <w:rPr>
          <w:b/>
        </w:rPr>
        <w:t xml:space="preserve">Subtopic: </w:t>
      </w:r>
      <w:r w:rsidR="00F675B3">
        <w:rPr>
          <w:b/>
        </w:rPr>
        <w:t>The Big Five</w:t>
      </w:r>
      <w:r w:rsidR="00F675B3">
        <w:rPr>
          <w:b/>
        </w:rPr>
        <w:br/>
        <w:t>-</w:t>
      </w:r>
      <w:r w:rsidR="00F675B3">
        <w:t>Openness, conscientiousness, extraversion, agreeableness, neuroticism</w:t>
      </w:r>
    </w:p>
    <w:p w:rsidR="00E16FF4" w:rsidRDefault="00F675B3" w:rsidP="00922599">
      <w:r>
        <w:rPr>
          <w:b/>
        </w:rPr>
        <w:lastRenderedPageBreak/>
        <w:t>Subtopic: The Five Traits</w:t>
      </w:r>
      <w:r>
        <w:rPr>
          <w:b/>
        </w:rPr>
        <w:br/>
      </w:r>
      <w:r w:rsidRPr="00B12D55">
        <w:rPr>
          <w:b/>
          <w:color w:val="548DD4" w:themeColor="text2" w:themeTint="99"/>
        </w:rPr>
        <w:t xml:space="preserve">-Openness: </w:t>
      </w:r>
      <w:r w:rsidRPr="00B12D55">
        <w:rPr>
          <w:color w:val="548DD4" w:themeColor="text2" w:themeTint="99"/>
        </w:rPr>
        <w:t xml:space="preserve">refers to openness to experience </w:t>
      </w:r>
      <w:r>
        <w:br/>
        <w:t>-desire for new, exciting and adventurous experiences instead of constantly repeating the same experiences</w:t>
      </w:r>
      <w:r>
        <w:br/>
        <w:t>-intellectually curious, inquisitive, imaginative, and unconventional</w:t>
      </w:r>
      <w:r>
        <w:br/>
        <w:t>-enjoy reading, and appreciate art and nature</w:t>
      </w:r>
      <w:r>
        <w:br/>
      </w:r>
      <w:r w:rsidRPr="00B12D55">
        <w:rPr>
          <w:color w:val="548DD4" w:themeColor="text2" w:themeTint="99"/>
        </w:rPr>
        <w:t>-</w:t>
      </w:r>
      <w:r w:rsidRPr="00B12D55">
        <w:rPr>
          <w:b/>
          <w:color w:val="548DD4" w:themeColor="text2" w:themeTint="99"/>
        </w:rPr>
        <w:t xml:space="preserve">Conscientiousness: </w:t>
      </w:r>
      <w:r w:rsidRPr="00B12D55">
        <w:rPr>
          <w:color w:val="548DD4" w:themeColor="text2" w:themeTint="99"/>
        </w:rPr>
        <w:t>associated with a well-ordered life</w:t>
      </w:r>
      <w:r>
        <w:br/>
        <w:t>-create plans, set goals and keep surroundings neat and organized</w:t>
      </w:r>
      <w:r>
        <w:br/>
        <w:t>-always early for appointments and classes, and always hand in their assignments on time if not early</w:t>
      </w:r>
      <w:r>
        <w:br/>
        <w:t>hard workers who can spend hours focused on their work</w:t>
      </w:r>
      <w:r>
        <w:br/>
        <w:t>-maintain strong moral obligations and ethical behaviour</w:t>
      </w:r>
      <w:r>
        <w:br/>
      </w:r>
      <w:r w:rsidRPr="00B12D55">
        <w:rPr>
          <w:b/>
          <w:color w:val="548DD4" w:themeColor="text2" w:themeTint="99"/>
        </w:rPr>
        <w:t xml:space="preserve">-Extraversion: </w:t>
      </w:r>
      <w:r w:rsidRPr="00B12D55">
        <w:rPr>
          <w:color w:val="548DD4" w:themeColor="text2" w:themeTint="99"/>
        </w:rPr>
        <w:t>associated with a desire and ease to engage in social interactions especially in large groups of people</w:t>
      </w:r>
      <w:r>
        <w:br/>
        <w:t>-enjoy entertaining others, being the life of the party, making new friends, and taking on the role of leader</w:t>
      </w:r>
      <w:r>
        <w:br/>
        <w:t>-energetic, talkative, cheerful and sociable</w:t>
      </w:r>
      <w:r>
        <w:br/>
      </w:r>
      <w:r w:rsidRPr="00B12D55">
        <w:rPr>
          <w:color w:val="548DD4" w:themeColor="text2" w:themeTint="99"/>
        </w:rPr>
        <w:t xml:space="preserve">-conversely </w:t>
      </w:r>
      <w:r w:rsidRPr="00B12D55">
        <w:rPr>
          <w:b/>
          <w:color w:val="548DD4" w:themeColor="text2" w:themeTint="99"/>
        </w:rPr>
        <w:t>introverts</w:t>
      </w:r>
      <w:r w:rsidRPr="00B12D55">
        <w:rPr>
          <w:color w:val="548DD4" w:themeColor="text2" w:themeTint="99"/>
        </w:rPr>
        <w:t xml:space="preserve"> are reserved, quiet and shy; prefer small social gatherings and they avoid being the centre of attention</w:t>
      </w:r>
      <w:r>
        <w:br/>
      </w:r>
      <w:r w:rsidRPr="00B12D55">
        <w:rPr>
          <w:color w:val="548DD4" w:themeColor="text2" w:themeTint="99"/>
        </w:rPr>
        <w:t>-</w:t>
      </w:r>
      <w:r w:rsidRPr="00B12D55">
        <w:rPr>
          <w:b/>
          <w:color w:val="548DD4" w:themeColor="text2" w:themeTint="99"/>
        </w:rPr>
        <w:t>Agreeableness:</w:t>
      </w:r>
      <w:r w:rsidRPr="00B12D55">
        <w:rPr>
          <w:color w:val="548DD4" w:themeColor="text2" w:themeTint="99"/>
        </w:rPr>
        <w:t xml:space="preserve"> warm, compassionate, polite and caring people</w:t>
      </w:r>
      <w:r>
        <w:rPr>
          <w:b/>
        </w:rPr>
        <w:br/>
      </w:r>
      <w:r w:rsidRPr="00F675B3">
        <w:t>-prefer cooperation rather than confrontation and hostility</w:t>
      </w:r>
      <w:r>
        <w:rPr>
          <w:b/>
        </w:rPr>
        <w:br/>
      </w:r>
      <w:r w:rsidRPr="00F675B3">
        <w:t>-well-liked and often take on the role of caregiver</w:t>
      </w:r>
      <w:r>
        <w:t xml:space="preserve"> </w:t>
      </w:r>
      <w:r>
        <w:br/>
      </w:r>
      <w:r w:rsidRPr="00B12D55">
        <w:rPr>
          <w:color w:val="548DD4" w:themeColor="text2" w:themeTint="99"/>
        </w:rPr>
        <w:t>-</w:t>
      </w:r>
      <w:r w:rsidRPr="00B12D55">
        <w:rPr>
          <w:b/>
          <w:color w:val="548DD4" w:themeColor="text2" w:themeTint="99"/>
        </w:rPr>
        <w:t xml:space="preserve">Neuroticism: </w:t>
      </w:r>
      <w:r w:rsidR="00E16FF4" w:rsidRPr="00B12D55">
        <w:rPr>
          <w:color w:val="548DD4" w:themeColor="text2" w:themeTint="99"/>
        </w:rPr>
        <w:t>not socially desirable</w:t>
      </w:r>
      <w:r w:rsidR="00E16FF4">
        <w:br/>
        <w:t>-experience a lot of</w:t>
      </w:r>
      <w:bookmarkStart w:id="0" w:name="_GoBack"/>
      <w:bookmarkEnd w:id="0"/>
      <w:r w:rsidR="00E16FF4">
        <w:t xml:space="preserve"> psychological distress related to but not limited to fears and depression</w:t>
      </w:r>
      <w:r w:rsidR="00E16FF4">
        <w:br/>
        <w:t>-require a lot of emotional support and are hypersensitive</w:t>
      </w:r>
      <w:r w:rsidR="00E16FF4">
        <w:br/>
        <w:t>-prone to anxiety, self-consciousness, and insecurities</w:t>
      </w:r>
      <w:r w:rsidR="00E16FF4">
        <w:br/>
        <w:t>-low scores are relaxed, self-assured and stable</w:t>
      </w:r>
    </w:p>
    <w:p w:rsidR="00E16FF4" w:rsidRDefault="00E16FF4" w:rsidP="00922599">
      <w:pPr>
        <w:rPr>
          <w:b/>
        </w:rPr>
      </w:pPr>
      <w:r>
        <w:rPr>
          <w:b/>
        </w:rPr>
        <w:t>Module: Cognitive &amp; Behavioural Approaches</w:t>
      </w:r>
    </w:p>
    <w:p w:rsidR="00922599" w:rsidRPr="00E16FF4" w:rsidRDefault="00E16FF4" w:rsidP="00922599">
      <w:r>
        <w:rPr>
          <w:b/>
        </w:rPr>
        <w:t>Subtopic: Cognitive and Behavioural Approaches</w:t>
      </w:r>
      <w:r>
        <w:rPr>
          <w:b/>
        </w:rPr>
        <w:br/>
      </w:r>
      <w:r w:rsidRPr="00B12D55">
        <w:rPr>
          <w:b/>
          <w:color w:val="548DD4" w:themeColor="text2" w:themeTint="99"/>
        </w:rPr>
        <w:t>-Behaviourists:</w:t>
      </w:r>
      <w:r w:rsidRPr="00B12D55">
        <w:rPr>
          <w:color w:val="548DD4" w:themeColor="text2" w:themeTint="99"/>
        </w:rPr>
        <w:t xml:space="preserve"> state that behaviour </w:t>
      </w:r>
      <w:r w:rsidRPr="00B12D55">
        <w:rPr>
          <w:i/>
          <w:color w:val="548DD4" w:themeColor="text2" w:themeTint="99"/>
        </w:rPr>
        <w:t xml:space="preserve">is </w:t>
      </w:r>
      <w:r w:rsidRPr="00B12D55">
        <w:rPr>
          <w:color w:val="548DD4" w:themeColor="text2" w:themeTint="99"/>
        </w:rPr>
        <w:t>personality</w:t>
      </w:r>
      <w:r>
        <w:br/>
        <w:t>-not interested in psychic structures of the mind nor are they interested in finding particular traits</w:t>
      </w:r>
      <w:r>
        <w:br/>
      </w:r>
      <w:r w:rsidRPr="00B12D55">
        <w:rPr>
          <w:b/>
          <w:color w:val="548DD4" w:themeColor="text2" w:themeTint="99"/>
        </w:rPr>
        <w:t>-Cognitive Psychologist-</w:t>
      </w:r>
      <w:r w:rsidRPr="00B12D55">
        <w:rPr>
          <w:color w:val="548DD4" w:themeColor="text2" w:themeTint="99"/>
        </w:rPr>
        <w:t xml:space="preserve"> believe that thought patterns are central to personality, and the cause of overt behaviours </w:t>
      </w:r>
      <w:r>
        <w:br/>
        <w:t>-your way of thinking, interpretations of the world, and understanding of yourself affect how you feel and behave (thoughts are central to your personality)</w:t>
      </w:r>
      <w:r>
        <w:br/>
      </w:r>
      <w:r w:rsidRPr="00B12D55">
        <w:rPr>
          <w:color w:val="548DD4" w:themeColor="text2" w:themeTint="99"/>
        </w:rPr>
        <w:t>-</w:t>
      </w:r>
      <w:r w:rsidRPr="00B12D55">
        <w:rPr>
          <w:b/>
          <w:color w:val="548DD4" w:themeColor="text2" w:themeTint="99"/>
        </w:rPr>
        <w:t>CBT-</w:t>
      </w:r>
      <w:r w:rsidRPr="00B12D55">
        <w:rPr>
          <w:color w:val="548DD4" w:themeColor="text2" w:themeTint="99"/>
        </w:rPr>
        <w:t xml:space="preserve"> treats psychological disorders by focusing on both disordered thoughts and disordered behaviour</w:t>
      </w:r>
      <w:r w:rsidRPr="00B12D55">
        <w:rPr>
          <w:color w:val="548DD4" w:themeColor="text2" w:themeTint="99"/>
        </w:rPr>
        <w:br/>
      </w:r>
      <w:r w:rsidR="00F675B3">
        <w:rPr>
          <w:b/>
        </w:rPr>
        <w:br/>
      </w:r>
      <w:r w:rsidR="00922599">
        <w:br/>
      </w:r>
    </w:p>
    <w:sectPr w:rsidR="00922599" w:rsidRPr="00E16F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DDE"/>
    <w:rsid w:val="00001306"/>
    <w:rsid w:val="00084F0B"/>
    <w:rsid w:val="00922599"/>
    <w:rsid w:val="00B12D55"/>
    <w:rsid w:val="00D47DDE"/>
    <w:rsid w:val="00E16FF4"/>
    <w:rsid w:val="00F6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Linda</cp:lastModifiedBy>
  <cp:revision>3</cp:revision>
  <dcterms:created xsi:type="dcterms:W3CDTF">2011-12-09T20:34:00Z</dcterms:created>
  <dcterms:modified xsi:type="dcterms:W3CDTF">2011-12-10T06:53:00Z</dcterms:modified>
</cp:coreProperties>
</file>