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1F5" w:rsidRPr="00497AF7" w:rsidRDefault="00B66C5D" w:rsidP="002E3FAF">
      <w:pPr>
        <w:tabs>
          <w:tab w:val="left" w:pos="3705"/>
        </w:tabs>
        <w:rPr>
          <w:b/>
          <w:sz w:val="24"/>
          <w:szCs w:val="36"/>
        </w:rPr>
      </w:pPr>
      <w:r w:rsidRPr="00497AF7">
        <w:rPr>
          <w:b/>
          <w:sz w:val="24"/>
          <w:szCs w:val="36"/>
        </w:rPr>
        <w:t>Happy Ending Study Notes</w:t>
      </w:r>
    </w:p>
    <w:p w:rsidR="00F043AE" w:rsidRDefault="00F043AE" w:rsidP="002E3FAF">
      <w:pPr>
        <w:tabs>
          <w:tab w:val="left" w:pos="3705"/>
        </w:tabs>
        <w:rPr>
          <w:sz w:val="24"/>
          <w:szCs w:val="36"/>
        </w:rPr>
      </w:pPr>
      <w:r>
        <w:rPr>
          <w:sz w:val="24"/>
          <w:szCs w:val="36"/>
        </w:rPr>
        <w:t xml:space="preserve">Author: Margret Atwood </w:t>
      </w:r>
    </w:p>
    <w:p w:rsidR="00B66C5D" w:rsidRDefault="00F043AE" w:rsidP="002E3FAF">
      <w:pPr>
        <w:tabs>
          <w:tab w:val="left" w:pos="3705"/>
        </w:tabs>
        <w:rPr>
          <w:sz w:val="24"/>
          <w:szCs w:val="36"/>
        </w:rPr>
      </w:pPr>
      <w:r>
        <w:rPr>
          <w:sz w:val="24"/>
          <w:szCs w:val="36"/>
        </w:rPr>
        <w:t>Date:</w:t>
      </w:r>
      <w:r w:rsidR="00B66C5D">
        <w:rPr>
          <w:sz w:val="24"/>
          <w:szCs w:val="36"/>
        </w:rPr>
        <w:t xml:space="preserve"> 1983</w:t>
      </w:r>
    </w:p>
    <w:p w:rsidR="00B66C5D" w:rsidRDefault="00B66C5D" w:rsidP="002E3FAF">
      <w:pPr>
        <w:tabs>
          <w:tab w:val="left" w:pos="3705"/>
        </w:tabs>
        <w:rPr>
          <w:sz w:val="24"/>
          <w:szCs w:val="36"/>
        </w:rPr>
      </w:pPr>
      <w:r>
        <w:rPr>
          <w:sz w:val="24"/>
          <w:szCs w:val="36"/>
        </w:rPr>
        <w:t>Theme:</w:t>
      </w:r>
      <w:r w:rsidRPr="00B66C5D">
        <w:t xml:space="preserve"> </w:t>
      </w:r>
      <w:r w:rsidRPr="00B66C5D">
        <w:rPr>
          <w:sz w:val="24"/>
          <w:szCs w:val="36"/>
        </w:rPr>
        <w:t xml:space="preserve">One of Atwood's aims in "Happy Endings" is to show the uncertainty and potential tragedy hovering around that treasured peaceful ending. The imaginary, yet worshipped, rigidity of the </w:t>
      </w:r>
      <w:r w:rsidR="00F043AE">
        <w:rPr>
          <w:sz w:val="24"/>
          <w:szCs w:val="36"/>
        </w:rPr>
        <w:t>structure is often its downfall</w:t>
      </w:r>
      <w:r w:rsidRPr="00B66C5D">
        <w:rPr>
          <w:sz w:val="24"/>
          <w:szCs w:val="36"/>
        </w:rPr>
        <w:t>.</w:t>
      </w:r>
      <w:r w:rsidRPr="00B66C5D">
        <w:t xml:space="preserve"> </w:t>
      </w:r>
      <w:r w:rsidR="00EF72AD" w:rsidRPr="00B66C5D">
        <w:rPr>
          <w:sz w:val="24"/>
          <w:szCs w:val="36"/>
        </w:rPr>
        <w:t>Focuses</w:t>
      </w:r>
      <w:r w:rsidR="00F043AE" w:rsidRPr="00F043AE">
        <w:rPr>
          <w:sz w:val="24"/>
          <w:szCs w:val="36"/>
        </w:rPr>
        <w:t xml:space="preserve"> on the unrealistic situation that she creates, which draws on an understanding that humans still hope for a simple ‘‘happy ending,’’ </w:t>
      </w:r>
      <w:r w:rsidR="00F043AE">
        <w:rPr>
          <w:sz w:val="24"/>
          <w:szCs w:val="36"/>
        </w:rPr>
        <w:t>even thought that might be unrealistic, and society continually reinforces this fanatical idea.</w:t>
      </w:r>
      <w:r w:rsidR="00EF72AD">
        <w:rPr>
          <w:sz w:val="24"/>
          <w:szCs w:val="36"/>
        </w:rPr>
        <w:t xml:space="preserve"> Atwood wants the writers and reading of these stories to focus more on the “how” and “why” rather than the just the beginning and end.</w:t>
      </w:r>
    </w:p>
    <w:p w:rsidR="00B66C5D" w:rsidRDefault="00B66C5D" w:rsidP="002E3FAF">
      <w:pPr>
        <w:tabs>
          <w:tab w:val="left" w:pos="3705"/>
        </w:tabs>
        <w:rPr>
          <w:sz w:val="24"/>
          <w:szCs w:val="36"/>
        </w:rPr>
      </w:pPr>
      <w:bookmarkStart w:id="0" w:name="_GoBack"/>
      <w:r>
        <w:rPr>
          <w:sz w:val="24"/>
          <w:szCs w:val="36"/>
        </w:rPr>
        <w:t xml:space="preserve">Characters: </w:t>
      </w:r>
      <w:r w:rsidR="00E17AD7">
        <w:rPr>
          <w:sz w:val="24"/>
          <w:szCs w:val="36"/>
        </w:rPr>
        <w:t>John, Mary, Madge, Fred</w:t>
      </w:r>
    </w:p>
    <w:bookmarkEnd w:id="0"/>
    <w:p w:rsidR="00F043AE" w:rsidRDefault="00F043AE" w:rsidP="002E3FAF">
      <w:pPr>
        <w:tabs>
          <w:tab w:val="left" w:pos="3705"/>
        </w:tabs>
        <w:rPr>
          <w:sz w:val="24"/>
          <w:szCs w:val="36"/>
        </w:rPr>
      </w:pPr>
      <w:r>
        <w:rPr>
          <w:sz w:val="24"/>
          <w:szCs w:val="36"/>
        </w:rPr>
        <w:t xml:space="preserve">Story </w:t>
      </w:r>
      <w:r w:rsidR="00EF72AD">
        <w:rPr>
          <w:sz w:val="24"/>
          <w:szCs w:val="36"/>
        </w:rPr>
        <w:t>has five</w:t>
      </w:r>
      <w:r>
        <w:rPr>
          <w:sz w:val="24"/>
          <w:szCs w:val="36"/>
        </w:rPr>
        <w:t xml:space="preserve"> stories in it, with </w:t>
      </w:r>
      <w:r w:rsidR="00EF72AD">
        <w:rPr>
          <w:sz w:val="24"/>
          <w:szCs w:val="36"/>
        </w:rPr>
        <w:t>the</w:t>
      </w:r>
      <w:r>
        <w:rPr>
          <w:sz w:val="24"/>
          <w:szCs w:val="36"/>
        </w:rPr>
        <w:t xml:space="preserve"> four central characters present in every story, sometimes not all at once however.</w:t>
      </w:r>
    </w:p>
    <w:p w:rsidR="00EF72AD" w:rsidRDefault="00EF72AD" w:rsidP="002E3FAF">
      <w:pPr>
        <w:tabs>
          <w:tab w:val="left" w:pos="3705"/>
        </w:tabs>
        <w:rPr>
          <w:sz w:val="24"/>
          <w:szCs w:val="36"/>
        </w:rPr>
      </w:pPr>
      <w:r>
        <w:rPr>
          <w:sz w:val="24"/>
          <w:szCs w:val="36"/>
        </w:rPr>
        <w:t>Style: W</w:t>
      </w:r>
      <w:r w:rsidR="00E17AD7">
        <w:rPr>
          <w:sz w:val="24"/>
          <w:szCs w:val="36"/>
        </w:rPr>
        <w:t xml:space="preserve">ritten in third person, up until the end where it suddenly changes to second person. </w:t>
      </w:r>
      <w:proofErr w:type="gramStart"/>
      <w:r>
        <w:rPr>
          <w:sz w:val="24"/>
          <w:szCs w:val="36"/>
        </w:rPr>
        <w:t>Written</w:t>
      </w:r>
      <w:r w:rsidR="00E17AD7">
        <w:rPr>
          <w:sz w:val="24"/>
          <w:szCs w:val="36"/>
        </w:rPr>
        <w:t xml:space="preserve"> as a kind of satire.</w:t>
      </w:r>
      <w:proofErr w:type="gramEnd"/>
      <w:r w:rsidR="00E17AD7">
        <w:rPr>
          <w:sz w:val="24"/>
          <w:szCs w:val="36"/>
        </w:rPr>
        <w:t xml:space="preserve"> </w:t>
      </w:r>
      <w:r w:rsidR="00F043AE">
        <w:rPr>
          <w:sz w:val="24"/>
          <w:szCs w:val="36"/>
        </w:rPr>
        <w:t xml:space="preserve">By the end it acts as a sort of </w:t>
      </w:r>
      <w:proofErr w:type="spellStart"/>
      <w:r w:rsidR="00F043AE">
        <w:rPr>
          <w:sz w:val="24"/>
          <w:szCs w:val="36"/>
        </w:rPr>
        <w:t>metafiction</w:t>
      </w:r>
      <w:proofErr w:type="spellEnd"/>
      <w:r w:rsidR="00F043AE">
        <w:rPr>
          <w:sz w:val="24"/>
          <w:szCs w:val="36"/>
        </w:rPr>
        <w:t>.</w:t>
      </w:r>
      <w:r>
        <w:rPr>
          <w:sz w:val="24"/>
          <w:szCs w:val="36"/>
        </w:rPr>
        <w:t xml:space="preserve"> </w:t>
      </w:r>
    </w:p>
    <w:p w:rsidR="00EF72AD" w:rsidRDefault="00EF72AD" w:rsidP="002E3FAF">
      <w:pPr>
        <w:tabs>
          <w:tab w:val="left" w:pos="3705"/>
        </w:tabs>
        <w:rPr>
          <w:sz w:val="24"/>
          <w:szCs w:val="36"/>
        </w:rPr>
      </w:pPr>
      <w:r>
        <w:rPr>
          <w:sz w:val="24"/>
          <w:szCs w:val="36"/>
        </w:rPr>
        <w:t>Implications: The end of every story after Story A concludes with “as in A”, as the stories themselves might be different in content, but all the endings end up being the same as in A.</w:t>
      </w:r>
    </w:p>
    <w:p w:rsidR="00F043AE" w:rsidRDefault="00F043AE" w:rsidP="002E3FAF">
      <w:pPr>
        <w:tabs>
          <w:tab w:val="left" w:pos="3705"/>
        </w:tabs>
        <w:rPr>
          <w:sz w:val="24"/>
          <w:szCs w:val="36"/>
        </w:rPr>
      </w:pPr>
      <w:r>
        <w:rPr>
          <w:sz w:val="24"/>
          <w:szCs w:val="36"/>
        </w:rPr>
        <w:t xml:space="preserve"> </w:t>
      </w:r>
      <w:r w:rsidR="00E17AD7">
        <w:rPr>
          <w:sz w:val="24"/>
          <w:szCs w:val="36"/>
        </w:rPr>
        <w:t xml:space="preserve">Formal elements:  </w:t>
      </w:r>
      <w:r w:rsidR="00E17AD7" w:rsidRPr="00E17AD7">
        <w:rPr>
          <w:sz w:val="24"/>
          <w:szCs w:val="36"/>
        </w:rPr>
        <w:t>self-con</w:t>
      </w:r>
      <w:r>
        <w:rPr>
          <w:sz w:val="24"/>
          <w:szCs w:val="36"/>
        </w:rPr>
        <w:t xml:space="preserve">sciousness and self-reflexivity, very modernist, and acts as </w:t>
      </w:r>
      <w:proofErr w:type="spellStart"/>
      <w:r>
        <w:rPr>
          <w:sz w:val="24"/>
          <w:szCs w:val="36"/>
        </w:rPr>
        <w:t>metafiction</w:t>
      </w:r>
      <w:proofErr w:type="spellEnd"/>
      <w:r>
        <w:rPr>
          <w:sz w:val="24"/>
          <w:szCs w:val="36"/>
        </w:rPr>
        <w:t>, directly addressing the reader at the end</w:t>
      </w:r>
    </w:p>
    <w:p w:rsidR="00E17AD7" w:rsidRDefault="00F043AE" w:rsidP="002E3FAF">
      <w:pPr>
        <w:tabs>
          <w:tab w:val="left" w:pos="3705"/>
        </w:tabs>
        <w:rPr>
          <w:sz w:val="24"/>
          <w:szCs w:val="36"/>
        </w:rPr>
      </w:pPr>
      <w:r>
        <w:rPr>
          <w:sz w:val="24"/>
          <w:szCs w:val="36"/>
        </w:rPr>
        <w:t>Location: Does not</w:t>
      </w:r>
      <w:r w:rsidR="00E17AD7">
        <w:rPr>
          <w:sz w:val="24"/>
          <w:szCs w:val="36"/>
        </w:rPr>
        <w:t xml:space="preserve"> really mention a specific place, but story E mention</w:t>
      </w:r>
      <w:r>
        <w:rPr>
          <w:sz w:val="24"/>
          <w:szCs w:val="36"/>
        </w:rPr>
        <w:t>s</w:t>
      </w:r>
      <w:r w:rsidR="00E17AD7">
        <w:rPr>
          <w:sz w:val="24"/>
          <w:szCs w:val="36"/>
        </w:rPr>
        <w:t xml:space="preserve"> living next to a shoreline</w:t>
      </w:r>
    </w:p>
    <w:p w:rsidR="00497AF7" w:rsidRDefault="00497AF7" w:rsidP="002E3FAF">
      <w:pPr>
        <w:tabs>
          <w:tab w:val="left" w:pos="3705"/>
        </w:tabs>
        <w:rPr>
          <w:sz w:val="24"/>
          <w:szCs w:val="36"/>
        </w:rPr>
      </w:pPr>
    </w:p>
    <w:p w:rsidR="00497AF7" w:rsidRPr="002E3FAF" w:rsidRDefault="00497AF7" w:rsidP="002E3FAF">
      <w:pPr>
        <w:tabs>
          <w:tab w:val="left" w:pos="3705"/>
        </w:tabs>
        <w:rPr>
          <w:sz w:val="24"/>
          <w:szCs w:val="36"/>
        </w:rPr>
      </w:pPr>
    </w:p>
    <w:sectPr w:rsidR="00497AF7" w:rsidRPr="002E3FAF" w:rsidSect="0001756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C75" w:rsidRDefault="00172C75" w:rsidP="00F052DB">
      <w:pPr>
        <w:spacing w:after="0" w:line="240" w:lineRule="auto"/>
      </w:pPr>
      <w:r>
        <w:separator/>
      </w:r>
    </w:p>
  </w:endnote>
  <w:endnote w:type="continuationSeparator" w:id="0">
    <w:p w:rsidR="00172C75" w:rsidRDefault="00172C75" w:rsidP="00F0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C75" w:rsidRDefault="00172C75" w:rsidP="00F052DB">
      <w:pPr>
        <w:spacing w:after="0" w:line="240" w:lineRule="auto"/>
      </w:pPr>
      <w:r>
        <w:separator/>
      </w:r>
    </w:p>
  </w:footnote>
  <w:footnote w:type="continuationSeparator" w:id="0">
    <w:p w:rsidR="00172C75" w:rsidRDefault="00172C75" w:rsidP="00F05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AF7" w:rsidRDefault="00497AF7">
    <w:pPr>
      <w:pStyle w:val="Header"/>
    </w:pPr>
    <w:proofErr w:type="spellStart"/>
    <w:r>
      <w:t>Samer</w:t>
    </w:r>
    <w:proofErr w:type="spellEnd"/>
    <w:r>
      <w:t xml:space="preserve"> </w:t>
    </w:r>
    <w:proofErr w:type="spellStart"/>
    <w:r>
      <w:t>Kullab</w:t>
    </w:r>
    <w:proofErr w:type="spellEnd"/>
    <w:r>
      <w:t xml:space="preserve"> English 1A03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6056"/>
    <w:multiLevelType w:val="hybridMultilevel"/>
    <w:tmpl w:val="2A8201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B2832"/>
    <w:multiLevelType w:val="hybridMultilevel"/>
    <w:tmpl w:val="7EECA07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07F23"/>
    <w:multiLevelType w:val="hybridMultilevel"/>
    <w:tmpl w:val="F7A6356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B7D9F"/>
    <w:multiLevelType w:val="hybridMultilevel"/>
    <w:tmpl w:val="24264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145A2"/>
    <w:multiLevelType w:val="hybridMultilevel"/>
    <w:tmpl w:val="431633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665BA"/>
    <w:multiLevelType w:val="hybridMultilevel"/>
    <w:tmpl w:val="EB7A41D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12D98"/>
    <w:multiLevelType w:val="hybridMultilevel"/>
    <w:tmpl w:val="D9D669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6937E8"/>
    <w:multiLevelType w:val="hybridMultilevel"/>
    <w:tmpl w:val="0322903E"/>
    <w:lvl w:ilvl="0" w:tplc="15B07B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E6CF6"/>
    <w:multiLevelType w:val="hybridMultilevel"/>
    <w:tmpl w:val="DEAE7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897EA7"/>
    <w:multiLevelType w:val="hybridMultilevel"/>
    <w:tmpl w:val="E974B4FC"/>
    <w:lvl w:ilvl="0" w:tplc="0C206E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896518"/>
    <w:multiLevelType w:val="hybridMultilevel"/>
    <w:tmpl w:val="D5189F68"/>
    <w:lvl w:ilvl="0" w:tplc="9F26EF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B7150F"/>
    <w:multiLevelType w:val="hybridMultilevel"/>
    <w:tmpl w:val="897270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ED7146"/>
    <w:multiLevelType w:val="hybridMultilevel"/>
    <w:tmpl w:val="49EA0B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9"/>
  </w:num>
  <w:num w:numId="10">
    <w:abstractNumId w:val="7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DC1"/>
    <w:rsid w:val="00017568"/>
    <w:rsid w:val="000533DE"/>
    <w:rsid w:val="000563DC"/>
    <w:rsid w:val="00087ED2"/>
    <w:rsid w:val="00094AD4"/>
    <w:rsid w:val="000C011D"/>
    <w:rsid w:val="000C3B84"/>
    <w:rsid w:val="000E2524"/>
    <w:rsid w:val="00113FA1"/>
    <w:rsid w:val="001216F5"/>
    <w:rsid w:val="00134305"/>
    <w:rsid w:val="001404B2"/>
    <w:rsid w:val="00141BDC"/>
    <w:rsid w:val="00172C75"/>
    <w:rsid w:val="00187BB1"/>
    <w:rsid w:val="001A2E0D"/>
    <w:rsid w:val="001B1E34"/>
    <w:rsid w:val="001B227F"/>
    <w:rsid w:val="001B68EE"/>
    <w:rsid w:val="001D3ABA"/>
    <w:rsid w:val="001E61F5"/>
    <w:rsid w:val="001F7ADB"/>
    <w:rsid w:val="00233B32"/>
    <w:rsid w:val="00237B4A"/>
    <w:rsid w:val="00240DFF"/>
    <w:rsid w:val="00245484"/>
    <w:rsid w:val="00261C81"/>
    <w:rsid w:val="00263A44"/>
    <w:rsid w:val="00281384"/>
    <w:rsid w:val="00292952"/>
    <w:rsid w:val="002A5DF2"/>
    <w:rsid w:val="002E3FAF"/>
    <w:rsid w:val="002F0819"/>
    <w:rsid w:val="002F2BA8"/>
    <w:rsid w:val="002F3269"/>
    <w:rsid w:val="002F389B"/>
    <w:rsid w:val="00302510"/>
    <w:rsid w:val="00303C2F"/>
    <w:rsid w:val="0035744D"/>
    <w:rsid w:val="00365455"/>
    <w:rsid w:val="003C108D"/>
    <w:rsid w:val="003C7700"/>
    <w:rsid w:val="00401D3E"/>
    <w:rsid w:val="00425C0B"/>
    <w:rsid w:val="0048775A"/>
    <w:rsid w:val="00492E84"/>
    <w:rsid w:val="00497AF7"/>
    <w:rsid w:val="004A3B25"/>
    <w:rsid w:val="004A69FA"/>
    <w:rsid w:val="004B65BB"/>
    <w:rsid w:val="004C2318"/>
    <w:rsid w:val="004C7061"/>
    <w:rsid w:val="004F0801"/>
    <w:rsid w:val="0051035E"/>
    <w:rsid w:val="00511741"/>
    <w:rsid w:val="0051443B"/>
    <w:rsid w:val="0051652D"/>
    <w:rsid w:val="00522C6D"/>
    <w:rsid w:val="00537771"/>
    <w:rsid w:val="00576819"/>
    <w:rsid w:val="00577014"/>
    <w:rsid w:val="005A1A91"/>
    <w:rsid w:val="005B2DC1"/>
    <w:rsid w:val="005D0F07"/>
    <w:rsid w:val="005F049E"/>
    <w:rsid w:val="005F74A7"/>
    <w:rsid w:val="00610EE5"/>
    <w:rsid w:val="0065689F"/>
    <w:rsid w:val="006958F3"/>
    <w:rsid w:val="0070340F"/>
    <w:rsid w:val="007231D9"/>
    <w:rsid w:val="00741CF3"/>
    <w:rsid w:val="00767A37"/>
    <w:rsid w:val="007776D6"/>
    <w:rsid w:val="00783C89"/>
    <w:rsid w:val="007A1AF1"/>
    <w:rsid w:val="007E52FD"/>
    <w:rsid w:val="00805D68"/>
    <w:rsid w:val="008320D0"/>
    <w:rsid w:val="00847EB0"/>
    <w:rsid w:val="008C2E70"/>
    <w:rsid w:val="008D341E"/>
    <w:rsid w:val="009013A9"/>
    <w:rsid w:val="009625C4"/>
    <w:rsid w:val="009A4714"/>
    <w:rsid w:val="009C62D0"/>
    <w:rsid w:val="00A03C4B"/>
    <w:rsid w:val="00A14EA2"/>
    <w:rsid w:val="00A2646A"/>
    <w:rsid w:val="00A446DC"/>
    <w:rsid w:val="00A5021D"/>
    <w:rsid w:val="00B02E34"/>
    <w:rsid w:val="00B06FFB"/>
    <w:rsid w:val="00B150F0"/>
    <w:rsid w:val="00B23B11"/>
    <w:rsid w:val="00B66C5D"/>
    <w:rsid w:val="00BD0A53"/>
    <w:rsid w:val="00BE6B46"/>
    <w:rsid w:val="00BF7666"/>
    <w:rsid w:val="00C00311"/>
    <w:rsid w:val="00C16E67"/>
    <w:rsid w:val="00C3156D"/>
    <w:rsid w:val="00C6191C"/>
    <w:rsid w:val="00C62714"/>
    <w:rsid w:val="00C93483"/>
    <w:rsid w:val="00CA1406"/>
    <w:rsid w:val="00CE59FC"/>
    <w:rsid w:val="00CF2367"/>
    <w:rsid w:val="00D00A3A"/>
    <w:rsid w:val="00D04C73"/>
    <w:rsid w:val="00D14562"/>
    <w:rsid w:val="00D478E1"/>
    <w:rsid w:val="00D507E7"/>
    <w:rsid w:val="00D61E26"/>
    <w:rsid w:val="00D6553D"/>
    <w:rsid w:val="00D717ED"/>
    <w:rsid w:val="00D97D12"/>
    <w:rsid w:val="00DB26F1"/>
    <w:rsid w:val="00DD1D3F"/>
    <w:rsid w:val="00DD6F27"/>
    <w:rsid w:val="00E01C6C"/>
    <w:rsid w:val="00E17AD7"/>
    <w:rsid w:val="00E27710"/>
    <w:rsid w:val="00E5748E"/>
    <w:rsid w:val="00E84D8F"/>
    <w:rsid w:val="00EA635D"/>
    <w:rsid w:val="00ED507B"/>
    <w:rsid w:val="00EF1EC2"/>
    <w:rsid w:val="00EF72AD"/>
    <w:rsid w:val="00F043AE"/>
    <w:rsid w:val="00F052DB"/>
    <w:rsid w:val="00F056CC"/>
    <w:rsid w:val="00F1707B"/>
    <w:rsid w:val="00F319D3"/>
    <w:rsid w:val="00F618CA"/>
    <w:rsid w:val="00F74954"/>
    <w:rsid w:val="00F96896"/>
    <w:rsid w:val="00FA7372"/>
    <w:rsid w:val="00F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70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D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5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DB"/>
  </w:style>
  <w:style w:type="paragraph" w:styleId="Footer">
    <w:name w:val="footer"/>
    <w:basedOn w:val="Normal"/>
    <w:link w:val="FooterChar"/>
    <w:uiPriority w:val="99"/>
    <w:unhideWhenUsed/>
    <w:rsid w:val="00F05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70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D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5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DB"/>
  </w:style>
  <w:style w:type="paragraph" w:styleId="Footer">
    <w:name w:val="footer"/>
    <w:basedOn w:val="Normal"/>
    <w:link w:val="FooterChar"/>
    <w:uiPriority w:val="99"/>
    <w:unhideWhenUsed/>
    <w:rsid w:val="00F05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A6E2A-A5F6-43D4-86EE-3CFDA056F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Samer Kullab</dc:creator>
  <cp:lastModifiedBy>Samer Kullab</cp:lastModifiedBy>
  <cp:revision>5</cp:revision>
  <dcterms:created xsi:type="dcterms:W3CDTF">2016-11-28T19:49:00Z</dcterms:created>
  <dcterms:modified xsi:type="dcterms:W3CDTF">2016-12-06T18:06:00Z</dcterms:modified>
</cp:coreProperties>
</file>