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579AB" w14:textId="77777777" w:rsidR="00D75F66" w:rsidRPr="00D75F66" w:rsidRDefault="00D75F66" w:rsidP="00D75F66">
      <w:pPr>
        <w:pStyle w:val="NormalWeb"/>
        <w:shd w:val="clear" w:color="auto" w:fill="FFFFFF"/>
        <w:spacing w:before="120" w:beforeAutospacing="0" w:after="240" w:afterAutospacing="0"/>
        <w:rPr>
          <w:rFonts w:ascii="Calibri" w:hAnsi="Calibri"/>
          <w:color w:val="353535"/>
          <w:szCs w:val="17"/>
          <w:u w:val="single"/>
        </w:rPr>
      </w:pPr>
      <w:r w:rsidRPr="00D75F66">
        <w:rPr>
          <w:rFonts w:ascii="Calibri" w:hAnsi="Calibri"/>
          <w:color w:val="353535"/>
          <w:szCs w:val="17"/>
          <w:u w:val="single"/>
        </w:rPr>
        <w:t>Classes and tutorials begin the week of September 12th. </w:t>
      </w:r>
    </w:p>
    <w:p w14:paraId="322981EB" w14:textId="77777777" w:rsidR="00D75F66" w:rsidRPr="00D75F66" w:rsidRDefault="00D75F66" w:rsidP="00D75F66">
      <w:pPr>
        <w:pStyle w:val="NormalWeb"/>
        <w:shd w:val="clear" w:color="auto" w:fill="FFFFFF"/>
        <w:spacing w:before="120" w:beforeAutospacing="0" w:after="240" w:afterAutospacing="0"/>
        <w:rPr>
          <w:rFonts w:ascii="Calibri" w:hAnsi="Calibri"/>
          <w:color w:val="353535"/>
          <w:szCs w:val="17"/>
        </w:rPr>
      </w:pPr>
      <w:r w:rsidRPr="00D75F66">
        <w:rPr>
          <w:rFonts w:ascii="Calibri" w:hAnsi="Calibri"/>
          <w:color w:val="353535"/>
          <w:szCs w:val="17"/>
        </w:rPr>
        <w:t xml:space="preserve">Here are some of the most frequently asked questions about </w:t>
      </w:r>
      <w:proofErr w:type="spellStart"/>
      <w:r w:rsidRPr="00D75F66">
        <w:rPr>
          <w:rFonts w:ascii="Calibri" w:hAnsi="Calibri"/>
          <w:color w:val="353535"/>
          <w:szCs w:val="17"/>
        </w:rPr>
        <w:t>MacIntroPsych</w:t>
      </w:r>
      <w:proofErr w:type="spellEnd"/>
    </w:p>
    <w:p w14:paraId="7D69E451" w14:textId="77777777" w:rsidR="00D75F66" w:rsidRPr="00D75F66" w:rsidRDefault="00D75F66" w:rsidP="00D75F66">
      <w:pPr>
        <w:pStyle w:val="NormalWeb"/>
        <w:shd w:val="clear" w:color="auto" w:fill="FFFFFF"/>
        <w:spacing w:before="0" w:beforeAutospacing="0" w:after="0" w:afterAutospacing="0"/>
        <w:rPr>
          <w:rFonts w:ascii="Calibri" w:hAnsi="Calibri"/>
          <w:color w:val="353535"/>
          <w:szCs w:val="17"/>
        </w:rPr>
      </w:pPr>
      <w:r w:rsidRPr="00D75F66">
        <w:rPr>
          <w:rStyle w:val="Strong"/>
          <w:rFonts w:ascii="Calibri" w:hAnsi="Calibri"/>
          <w:color w:val="353535"/>
          <w:szCs w:val="17"/>
          <w:bdr w:val="none" w:sz="0" w:space="0" w:color="auto" w:frame="1"/>
        </w:rPr>
        <w:t>1. How do I change my tutorial/core section?</w:t>
      </w:r>
    </w:p>
    <w:p w14:paraId="6268F05C" w14:textId="77777777" w:rsidR="00D75F66" w:rsidRPr="00D75F66" w:rsidRDefault="00D75F66" w:rsidP="00D75F66">
      <w:pPr>
        <w:pStyle w:val="NormalWeb"/>
        <w:shd w:val="clear" w:color="auto" w:fill="FFFFFF"/>
        <w:spacing w:before="120" w:beforeAutospacing="0" w:after="240" w:afterAutospacing="0"/>
        <w:rPr>
          <w:rFonts w:ascii="Calibri" w:hAnsi="Calibri"/>
          <w:color w:val="353535"/>
          <w:szCs w:val="17"/>
        </w:rPr>
      </w:pPr>
      <w:r w:rsidRPr="00D75F66">
        <w:rPr>
          <w:rFonts w:ascii="Calibri" w:hAnsi="Calibri"/>
          <w:color w:val="353535"/>
          <w:szCs w:val="17"/>
        </w:rPr>
        <w:t>You can change your own tutorial/core section on Mosaic. However, if a section is full, it is really and truly full. </w:t>
      </w:r>
    </w:p>
    <w:p w14:paraId="6ED9D9DA" w14:textId="77777777" w:rsidR="00D75F66" w:rsidRPr="00D75F66" w:rsidRDefault="00D75F66" w:rsidP="00D75F66">
      <w:pPr>
        <w:pStyle w:val="NormalWeb"/>
        <w:shd w:val="clear" w:color="auto" w:fill="FFFFFF"/>
        <w:spacing w:before="0" w:beforeAutospacing="0" w:after="0" w:afterAutospacing="0"/>
        <w:rPr>
          <w:rFonts w:ascii="Calibri" w:hAnsi="Calibri"/>
          <w:color w:val="353535"/>
          <w:szCs w:val="17"/>
        </w:rPr>
      </w:pPr>
      <w:r w:rsidRPr="00D75F66">
        <w:rPr>
          <w:rFonts w:ascii="Calibri" w:hAnsi="Calibri"/>
          <w:b/>
          <w:bCs/>
          <w:color w:val="353535"/>
          <w:szCs w:val="17"/>
          <w:bdr w:val="none" w:sz="0" w:space="0" w:color="auto" w:frame="1"/>
        </w:rPr>
        <w:t>2. What do I need to buy?</w:t>
      </w:r>
    </w:p>
    <w:p w14:paraId="555FA734" w14:textId="77777777" w:rsidR="00F8239E" w:rsidRDefault="00D75F66" w:rsidP="00D75F66">
      <w:pPr>
        <w:pStyle w:val="NormalWeb"/>
        <w:shd w:val="clear" w:color="auto" w:fill="FFFFFF"/>
        <w:spacing w:before="0" w:beforeAutospacing="0" w:after="0" w:afterAutospacing="0"/>
        <w:rPr>
          <w:rFonts w:ascii="Calibri" w:hAnsi="Calibri"/>
          <w:color w:val="353535"/>
          <w:szCs w:val="17"/>
        </w:rPr>
      </w:pPr>
      <w:r w:rsidRPr="00D75F66">
        <w:rPr>
          <w:rFonts w:ascii="Calibri" w:hAnsi="Calibri"/>
          <w:color w:val="353535"/>
          <w:szCs w:val="17"/>
        </w:rPr>
        <w:t xml:space="preserve">You will need to purchase three things from the bookstore: </w:t>
      </w:r>
    </w:p>
    <w:p w14:paraId="2F539CD2" w14:textId="519E4DB5" w:rsidR="00F8239E" w:rsidRDefault="00D75F66" w:rsidP="00D75F66">
      <w:pPr>
        <w:pStyle w:val="NormalWeb"/>
        <w:shd w:val="clear" w:color="auto" w:fill="FFFFFF"/>
        <w:spacing w:before="0" w:beforeAutospacing="0" w:after="0" w:afterAutospacing="0"/>
        <w:rPr>
          <w:rFonts w:ascii="Calibri" w:hAnsi="Calibri"/>
          <w:color w:val="353535"/>
          <w:szCs w:val="17"/>
        </w:rPr>
      </w:pPr>
      <w:r w:rsidRPr="00D75F66">
        <w:rPr>
          <w:rFonts w:ascii="Calibri" w:hAnsi="Calibri"/>
          <w:color w:val="353535"/>
          <w:szCs w:val="17"/>
        </w:rPr>
        <w:t>(1) The course textbook: </w:t>
      </w:r>
      <w:r w:rsidRPr="00D75F66">
        <w:rPr>
          <w:rFonts w:ascii="Calibri" w:hAnsi="Calibri"/>
          <w:color w:val="353535"/>
          <w:szCs w:val="17"/>
          <w:bdr w:val="none" w:sz="0" w:space="0" w:color="auto" w:frame="1"/>
        </w:rPr>
        <w:t xml:space="preserve">Discovery Psychology </w:t>
      </w:r>
      <w:proofErr w:type="spellStart"/>
      <w:r w:rsidRPr="00D75F66">
        <w:rPr>
          <w:rFonts w:ascii="Calibri" w:hAnsi="Calibri"/>
          <w:color w:val="353535"/>
          <w:szCs w:val="17"/>
          <w:bdr w:val="none" w:sz="0" w:space="0" w:color="auto" w:frame="1"/>
        </w:rPr>
        <w:t>Vol</w:t>
      </w:r>
      <w:proofErr w:type="spellEnd"/>
      <w:r w:rsidRPr="00D75F66">
        <w:rPr>
          <w:rFonts w:ascii="Calibri" w:hAnsi="Calibri"/>
          <w:color w:val="353535"/>
          <w:szCs w:val="17"/>
          <w:bdr w:val="none" w:sz="0" w:space="0" w:color="auto" w:frame="1"/>
        </w:rPr>
        <w:t xml:space="preserve"> 1, Fall 2016: </w:t>
      </w:r>
      <w:proofErr w:type="spellStart"/>
      <w:r w:rsidRPr="00D75F66">
        <w:rPr>
          <w:rFonts w:ascii="Calibri" w:hAnsi="Calibri"/>
          <w:color w:val="353535"/>
          <w:szCs w:val="17"/>
          <w:bdr w:val="none" w:sz="0" w:space="0" w:color="auto" w:frame="1"/>
        </w:rPr>
        <w:t>MacIntroPsych</w:t>
      </w:r>
      <w:proofErr w:type="spellEnd"/>
      <w:r w:rsidRPr="00D75F66">
        <w:rPr>
          <w:rFonts w:ascii="Calibri" w:hAnsi="Calibri"/>
          <w:color w:val="353535"/>
          <w:szCs w:val="17"/>
          <w:bdr w:val="none" w:sz="0" w:space="0" w:color="auto" w:frame="1"/>
        </w:rPr>
        <w:t xml:space="preserve"> Essential readings for 1X03/1N03/1F03</w:t>
      </w:r>
      <w:r w:rsidRPr="00D75F66">
        <w:rPr>
          <w:rFonts w:ascii="Calibri" w:hAnsi="Calibri"/>
          <w:color w:val="353535"/>
          <w:szCs w:val="17"/>
        </w:rPr>
        <w:t xml:space="preserve">. </w:t>
      </w:r>
    </w:p>
    <w:p w14:paraId="4117EE19" w14:textId="77777777" w:rsidR="00F8239E" w:rsidRDefault="00D75F66" w:rsidP="00D75F66">
      <w:pPr>
        <w:pStyle w:val="NormalWeb"/>
        <w:shd w:val="clear" w:color="auto" w:fill="FFFFFF"/>
        <w:spacing w:before="0" w:beforeAutospacing="0" w:after="0" w:afterAutospacing="0"/>
        <w:rPr>
          <w:rFonts w:ascii="Calibri" w:hAnsi="Calibri"/>
          <w:color w:val="353535"/>
          <w:szCs w:val="17"/>
        </w:rPr>
      </w:pPr>
      <w:r w:rsidRPr="00D75F66">
        <w:rPr>
          <w:rFonts w:ascii="Calibri" w:hAnsi="Calibri"/>
          <w:color w:val="353535"/>
          <w:szCs w:val="17"/>
        </w:rPr>
        <w:t xml:space="preserve">(2) The course handbook: Introductory Psychology Official Course Handbook Fall 2016. </w:t>
      </w:r>
    </w:p>
    <w:p w14:paraId="368777A2" w14:textId="7DDE1C5E" w:rsidR="00D75F66" w:rsidRPr="00D75F66" w:rsidRDefault="00F8239E" w:rsidP="00D75F66">
      <w:pPr>
        <w:pStyle w:val="NormalWeb"/>
        <w:shd w:val="clear" w:color="auto" w:fill="FFFFFF"/>
        <w:spacing w:before="0" w:beforeAutospacing="0" w:after="0" w:afterAutospacing="0"/>
        <w:rPr>
          <w:rFonts w:ascii="Calibri" w:hAnsi="Calibri"/>
          <w:color w:val="353535"/>
          <w:szCs w:val="17"/>
        </w:rPr>
      </w:pPr>
      <w:r>
        <w:rPr>
          <w:rFonts w:ascii="Calibri" w:hAnsi="Calibri"/>
          <w:color w:val="353535"/>
          <w:szCs w:val="17"/>
        </w:rPr>
        <w:t>(3) An iClicker</w:t>
      </w:r>
      <w:bookmarkStart w:id="0" w:name="_GoBack"/>
      <w:bookmarkEnd w:id="0"/>
      <w:r w:rsidR="00D75F66" w:rsidRPr="00D75F66">
        <w:rPr>
          <w:rFonts w:ascii="Calibri" w:hAnsi="Calibri"/>
          <w:color w:val="353535"/>
          <w:szCs w:val="17"/>
        </w:rPr>
        <w:t xml:space="preserve"> student remote.</w:t>
      </w:r>
    </w:p>
    <w:p w14:paraId="06054A03" w14:textId="77777777" w:rsidR="00D75F66" w:rsidRPr="00D75F66" w:rsidRDefault="00D75F66" w:rsidP="00D75F66">
      <w:pPr>
        <w:pStyle w:val="NormalWeb"/>
        <w:shd w:val="clear" w:color="auto" w:fill="FFFFFF"/>
        <w:spacing w:before="120" w:beforeAutospacing="0" w:after="240" w:afterAutospacing="0"/>
        <w:rPr>
          <w:rFonts w:ascii="Calibri" w:hAnsi="Calibri"/>
          <w:color w:val="353535"/>
          <w:szCs w:val="17"/>
        </w:rPr>
      </w:pPr>
      <w:r w:rsidRPr="00D75F66">
        <w:rPr>
          <w:rFonts w:ascii="Calibri" w:hAnsi="Calibri"/>
          <w:color w:val="353535"/>
          <w:szCs w:val="17"/>
        </w:rPr>
        <w:t>The textbook was updated this year to remove some unnecessary content and to clarify a few points. We recommend purchasing a new copy of the textbook. If you do purchase an older copy, you will not be missing any information, but you will have too much in some of the section. The handbook underwent some major revisions this year and we recommend you purchase the new 2016 version only.</w:t>
      </w:r>
    </w:p>
    <w:p w14:paraId="13F5057F" w14:textId="77777777" w:rsidR="00D75F66" w:rsidRPr="00D75F66" w:rsidRDefault="00D75F66" w:rsidP="00D75F66">
      <w:pPr>
        <w:pStyle w:val="NormalWeb"/>
        <w:shd w:val="clear" w:color="auto" w:fill="FFFFFF"/>
        <w:spacing w:before="0" w:beforeAutospacing="0" w:after="0" w:afterAutospacing="0"/>
        <w:rPr>
          <w:rFonts w:ascii="Calibri" w:hAnsi="Calibri"/>
          <w:color w:val="353535"/>
          <w:szCs w:val="17"/>
        </w:rPr>
      </w:pPr>
      <w:r w:rsidRPr="00D75F66">
        <w:rPr>
          <w:rFonts w:ascii="Calibri" w:hAnsi="Calibri"/>
          <w:b/>
          <w:bCs/>
          <w:color w:val="353535"/>
          <w:szCs w:val="17"/>
          <w:bdr w:val="none" w:sz="0" w:space="0" w:color="auto" w:frame="1"/>
        </w:rPr>
        <w:t>3. What do I need to do before classes start?</w:t>
      </w:r>
    </w:p>
    <w:p w14:paraId="39E099A7" w14:textId="77777777" w:rsidR="00D75F66" w:rsidRPr="00D75F66" w:rsidRDefault="00D75F66" w:rsidP="00D75F66">
      <w:pPr>
        <w:pStyle w:val="NormalWeb"/>
        <w:shd w:val="clear" w:color="auto" w:fill="FFFFFF"/>
        <w:spacing w:before="120" w:beforeAutospacing="0" w:after="240" w:afterAutospacing="0"/>
        <w:rPr>
          <w:rFonts w:ascii="Calibri" w:hAnsi="Calibri"/>
          <w:color w:val="353535"/>
          <w:szCs w:val="17"/>
        </w:rPr>
      </w:pPr>
      <w:r w:rsidRPr="00D75F66">
        <w:rPr>
          <w:rFonts w:ascii="Calibri" w:hAnsi="Calibri"/>
          <w:color w:val="353535"/>
          <w:szCs w:val="17"/>
        </w:rPr>
        <w:t>(1) Read the entire course syllabus located in your handbook or in the content section of Avenue under Course Information. </w:t>
      </w:r>
    </w:p>
    <w:p w14:paraId="78735E34" w14:textId="77777777" w:rsidR="00D75F66" w:rsidRPr="00D75F66" w:rsidRDefault="00D75F66" w:rsidP="00D75F66">
      <w:pPr>
        <w:pStyle w:val="NormalWeb"/>
        <w:shd w:val="clear" w:color="auto" w:fill="FFFFFF"/>
        <w:spacing w:before="0" w:beforeAutospacing="0" w:after="0" w:afterAutospacing="0"/>
        <w:rPr>
          <w:rFonts w:ascii="Calibri" w:hAnsi="Calibri"/>
          <w:color w:val="353535"/>
          <w:szCs w:val="17"/>
        </w:rPr>
      </w:pPr>
      <w:r w:rsidRPr="00D75F66">
        <w:rPr>
          <w:rFonts w:ascii="Calibri" w:hAnsi="Calibri"/>
          <w:color w:val="353535"/>
          <w:szCs w:val="17"/>
        </w:rPr>
        <w:t xml:space="preserve">(2) Register your </w:t>
      </w:r>
      <w:proofErr w:type="spellStart"/>
      <w:r w:rsidRPr="00D75F66">
        <w:rPr>
          <w:rFonts w:ascii="Calibri" w:hAnsi="Calibri"/>
          <w:color w:val="353535"/>
          <w:szCs w:val="17"/>
        </w:rPr>
        <w:t>i</w:t>
      </w:r>
      <w:proofErr w:type="spellEnd"/>
      <w:r w:rsidRPr="00D75F66">
        <w:rPr>
          <w:rFonts w:ascii="Calibri" w:hAnsi="Calibri"/>
          <w:color w:val="353535"/>
          <w:szCs w:val="17"/>
        </w:rPr>
        <w:t>&lt;clicker: </w:t>
      </w:r>
      <w:hyperlink r:id="rId4" w:tgtFrame="_blank" w:history="1">
        <w:r w:rsidRPr="00D75F66">
          <w:rPr>
            <w:rStyle w:val="Hyperlink"/>
            <w:rFonts w:ascii="Calibri" w:hAnsi="Calibri"/>
            <w:color w:val="00617F"/>
            <w:szCs w:val="17"/>
            <w:bdr w:val="none" w:sz="0" w:space="0" w:color="auto" w:frame="1"/>
          </w:rPr>
          <w:t>link</w:t>
        </w:r>
      </w:hyperlink>
      <w:r w:rsidRPr="00D75F66">
        <w:rPr>
          <w:rFonts w:ascii="Calibri" w:hAnsi="Calibri"/>
          <w:color w:val="353535"/>
          <w:szCs w:val="17"/>
        </w:rPr>
        <w:t>. </w:t>
      </w:r>
      <w:r w:rsidRPr="00D75F66">
        <w:rPr>
          <w:rStyle w:val="Strong"/>
          <w:rFonts w:ascii="Calibri" w:hAnsi="Calibri"/>
          <w:color w:val="353535"/>
          <w:szCs w:val="17"/>
          <w:bdr w:val="none" w:sz="0" w:space="0" w:color="auto" w:frame="1"/>
        </w:rPr>
        <w:t>IMPORTANT</w:t>
      </w:r>
      <w:r w:rsidRPr="00D75F66">
        <w:rPr>
          <w:rFonts w:ascii="Calibri" w:hAnsi="Calibri"/>
          <w:color w:val="353535"/>
          <w:szCs w:val="17"/>
        </w:rPr>
        <w:t xml:space="preserve"> - When registering your </w:t>
      </w:r>
      <w:proofErr w:type="spellStart"/>
      <w:r w:rsidRPr="00D75F66">
        <w:rPr>
          <w:rFonts w:ascii="Calibri" w:hAnsi="Calibri"/>
          <w:color w:val="353535"/>
          <w:szCs w:val="17"/>
        </w:rPr>
        <w:t>iclicker</w:t>
      </w:r>
      <w:proofErr w:type="spellEnd"/>
      <w:r w:rsidRPr="00D75F66">
        <w:rPr>
          <w:rFonts w:ascii="Calibri" w:hAnsi="Calibri"/>
          <w:color w:val="353535"/>
          <w:szCs w:val="17"/>
        </w:rPr>
        <w:t xml:space="preserve"> please use your </w:t>
      </w:r>
      <w:proofErr w:type="spellStart"/>
      <w:r w:rsidRPr="00D75F66">
        <w:rPr>
          <w:rFonts w:ascii="Calibri" w:hAnsi="Calibri"/>
          <w:color w:val="353535"/>
          <w:szCs w:val="17"/>
        </w:rPr>
        <w:t>MacID</w:t>
      </w:r>
      <w:proofErr w:type="spellEnd"/>
      <w:r w:rsidRPr="00D75F66">
        <w:rPr>
          <w:rFonts w:ascii="Calibri" w:hAnsi="Calibri"/>
          <w:color w:val="353535"/>
          <w:szCs w:val="17"/>
        </w:rPr>
        <w:t xml:space="preserve"> in the student ID section of the form. </w:t>
      </w:r>
      <w:r w:rsidRPr="00D75F66">
        <w:rPr>
          <w:rStyle w:val="Strong"/>
          <w:rFonts w:ascii="Calibri" w:hAnsi="Calibri"/>
          <w:color w:val="353535"/>
          <w:szCs w:val="17"/>
          <w:bdr w:val="none" w:sz="0" w:space="0" w:color="auto" w:frame="1"/>
        </w:rPr>
        <w:t>DO NOT</w:t>
      </w:r>
      <w:r w:rsidRPr="00D75F66">
        <w:rPr>
          <w:rFonts w:ascii="Calibri" w:hAnsi="Calibri"/>
          <w:color w:val="353535"/>
          <w:szCs w:val="17"/>
        </w:rPr>
        <w:t xml:space="preserve"> use your student number. Your </w:t>
      </w:r>
      <w:proofErr w:type="spellStart"/>
      <w:r w:rsidRPr="00D75F66">
        <w:rPr>
          <w:rFonts w:ascii="Calibri" w:hAnsi="Calibri"/>
          <w:color w:val="353535"/>
          <w:szCs w:val="17"/>
        </w:rPr>
        <w:t>MacID</w:t>
      </w:r>
      <w:proofErr w:type="spellEnd"/>
      <w:r w:rsidRPr="00D75F66">
        <w:rPr>
          <w:rFonts w:ascii="Calibri" w:hAnsi="Calibri"/>
          <w:color w:val="353535"/>
          <w:szCs w:val="17"/>
        </w:rPr>
        <w:t xml:space="preserve"> is what you use to login to Avenue. </w:t>
      </w:r>
    </w:p>
    <w:p w14:paraId="7CF1D61E" w14:textId="77777777" w:rsidR="00D75F66" w:rsidRPr="00D75F66" w:rsidRDefault="00D75F66" w:rsidP="00D75F66">
      <w:pPr>
        <w:pStyle w:val="NormalWeb"/>
        <w:shd w:val="clear" w:color="auto" w:fill="FFFFFF"/>
        <w:spacing w:before="120" w:beforeAutospacing="0" w:after="240" w:afterAutospacing="0"/>
        <w:rPr>
          <w:rFonts w:ascii="Calibri" w:hAnsi="Calibri"/>
          <w:color w:val="353535"/>
          <w:szCs w:val="17"/>
        </w:rPr>
      </w:pPr>
      <w:r w:rsidRPr="00D75F66">
        <w:rPr>
          <w:rFonts w:ascii="Calibri" w:hAnsi="Calibri"/>
          <w:color w:val="353535"/>
          <w:szCs w:val="17"/>
        </w:rPr>
        <w:t xml:space="preserve">(3) Complete the Intro to </w:t>
      </w:r>
      <w:proofErr w:type="spellStart"/>
      <w:r w:rsidRPr="00D75F66">
        <w:rPr>
          <w:rFonts w:ascii="Calibri" w:hAnsi="Calibri"/>
          <w:color w:val="353535"/>
          <w:szCs w:val="17"/>
        </w:rPr>
        <w:t>MacIntroPsych</w:t>
      </w:r>
      <w:proofErr w:type="spellEnd"/>
      <w:r w:rsidRPr="00D75F66">
        <w:rPr>
          <w:rFonts w:ascii="Calibri" w:hAnsi="Calibri"/>
          <w:color w:val="353535"/>
          <w:szCs w:val="17"/>
        </w:rPr>
        <w:t xml:space="preserve"> Quiz. This quiz does not count toward your final grade. It is designed to give you practice answering Avenue quizzes and to familiarize yourself with the syllabus. The quiz can be found under the Assessments tab. Don't forget to check out the feedback to see the correct answers!</w:t>
      </w:r>
    </w:p>
    <w:p w14:paraId="64B02605" w14:textId="77777777" w:rsidR="00D75F66" w:rsidRPr="00D75F66" w:rsidRDefault="00D75F66" w:rsidP="00D75F66">
      <w:pPr>
        <w:pStyle w:val="NormalWeb"/>
        <w:shd w:val="clear" w:color="auto" w:fill="FFFFFF"/>
        <w:spacing w:before="120" w:beforeAutospacing="0" w:after="240" w:afterAutospacing="0"/>
        <w:rPr>
          <w:rFonts w:ascii="Calibri" w:hAnsi="Calibri"/>
          <w:color w:val="353535"/>
          <w:szCs w:val="17"/>
        </w:rPr>
      </w:pPr>
      <w:r w:rsidRPr="00D75F66">
        <w:rPr>
          <w:rFonts w:ascii="Calibri" w:hAnsi="Calibri"/>
          <w:color w:val="353535"/>
          <w:szCs w:val="17"/>
        </w:rPr>
        <w:t xml:space="preserve">(4) Watch the Research Methods 1 &amp; 2 web modules. These can be found under the Content tab. We have also posted an Introduction web module. While this is not testable, it will give you a great overview of Psychology, Neuroscience &amp; </w:t>
      </w:r>
      <w:proofErr w:type="spellStart"/>
      <w:r w:rsidRPr="00D75F66">
        <w:rPr>
          <w:rFonts w:ascii="Calibri" w:hAnsi="Calibri"/>
          <w:color w:val="353535"/>
          <w:szCs w:val="17"/>
        </w:rPr>
        <w:t>Behaviour</w:t>
      </w:r>
      <w:proofErr w:type="spellEnd"/>
      <w:r w:rsidRPr="00D75F66">
        <w:rPr>
          <w:rFonts w:ascii="Calibri" w:hAnsi="Calibri"/>
          <w:color w:val="353535"/>
          <w:szCs w:val="17"/>
        </w:rPr>
        <w:t>. </w:t>
      </w:r>
    </w:p>
    <w:p w14:paraId="54AF8806" w14:textId="77777777" w:rsidR="00D75F66" w:rsidRPr="00D75F66" w:rsidRDefault="00D75F66" w:rsidP="00D75F66">
      <w:pPr>
        <w:pStyle w:val="NormalWeb"/>
        <w:shd w:val="clear" w:color="auto" w:fill="FFFFFF"/>
        <w:spacing w:before="0" w:beforeAutospacing="0" w:after="0" w:afterAutospacing="0"/>
        <w:rPr>
          <w:rFonts w:ascii="Calibri" w:hAnsi="Calibri"/>
          <w:color w:val="353535"/>
          <w:szCs w:val="17"/>
        </w:rPr>
      </w:pPr>
      <w:r w:rsidRPr="00D75F66">
        <w:rPr>
          <w:rStyle w:val="Strong"/>
          <w:rFonts w:ascii="Calibri" w:hAnsi="Calibri"/>
          <w:color w:val="353535"/>
          <w:szCs w:val="17"/>
          <w:bdr w:val="none" w:sz="0" w:space="0" w:color="auto" w:frame="1"/>
        </w:rPr>
        <w:t>4. Who do I contact if I have a question? </w:t>
      </w:r>
    </w:p>
    <w:p w14:paraId="083EA88D" w14:textId="529EC0B4" w:rsidR="00246DBC" w:rsidRPr="00D75F66" w:rsidRDefault="00D75F66" w:rsidP="00D75F66">
      <w:pPr>
        <w:pStyle w:val="NormalWeb"/>
        <w:shd w:val="clear" w:color="auto" w:fill="FFFFFF"/>
        <w:spacing w:before="0" w:beforeAutospacing="0" w:after="0" w:afterAutospacing="0"/>
        <w:rPr>
          <w:rFonts w:ascii="Calibri" w:hAnsi="Calibri"/>
          <w:color w:val="353535"/>
          <w:szCs w:val="17"/>
        </w:rPr>
      </w:pPr>
      <w:r w:rsidRPr="00D75F66">
        <w:rPr>
          <w:rFonts w:ascii="Calibri" w:hAnsi="Calibri"/>
          <w:color w:val="353535"/>
          <w:szCs w:val="17"/>
        </w:rPr>
        <w:t xml:space="preserve">You can send an email to the course coordinator, Dr. Michelle </w:t>
      </w:r>
      <w:proofErr w:type="spellStart"/>
      <w:r w:rsidRPr="00D75F66">
        <w:rPr>
          <w:rFonts w:ascii="Calibri" w:hAnsi="Calibri"/>
          <w:color w:val="353535"/>
          <w:szCs w:val="17"/>
        </w:rPr>
        <w:t>Cadieux</w:t>
      </w:r>
      <w:proofErr w:type="spellEnd"/>
      <w:r w:rsidRPr="00D75F66">
        <w:rPr>
          <w:rFonts w:ascii="Calibri" w:hAnsi="Calibri"/>
          <w:color w:val="353535"/>
          <w:szCs w:val="17"/>
        </w:rPr>
        <w:t>, at </w:t>
      </w:r>
      <w:hyperlink r:id="rId5" w:history="1">
        <w:r w:rsidRPr="00D75F66">
          <w:rPr>
            <w:rStyle w:val="Hyperlink"/>
            <w:rFonts w:ascii="Calibri" w:hAnsi="Calibri"/>
            <w:color w:val="00617F"/>
            <w:szCs w:val="17"/>
            <w:bdr w:val="none" w:sz="0" w:space="0" w:color="auto" w:frame="1"/>
          </w:rPr>
          <w:t>intropsych@mcmaster.ca</w:t>
        </w:r>
      </w:hyperlink>
      <w:r w:rsidRPr="00D75F66">
        <w:rPr>
          <w:rFonts w:ascii="Calibri" w:hAnsi="Calibri"/>
          <w:color w:val="353535"/>
          <w:szCs w:val="17"/>
        </w:rPr>
        <w:t>. Please use your </w:t>
      </w:r>
      <w:r w:rsidRPr="00D75F66">
        <w:rPr>
          <w:rStyle w:val="Strong"/>
          <w:rFonts w:ascii="Calibri" w:hAnsi="Calibri"/>
          <w:color w:val="353535"/>
          <w:szCs w:val="17"/>
          <w:bdr w:val="none" w:sz="0" w:space="0" w:color="auto" w:frame="1"/>
        </w:rPr>
        <w:t>McMaster email account</w:t>
      </w:r>
      <w:r w:rsidRPr="00D75F66">
        <w:rPr>
          <w:rFonts w:ascii="Calibri" w:hAnsi="Calibri"/>
          <w:color w:val="353535"/>
          <w:szCs w:val="17"/>
        </w:rPr>
        <w:t> not your avenue to learn account for correspondence in this course. Avenue to Learn is an internal messaging system. It is not email. While it can (for some reason) send to external accounts, it cannot receive emails from those accounts. In other words, we can't write you back. </w:t>
      </w:r>
    </w:p>
    <w:sectPr w:rsidR="00246DBC" w:rsidRPr="00D75F66"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F66"/>
    <w:rsid w:val="00246DBC"/>
    <w:rsid w:val="00D75F66"/>
    <w:rsid w:val="00E87FB9"/>
    <w:rsid w:val="00F8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733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F6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75F66"/>
    <w:rPr>
      <w:color w:val="0000FF"/>
      <w:u w:val="single"/>
    </w:rPr>
  </w:style>
  <w:style w:type="character" w:styleId="Strong">
    <w:name w:val="Strong"/>
    <w:basedOn w:val="DefaultParagraphFont"/>
    <w:uiPriority w:val="22"/>
    <w:qFormat/>
    <w:rsid w:val="00D75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062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1.iclicker.com/register-clicker/" TargetMode="External"/><Relationship Id="rId5" Type="http://schemas.openxmlformats.org/officeDocument/2006/relationships/hyperlink" Target="mailto:intropsych@mcmaster.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378</Words>
  <Characters>2156</Characters>
  <Application>Microsoft Macintosh Word</Application>
  <DocSecurity>0</DocSecurity>
  <Lines>17</Lines>
  <Paragraphs>5</Paragraphs>
  <ScaleCrop>false</ScaleCrop>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CR</dc:creator>
  <cp:keywords/>
  <dc:description/>
  <cp:lastModifiedBy>Jatin CR</cp:lastModifiedBy>
  <cp:revision>2</cp:revision>
  <dcterms:created xsi:type="dcterms:W3CDTF">2016-09-08T17:47:00Z</dcterms:created>
  <dcterms:modified xsi:type="dcterms:W3CDTF">2016-09-08T17:56:00Z</dcterms:modified>
</cp:coreProperties>
</file>