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132958" w:rsidRPr="00132958" w:rsidTr="00132958">
        <w:trPr>
          <w:trHeight w:val="60"/>
        </w:trPr>
        <w:tc>
          <w:tcPr>
            <w:tcW w:w="0" w:type="auto"/>
            <w:tcBorders>
              <w:top w:val="outset" w:sz="6" w:space="0" w:color="auto"/>
              <w:left w:val="outset" w:sz="6" w:space="0" w:color="auto"/>
              <w:bottom w:val="outset" w:sz="6" w:space="0" w:color="auto"/>
              <w:right w:val="outset" w:sz="6" w:space="0" w:color="auto"/>
            </w:tcBorders>
            <w:hideMark/>
          </w:tcPr>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bookmarkStart w:id="0" w:name="what"/>
            <w:r w:rsidRPr="00132958">
              <w:rPr>
                <w:rFonts w:ascii="Verdana" w:eastAsia="Times New Roman" w:hAnsi="Verdana" w:cs="Times New Roman"/>
                <w:b/>
                <w:bCs/>
                <w:color w:val="3333FF"/>
                <w:sz w:val="20"/>
                <w:szCs w:val="20"/>
                <w:lang w:eastAsia="en-CA"/>
              </w:rPr>
              <w:t>What is a Subroutine (Method)?</w:t>
            </w:r>
            <w:bookmarkEnd w:id="0"/>
            <w:r w:rsidRPr="00132958">
              <w:rPr>
                <w:rFonts w:ascii="Verdana" w:eastAsia="Times New Roman" w:hAnsi="Verdana" w:cs="Times New Roman"/>
                <w:sz w:val="20"/>
                <w:szCs w:val="20"/>
                <w:lang w:eastAsia="en-CA"/>
              </w:rPr>
              <w:t xml:space="preserve"> </w:t>
            </w:r>
            <w:r w:rsidRPr="00132958">
              <w:rPr>
                <w:rFonts w:ascii="Verdana" w:eastAsia="Times New Roman" w:hAnsi="Verdana" w:cs="Times New Roman"/>
                <w:sz w:val="20"/>
                <w:szCs w:val="20"/>
                <w:lang w:eastAsia="en-CA"/>
              </w:rPr>
              <w:br/>
              <w:t xml:space="preserve">You may recall in a previous unit, while learning about the </w:t>
            </w:r>
            <w:r w:rsidRPr="00132958">
              <w:rPr>
                <w:rFonts w:ascii="Verdana" w:eastAsia="Times New Roman" w:hAnsi="Verdana" w:cs="Times New Roman"/>
                <w:b/>
                <w:bCs/>
                <w:sz w:val="20"/>
                <w:szCs w:val="20"/>
                <w:lang w:eastAsia="en-CA"/>
              </w:rPr>
              <w:t>Top Down Problem Solving Approach</w:t>
            </w:r>
            <w:r w:rsidRPr="00132958">
              <w:rPr>
                <w:rFonts w:ascii="Verdana" w:eastAsia="Times New Roman" w:hAnsi="Verdana" w:cs="Times New Roman"/>
                <w:sz w:val="20"/>
                <w:szCs w:val="20"/>
                <w:lang w:eastAsia="en-CA"/>
              </w:rPr>
              <w:t xml:space="preserve"> in the Program Design stage of the Software Development Process we defined:</w:t>
            </w:r>
          </w:p>
          <w:tbl>
            <w:tblPr>
              <w:tblW w:w="3900" w:type="pct"/>
              <w:tblCellSpacing w:w="15" w:type="dxa"/>
              <w:tblBorders>
                <w:top w:val="outset" w:sz="6" w:space="0" w:color="auto"/>
                <w:left w:val="outset" w:sz="6" w:space="0" w:color="auto"/>
                <w:bottom w:val="outset" w:sz="6" w:space="0" w:color="auto"/>
                <w:right w:val="outset" w:sz="6" w:space="0" w:color="auto"/>
              </w:tblBorders>
              <w:shd w:val="clear" w:color="auto" w:fill="3333FF"/>
              <w:tblCellMar>
                <w:top w:w="15" w:type="dxa"/>
                <w:left w:w="15" w:type="dxa"/>
                <w:bottom w:w="15" w:type="dxa"/>
                <w:right w:w="15" w:type="dxa"/>
              </w:tblCellMar>
              <w:tblLook w:val="04A0"/>
            </w:tblPr>
            <w:tblGrid>
              <w:gridCol w:w="7288"/>
            </w:tblGrid>
            <w:tr w:rsidR="00132958" w:rsidRPr="001329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7EBFF"/>
                  <w:vAlign w:val="center"/>
                  <w:hideMark/>
                </w:tcPr>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Top Down Development</w:t>
                  </w:r>
                  <w:r w:rsidRPr="00132958">
                    <w:rPr>
                      <w:rFonts w:ascii="Verdana" w:eastAsia="Times New Roman" w:hAnsi="Verdana" w:cs="Times New Roman"/>
                      <w:sz w:val="18"/>
                      <w:szCs w:val="18"/>
                      <w:lang w:eastAsia="en-CA"/>
                    </w:rPr>
                    <w:t xml:space="preserve">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The intent of this problem solving method is to focus on the broad picture first and concern yourself with the small details later. It is a matter of analyzing a problem and breaking the large problem down into easily manageable blocks.</w:t>
                  </w:r>
                </w:p>
              </w:tc>
            </w:tr>
          </w:tbl>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 key to this definition is that </w:t>
            </w:r>
            <w:r w:rsidRPr="00132958">
              <w:rPr>
                <w:rFonts w:ascii="Verdana" w:eastAsia="Times New Roman" w:hAnsi="Verdana" w:cs="Times New Roman"/>
                <w:i/>
                <w:iCs/>
                <w:sz w:val="20"/>
                <w:szCs w:val="20"/>
                <w:lang w:eastAsia="en-CA"/>
              </w:rPr>
              <w:t>a large problem is broken down into easily manageable blocks.</w:t>
            </w:r>
            <w:r w:rsidRPr="00132958">
              <w:rPr>
                <w:rFonts w:ascii="Verdana" w:eastAsia="Times New Roman" w:hAnsi="Verdana" w:cs="Times New Roman"/>
                <w:sz w:val="20"/>
                <w:szCs w:val="20"/>
                <w:lang w:eastAsia="en-CA"/>
              </w:rPr>
              <w:t xml:space="preserve"> This </w:t>
            </w:r>
            <w:r w:rsidRPr="00132958">
              <w:rPr>
                <w:rFonts w:ascii="Verdana" w:eastAsia="Times New Roman" w:hAnsi="Verdana" w:cs="Times New Roman"/>
                <w:i/>
                <w:iCs/>
                <w:sz w:val="20"/>
                <w:szCs w:val="20"/>
                <w:lang w:eastAsia="en-CA"/>
              </w:rPr>
              <w:t>divide and conquer</w:t>
            </w:r>
            <w:r w:rsidRPr="00132958">
              <w:rPr>
                <w:rFonts w:ascii="Verdana" w:eastAsia="Times New Roman" w:hAnsi="Verdana" w:cs="Times New Roman"/>
                <w:sz w:val="20"/>
                <w:szCs w:val="20"/>
                <w:lang w:eastAsia="en-CA"/>
              </w:rPr>
              <w:t xml:space="preserve"> approach to programming allows a problem to be more manageable to solve. In other words, solve the small problems and the large problem solves itself.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A </w:t>
            </w:r>
            <w:r w:rsidRPr="00132958">
              <w:rPr>
                <w:rFonts w:ascii="Verdana" w:eastAsia="Times New Roman" w:hAnsi="Verdana" w:cs="Times New Roman"/>
                <w:b/>
                <w:bCs/>
                <w:sz w:val="20"/>
                <w:szCs w:val="20"/>
                <w:lang w:eastAsia="en-CA"/>
              </w:rPr>
              <w:t>subroutine</w:t>
            </w:r>
            <w:r w:rsidRPr="00132958">
              <w:rPr>
                <w:rFonts w:ascii="Verdana" w:eastAsia="Times New Roman" w:hAnsi="Verdana" w:cs="Times New Roman"/>
                <w:sz w:val="20"/>
                <w:szCs w:val="20"/>
                <w:lang w:eastAsia="en-CA"/>
              </w:rPr>
              <w:t xml:space="preserve"> (a subprogram or a sub-task) is a set of programming statements that perform a specific task (or small problem). </w:t>
            </w:r>
            <w:r w:rsidRPr="00132958">
              <w:rPr>
                <w:rFonts w:ascii="Verdana" w:eastAsia="Times New Roman" w:hAnsi="Verdana" w:cs="Times New Roman"/>
                <w:b/>
                <w:bCs/>
                <w:sz w:val="20"/>
                <w:szCs w:val="20"/>
                <w:lang w:eastAsia="en-CA"/>
              </w:rPr>
              <w:t>Subroutines</w:t>
            </w:r>
            <w:r w:rsidRPr="00132958">
              <w:rPr>
                <w:rFonts w:ascii="Verdana" w:eastAsia="Times New Roman" w:hAnsi="Verdana" w:cs="Times New Roman"/>
                <w:sz w:val="20"/>
                <w:szCs w:val="20"/>
                <w:lang w:eastAsia="en-CA"/>
              </w:rPr>
              <w:t xml:space="preserve"> are an important part of any programming language, and Java is no exception. In Java subroutines are referred to as </w:t>
            </w:r>
            <w:r w:rsidRPr="00132958">
              <w:rPr>
                <w:rFonts w:ascii="Verdana" w:eastAsia="Times New Roman" w:hAnsi="Verdana" w:cs="Times New Roman"/>
                <w:b/>
                <w:bCs/>
                <w:sz w:val="20"/>
                <w:szCs w:val="20"/>
                <w:lang w:eastAsia="en-CA"/>
              </w:rPr>
              <w:t>METHODS</w:t>
            </w:r>
            <w:r w:rsidRPr="00132958">
              <w:rPr>
                <w:rFonts w:ascii="Verdana" w:eastAsia="Times New Roman" w:hAnsi="Verdana" w:cs="Times New Roman"/>
                <w:sz w:val="20"/>
                <w:szCs w:val="20"/>
                <w:lang w:eastAsia="en-CA"/>
              </w:rPr>
              <w:t xml:space="preserve">. There are generally two types of </w:t>
            </w:r>
            <w:r w:rsidRPr="00132958">
              <w:rPr>
                <w:rFonts w:ascii="Verdana" w:eastAsia="Times New Roman" w:hAnsi="Verdana" w:cs="Times New Roman"/>
                <w:b/>
                <w:bCs/>
                <w:sz w:val="20"/>
                <w:szCs w:val="20"/>
                <w:lang w:eastAsia="en-CA"/>
              </w:rPr>
              <w:t>methods</w:t>
            </w:r>
            <w:r w:rsidRPr="00132958">
              <w:rPr>
                <w:rFonts w:ascii="Verdana" w:eastAsia="Times New Roman" w:hAnsi="Verdana" w:cs="Times New Roman"/>
                <w:sz w:val="20"/>
                <w:szCs w:val="20"/>
                <w:lang w:eastAsia="en-CA"/>
              </w:rPr>
              <w:t xml:space="preserve"> in Java: </w:t>
            </w:r>
          </w:p>
          <w:p w:rsidR="00132958" w:rsidRPr="00132958" w:rsidRDefault="00132958" w:rsidP="00132958">
            <w:pPr>
              <w:numPr>
                <w:ilvl w:val="0"/>
                <w:numId w:val="1"/>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Function Methods: A method that produces a value </w:t>
            </w:r>
          </w:p>
          <w:p w:rsidR="00132958" w:rsidRPr="00132958" w:rsidRDefault="00132958" w:rsidP="00132958">
            <w:pPr>
              <w:numPr>
                <w:ilvl w:val="0"/>
                <w:numId w:val="1"/>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Procedure Methods: A method that causes one or more actions to occur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Methods (Functions and Procedures) can be: </w:t>
            </w:r>
          </w:p>
          <w:p w:rsidR="00132958" w:rsidRPr="00132958" w:rsidRDefault="00132958" w:rsidP="00132958">
            <w:pPr>
              <w:numPr>
                <w:ilvl w:val="0"/>
                <w:numId w:val="2"/>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provided within the programming language (by SUN Microsystems) </w:t>
            </w:r>
          </w:p>
          <w:p w:rsidR="00132958" w:rsidRPr="00132958" w:rsidRDefault="00132958" w:rsidP="00132958">
            <w:pPr>
              <w:numPr>
                <w:ilvl w:val="0"/>
                <w:numId w:val="2"/>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provided by a third party (such as HOLT software) </w:t>
            </w:r>
          </w:p>
          <w:p w:rsidR="00132958" w:rsidRPr="00132958" w:rsidRDefault="00132958" w:rsidP="00132958">
            <w:pPr>
              <w:numPr>
                <w:ilvl w:val="0"/>
                <w:numId w:val="2"/>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can be created by the Java programmer.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all cases methods are created to perform a specific task. </w:t>
            </w:r>
          </w:p>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b/>
                <w:bCs/>
                <w:color w:val="3333FF"/>
                <w:sz w:val="20"/>
                <w:szCs w:val="20"/>
                <w:lang w:eastAsia="en-CA"/>
              </w:rPr>
              <w:t>Advantages of Using Provided Methods</w:t>
            </w:r>
            <w:r w:rsidRPr="00132958">
              <w:rPr>
                <w:rFonts w:ascii="Verdana" w:eastAsia="Times New Roman" w:hAnsi="Verdana" w:cs="Times New Roman"/>
                <w:sz w:val="20"/>
                <w:szCs w:val="20"/>
                <w:lang w:eastAsia="en-CA"/>
              </w:rPr>
              <w:br/>
              <w:t>A method that is provided by SUN Microsystems, for example:</w:t>
            </w:r>
          </w:p>
          <w:tbl>
            <w:tblPr>
              <w:tblW w:w="0" w:type="auto"/>
              <w:tblCellSpacing w:w="15" w:type="dxa"/>
              <w:shd w:val="clear" w:color="auto" w:fill="000000"/>
              <w:tblCellMar>
                <w:top w:w="15" w:type="dxa"/>
                <w:left w:w="15" w:type="dxa"/>
                <w:bottom w:w="15" w:type="dxa"/>
                <w:right w:w="15" w:type="dxa"/>
              </w:tblCellMar>
              <w:tblLook w:val="04A0"/>
            </w:tblPr>
            <w:tblGrid>
              <w:gridCol w:w="2309"/>
            </w:tblGrid>
            <w:tr w:rsidR="00132958" w:rsidRPr="00132958">
              <w:trPr>
                <w:tblCellSpacing w:w="15" w:type="dxa"/>
              </w:trPr>
              <w:tc>
                <w:tcPr>
                  <w:tcW w:w="0" w:type="auto"/>
                  <w:shd w:val="clear" w:color="auto" w:fill="000000"/>
                  <w:vAlign w:val="center"/>
                  <w:hideMark/>
                </w:tcPr>
                <w:p w:rsidR="00132958" w:rsidRPr="00132958" w:rsidRDefault="00132958" w:rsidP="00132958">
                  <w:pPr>
                    <w:rPr>
                      <w:rFonts w:ascii="Verdana" w:eastAsia="Times New Roman" w:hAnsi="Verdana" w:cs="Times New Roman"/>
                      <w:sz w:val="18"/>
                      <w:szCs w:val="18"/>
                      <w:lang w:eastAsia="en-CA"/>
                    </w:rPr>
                  </w:pPr>
                  <w:proofErr w:type="spellStart"/>
                  <w:r w:rsidRPr="00132958">
                    <w:rPr>
                      <w:rFonts w:ascii="Verdana" w:eastAsia="Times New Roman" w:hAnsi="Verdana" w:cs="Times New Roman"/>
                      <w:color w:val="FFFF00"/>
                      <w:sz w:val="20"/>
                      <w:szCs w:val="20"/>
                      <w:lang w:eastAsia="en-CA"/>
                    </w:rPr>
                    <w:t>System.out.println</w:t>
                  </w:r>
                  <w:proofErr w:type="spellEnd"/>
                  <w:r w:rsidRPr="00132958">
                    <w:rPr>
                      <w:rFonts w:ascii="Verdana" w:eastAsia="Times New Roman" w:hAnsi="Verdana" w:cs="Times New Roman"/>
                      <w:color w:val="FFFF00"/>
                      <w:sz w:val="20"/>
                      <w:szCs w:val="20"/>
                      <w:lang w:eastAsia="en-CA"/>
                    </w:rPr>
                    <w:t>( );</w:t>
                  </w:r>
                  <w:r w:rsidRPr="00132958">
                    <w:rPr>
                      <w:rFonts w:ascii="Verdana" w:eastAsia="Times New Roman" w:hAnsi="Verdana" w:cs="Times New Roman"/>
                      <w:sz w:val="18"/>
                      <w:szCs w:val="18"/>
                      <w:lang w:eastAsia="en-CA"/>
                    </w:rPr>
                    <w:t xml:space="preserve"> </w:t>
                  </w:r>
                </w:p>
              </w:tc>
            </w:tr>
          </w:tbl>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br/>
              <w:t>or a method provided by a third party such as HOLT Software, for example:</w:t>
            </w:r>
          </w:p>
          <w:tbl>
            <w:tblPr>
              <w:tblW w:w="0" w:type="auto"/>
              <w:tblCellSpacing w:w="15" w:type="dxa"/>
              <w:shd w:val="clear" w:color="auto" w:fill="000000"/>
              <w:tblCellMar>
                <w:top w:w="15" w:type="dxa"/>
                <w:left w:w="15" w:type="dxa"/>
                <w:bottom w:w="15" w:type="dxa"/>
                <w:right w:w="15" w:type="dxa"/>
              </w:tblCellMar>
              <w:tblLook w:val="04A0"/>
            </w:tblPr>
            <w:tblGrid>
              <w:gridCol w:w="1806"/>
            </w:tblGrid>
            <w:tr w:rsidR="00132958" w:rsidRPr="00132958">
              <w:trPr>
                <w:tblCellSpacing w:w="15" w:type="dxa"/>
              </w:trPr>
              <w:tc>
                <w:tcPr>
                  <w:tcW w:w="0" w:type="auto"/>
                  <w:shd w:val="clear" w:color="auto" w:fill="000000"/>
                  <w:vAlign w:val="center"/>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color w:val="FFFF00"/>
                      <w:sz w:val="20"/>
                      <w:szCs w:val="20"/>
                      <w:lang w:eastAsia="en-CA"/>
                    </w:rPr>
                    <w:t>age=</w:t>
                  </w:r>
                  <w:proofErr w:type="spellStart"/>
                  <w:r w:rsidRPr="00132958">
                    <w:rPr>
                      <w:rFonts w:ascii="Verdana" w:eastAsia="Times New Roman" w:hAnsi="Verdana" w:cs="Times New Roman"/>
                      <w:color w:val="FFFF00"/>
                      <w:sz w:val="20"/>
                      <w:szCs w:val="20"/>
                      <w:lang w:eastAsia="en-CA"/>
                    </w:rPr>
                    <w:t>c.readInt</w:t>
                  </w:r>
                  <w:proofErr w:type="spellEnd"/>
                  <w:r w:rsidRPr="00132958">
                    <w:rPr>
                      <w:rFonts w:ascii="Verdana" w:eastAsia="Times New Roman" w:hAnsi="Verdana" w:cs="Times New Roman"/>
                      <w:color w:val="FFFF00"/>
                      <w:sz w:val="20"/>
                      <w:szCs w:val="20"/>
                      <w:lang w:eastAsia="en-CA"/>
                    </w:rPr>
                    <w:t>();</w:t>
                  </w:r>
                  <w:r w:rsidRPr="00132958">
                    <w:rPr>
                      <w:rFonts w:ascii="Verdana" w:eastAsia="Times New Roman" w:hAnsi="Verdana" w:cs="Times New Roman"/>
                      <w:sz w:val="18"/>
                      <w:szCs w:val="18"/>
                      <w:lang w:eastAsia="en-CA"/>
                    </w:rPr>
                    <w:t xml:space="preserve"> </w:t>
                  </w:r>
                </w:p>
              </w:tc>
            </w:tr>
          </w:tbl>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br/>
              <w:t xml:space="preserve">carry the following advantages: </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3333FF"/>
              <w:tblCellMar>
                <w:top w:w="15" w:type="dxa"/>
                <w:left w:w="15" w:type="dxa"/>
                <w:bottom w:w="15" w:type="dxa"/>
                <w:right w:w="15" w:type="dxa"/>
              </w:tblCellMar>
              <w:tblLook w:val="04A0"/>
            </w:tblPr>
            <w:tblGrid>
              <w:gridCol w:w="7475"/>
            </w:tblGrid>
            <w:tr w:rsidR="00132958" w:rsidRPr="0013295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7EBFF"/>
                  <w:vAlign w:val="center"/>
                  <w:hideMark/>
                </w:tcPr>
                <w:p w:rsidR="00132958" w:rsidRPr="00132958" w:rsidRDefault="00132958" w:rsidP="00132958">
                  <w:pPr>
                    <w:numPr>
                      <w:ilvl w:val="0"/>
                      <w:numId w:val="3"/>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They are provided for the programmer to use without the programmer having to program what is going on behind the scenes. They can save many lines of complex code in the task that they perform.</w:t>
                  </w:r>
                  <w:r w:rsidRPr="00132958">
                    <w:rPr>
                      <w:rFonts w:ascii="Verdana" w:eastAsia="Times New Roman" w:hAnsi="Verdana" w:cs="Times New Roman"/>
                      <w:sz w:val="18"/>
                      <w:szCs w:val="18"/>
                      <w:lang w:eastAsia="en-CA"/>
                    </w:rPr>
                    <w:t xml:space="preserve"> </w:t>
                  </w:r>
                </w:p>
                <w:p w:rsidR="00132958" w:rsidRPr="00132958" w:rsidRDefault="00132958" w:rsidP="00132958">
                  <w:pPr>
                    <w:numPr>
                      <w:ilvl w:val="0"/>
                      <w:numId w:val="3"/>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Provided methods are error free.</w:t>
                  </w:r>
                  <w:r w:rsidRPr="00132958">
                    <w:rPr>
                      <w:rFonts w:ascii="Verdana" w:eastAsia="Times New Roman" w:hAnsi="Verdana" w:cs="Times New Roman"/>
                      <w:sz w:val="18"/>
                      <w:szCs w:val="18"/>
                      <w:lang w:eastAsia="en-CA"/>
                    </w:rPr>
                    <w:t xml:space="preserve"> </w:t>
                  </w:r>
                </w:p>
                <w:p w:rsidR="00132958" w:rsidRPr="00132958" w:rsidRDefault="00132958" w:rsidP="00132958">
                  <w:pPr>
                    <w:numPr>
                      <w:ilvl w:val="0"/>
                      <w:numId w:val="3"/>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They are easily called upon (used).</w:t>
                  </w:r>
                  <w:r w:rsidRPr="00132958">
                    <w:rPr>
                      <w:rFonts w:ascii="Verdana" w:eastAsia="Times New Roman" w:hAnsi="Verdana" w:cs="Times New Roman"/>
                      <w:sz w:val="18"/>
                      <w:szCs w:val="18"/>
                      <w:lang w:eastAsia="en-CA"/>
                    </w:rPr>
                    <w:t xml:space="preserve"> </w:t>
                  </w:r>
                </w:p>
              </w:tc>
            </w:tr>
          </w:tbl>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b/>
                <w:bCs/>
                <w:color w:val="3333FF"/>
                <w:sz w:val="20"/>
                <w:szCs w:val="20"/>
                <w:lang w:eastAsia="en-CA"/>
              </w:rPr>
              <w:t>Advantages of Using Programmer Created Methods</w:t>
            </w:r>
            <w:r w:rsidRPr="00132958">
              <w:rPr>
                <w:rFonts w:ascii="Verdana" w:eastAsia="Times New Roman" w:hAnsi="Verdana" w:cs="Times New Roman"/>
                <w:b/>
                <w:bCs/>
                <w:color w:val="3333FF"/>
                <w:sz w:val="20"/>
                <w:szCs w:val="20"/>
                <w:lang w:eastAsia="en-CA"/>
              </w:rPr>
              <w:br/>
            </w:r>
            <w:r w:rsidRPr="00132958">
              <w:rPr>
                <w:rFonts w:ascii="Verdana" w:eastAsia="Times New Roman" w:hAnsi="Verdana" w:cs="Times New Roman"/>
                <w:sz w:val="20"/>
                <w:szCs w:val="20"/>
                <w:lang w:eastAsia="en-CA"/>
              </w:rPr>
              <w:lastRenderedPageBreak/>
              <w:t xml:space="preserve">If a programmer uses a modular approach to programming, where each task is programmed as a separate </w:t>
            </w:r>
            <w:r w:rsidRPr="00132958">
              <w:rPr>
                <w:rFonts w:ascii="Verdana" w:eastAsia="Times New Roman" w:hAnsi="Verdana" w:cs="Times New Roman"/>
                <w:b/>
                <w:bCs/>
                <w:sz w:val="20"/>
                <w:szCs w:val="20"/>
                <w:lang w:eastAsia="en-CA"/>
              </w:rPr>
              <w:t>method,</w:t>
            </w:r>
            <w:r w:rsidRPr="00132958">
              <w:rPr>
                <w:rFonts w:ascii="Verdana" w:eastAsia="Times New Roman" w:hAnsi="Verdana" w:cs="Times New Roman"/>
                <w:sz w:val="20"/>
                <w:szCs w:val="20"/>
                <w:lang w:eastAsia="en-CA"/>
              </w:rPr>
              <w:t xml:space="preserve"> many advantages arise: </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3333FF"/>
              <w:tblCellMar>
                <w:top w:w="15" w:type="dxa"/>
                <w:left w:w="15" w:type="dxa"/>
                <w:bottom w:w="15" w:type="dxa"/>
                <w:right w:w="15" w:type="dxa"/>
              </w:tblCellMar>
              <w:tblLook w:val="04A0"/>
            </w:tblPr>
            <w:tblGrid>
              <w:gridCol w:w="7475"/>
            </w:tblGrid>
            <w:tr w:rsidR="00132958" w:rsidRPr="0013295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7EBFF"/>
                  <w:vAlign w:val="center"/>
                  <w:hideMark/>
                </w:tcPr>
                <w:p w:rsidR="00132958" w:rsidRPr="00132958" w:rsidRDefault="00132958" w:rsidP="00132958">
                  <w:pPr>
                    <w:numPr>
                      <w:ilvl w:val="0"/>
                      <w:numId w:val="4"/>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Many common data processing methods can be kept in a </w:t>
                  </w:r>
                  <w:r w:rsidRPr="00132958">
                    <w:rPr>
                      <w:rFonts w:ascii="Verdana" w:eastAsia="Times New Roman" w:hAnsi="Verdana" w:cs="Times New Roman"/>
                      <w:i/>
                      <w:iCs/>
                      <w:sz w:val="20"/>
                      <w:szCs w:val="20"/>
                      <w:lang w:eastAsia="en-CA"/>
                    </w:rPr>
                    <w:t>personal programming library</w:t>
                  </w:r>
                  <w:r w:rsidRPr="00132958">
                    <w:rPr>
                      <w:rFonts w:ascii="Verdana" w:eastAsia="Times New Roman" w:hAnsi="Verdana" w:cs="Times New Roman"/>
                      <w:sz w:val="20"/>
                      <w:szCs w:val="20"/>
                      <w:lang w:eastAsia="en-CA"/>
                    </w:rPr>
                    <w:t xml:space="preserve"> for use in numerous programs or for numerous </w:t>
                  </w:r>
                  <w:proofErr w:type="spellStart"/>
                  <w:r w:rsidRPr="00132958">
                    <w:rPr>
                      <w:rFonts w:ascii="Verdana" w:eastAsia="Times New Roman" w:hAnsi="Verdana" w:cs="Times New Roman"/>
                      <w:sz w:val="20"/>
                      <w:szCs w:val="20"/>
                      <w:lang w:eastAsia="en-CA"/>
                    </w:rPr>
                    <w:t>occurances</w:t>
                  </w:r>
                  <w:proofErr w:type="spellEnd"/>
                  <w:r w:rsidRPr="00132958">
                    <w:rPr>
                      <w:rFonts w:ascii="Verdana" w:eastAsia="Times New Roman" w:hAnsi="Verdana" w:cs="Times New Roman"/>
                      <w:sz w:val="20"/>
                      <w:szCs w:val="20"/>
                      <w:lang w:eastAsia="en-CA"/>
                    </w:rPr>
                    <w:t xml:space="preserve"> of the same task within one program. In fact, it may even promote method re-use. </w:t>
                  </w:r>
                </w:p>
                <w:p w:rsidR="00132958" w:rsidRPr="00132958" w:rsidRDefault="00132958" w:rsidP="00132958">
                  <w:pPr>
                    <w:numPr>
                      <w:ilvl w:val="0"/>
                      <w:numId w:val="4"/>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When you put repeating statements into a method, you decrease your chance of errors because you can carefully debug the code in the method and use it throughout your program. </w:t>
                  </w:r>
                </w:p>
                <w:p w:rsidR="00132958" w:rsidRPr="00132958" w:rsidRDefault="00132958" w:rsidP="00132958">
                  <w:pPr>
                    <w:numPr>
                      <w:ilvl w:val="0"/>
                      <w:numId w:val="4"/>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Error detection is easier in small program modules than in one large program. </w:t>
                  </w:r>
                </w:p>
                <w:p w:rsidR="00132958" w:rsidRPr="00132958" w:rsidRDefault="00132958" w:rsidP="00132958">
                  <w:pPr>
                    <w:numPr>
                      <w:ilvl w:val="0"/>
                      <w:numId w:val="4"/>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Once you have tested and debugged a method, you can assume it is error free. If errors occur in a program - debugging can be limited to other sections. </w:t>
                  </w:r>
                </w:p>
                <w:p w:rsidR="00132958" w:rsidRPr="00132958" w:rsidRDefault="00132958" w:rsidP="00132958">
                  <w:pPr>
                    <w:numPr>
                      <w:ilvl w:val="0"/>
                      <w:numId w:val="4"/>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A "divide and conquer" programming process is an efficient way to solve large problems. In large programs a number of programmers may be used, each solving a small problem. </w:t>
                  </w:r>
                </w:p>
                <w:p w:rsidR="00132958" w:rsidRPr="00132958" w:rsidRDefault="00132958" w:rsidP="00132958">
                  <w:pPr>
                    <w:numPr>
                      <w:ilvl w:val="0"/>
                      <w:numId w:val="4"/>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It is easier for another programmer to change a well structure modular program (if change is necessary). </w:t>
                  </w:r>
                </w:p>
              </w:tc>
            </w:tr>
          </w:tbl>
          <w:p w:rsidR="00132958" w:rsidRPr="00132958" w:rsidRDefault="00132958" w:rsidP="00132958">
            <w:pPr>
              <w:rPr>
                <w:rFonts w:ascii="Verdana" w:eastAsia="Times New Roman" w:hAnsi="Verdana" w:cs="Times New Roman"/>
                <w:sz w:val="18"/>
                <w:szCs w:val="18"/>
                <w:lang w:eastAsia="en-CA"/>
              </w:rPr>
            </w:pPr>
          </w:p>
          <w:p w:rsidR="00132958" w:rsidRPr="00132958" w:rsidRDefault="00132958" w:rsidP="00132958">
            <w:pPr>
              <w:spacing w:before="100" w:beforeAutospacing="1" w:after="100" w:afterAutospacing="1"/>
              <w:jc w:val="cente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Visit </w:t>
            </w:r>
            <w:hyperlink r:id="rId5" w:tgtFrame="_self" w:history="1">
              <w:r w:rsidRPr="00132958">
                <w:rPr>
                  <w:rFonts w:ascii="Verdana" w:eastAsia="Times New Roman" w:hAnsi="Verdana" w:cs="Times New Roman"/>
                  <w:color w:val="0000FF"/>
                  <w:sz w:val="20"/>
                  <w:u w:val="single"/>
                  <w:lang w:eastAsia="en-CA"/>
                </w:rPr>
                <w:t xml:space="preserve">Sun </w:t>
              </w:r>
              <w:proofErr w:type="spellStart"/>
              <w:r w:rsidRPr="00132958">
                <w:rPr>
                  <w:rFonts w:ascii="Verdana" w:eastAsia="Times New Roman" w:hAnsi="Verdana" w:cs="Times New Roman"/>
                  <w:color w:val="0000FF"/>
                  <w:sz w:val="20"/>
                  <w:u w:val="single"/>
                  <w:lang w:eastAsia="en-CA"/>
                </w:rPr>
                <w:t>Microsystem's</w:t>
              </w:r>
              <w:proofErr w:type="spellEnd"/>
              <w:r w:rsidRPr="00132958">
                <w:rPr>
                  <w:rFonts w:ascii="Verdana" w:eastAsia="Times New Roman" w:hAnsi="Verdana" w:cs="Times New Roman"/>
                  <w:color w:val="0000FF"/>
                  <w:sz w:val="20"/>
                  <w:u w:val="single"/>
                  <w:lang w:eastAsia="en-CA"/>
                </w:rPr>
                <w:t xml:space="preserve"> Documentation</w:t>
              </w:r>
            </w:hyperlink>
            <w:r w:rsidRPr="00132958">
              <w:rPr>
                <w:rFonts w:ascii="Verdana" w:eastAsia="Times New Roman" w:hAnsi="Verdana" w:cs="Times New Roman"/>
                <w:sz w:val="20"/>
                <w:szCs w:val="20"/>
                <w:lang w:eastAsia="en-CA"/>
              </w:rPr>
              <w:t xml:space="preserve"> for more on 'Defining and Using Java Methods' </w:t>
            </w:r>
          </w:p>
          <w:p w:rsidR="00132958" w:rsidRPr="00132958" w:rsidRDefault="00132958" w:rsidP="00132958">
            <w:pPr>
              <w:spacing w:before="100" w:beforeAutospacing="1" w:after="100" w:afterAutospacing="1"/>
              <w:jc w:val="center"/>
              <w:rPr>
                <w:rFonts w:ascii="Verdana" w:eastAsia="Times New Roman" w:hAnsi="Verdana" w:cs="Times New Roman"/>
                <w:sz w:val="18"/>
                <w:szCs w:val="18"/>
                <w:lang w:eastAsia="en-CA"/>
              </w:rPr>
            </w:pPr>
            <w:r>
              <w:rPr>
                <w:rFonts w:ascii="Verdana" w:eastAsia="Times New Roman" w:hAnsi="Verdana" w:cs="Times New Roman"/>
                <w:noProof/>
                <w:color w:val="0000FF"/>
                <w:sz w:val="20"/>
                <w:szCs w:val="20"/>
                <w:lang w:eastAsia="en-CA"/>
              </w:rPr>
              <w:drawing>
                <wp:inline distT="0" distB="0" distL="0" distR="0">
                  <wp:extent cx="381000" cy="571500"/>
                  <wp:effectExtent l="0" t="0" r="0" b="0"/>
                  <wp:docPr id="1" name="Picture 1" descr="http://angel.peelschools.org/AngelUploads/Content/1-Simler-2672-ICS3U0-A-Fall2010-BEL/_assoc/A241925BEB714CC78951C5E8238B0C7B/images/top212.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gel.peelschools.org/AngelUploads/Content/1-Simler-2672-ICS3U0-A-Fall2010-BEL/_assoc/A241925BEB714CC78951C5E8238B0C7B/images/top212.gif">
                            <a:hlinkClick r:id="rId6"/>
                          </pic:cNvPr>
                          <pic:cNvPicPr>
                            <a:picLocks noChangeAspect="1" noChangeArrowheads="1"/>
                          </pic:cNvPicPr>
                        </pic:nvPicPr>
                        <pic:blipFill>
                          <a:blip r:embed="rId7" cstate="print"/>
                          <a:srcRect/>
                          <a:stretch>
                            <a:fillRect/>
                          </a:stretch>
                        </pic:blipFill>
                        <pic:spPr bwMode="auto">
                          <a:xfrm>
                            <a:off x="0" y="0"/>
                            <a:ext cx="381000" cy="571500"/>
                          </a:xfrm>
                          <a:prstGeom prst="rect">
                            <a:avLst/>
                          </a:prstGeom>
                          <a:noFill/>
                          <a:ln w="9525">
                            <a:noFill/>
                            <a:miter lim="800000"/>
                            <a:headEnd/>
                            <a:tailEnd/>
                          </a:ln>
                        </pic:spPr>
                      </pic:pic>
                    </a:graphicData>
                  </a:graphic>
                </wp:inline>
              </w:drawing>
            </w:r>
            <w:r w:rsidRPr="00132958">
              <w:rPr>
                <w:rFonts w:ascii="Verdana" w:eastAsia="Times New Roman" w:hAnsi="Verdana" w:cs="Times New Roman"/>
                <w:sz w:val="20"/>
                <w:szCs w:val="20"/>
                <w:lang w:eastAsia="en-CA"/>
              </w:rPr>
              <w:br/>
            </w:r>
            <w:r w:rsidRPr="00132958">
              <w:rPr>
                <w:rFonts w:ascii="Verdana" w:eastAsia="Times New Roman" w:hAnsi="Verdana" w:cs="Times New Roman"/>
                <w:b/>
                <w:bCs/>
                <w:color w:val="3333FF"/>
                <w:sz w:val="20"/>
                <w:szCs w:val="20"/>
                <w:lang w:eastAsia="en-CA"/>
              </w:rPr>
              <w:t>Top</w:t>
            </w:r>
          </w:p>
          <w:p w:rsidR="00132958" w:rsidRPr="00132958" w:rsidRDefault="00132958" w:rsidP="00132958">
            <w:pPr>
              <w:rPr>
                <w:rFonts w:ascii="Verdana" w:eastAsia="Times New Roman" w:hAnsi="Verdana" w:cs="Times New Roman"/>
                <w:sz w:val="18"/>
                <w:szCs w:val="18"/>
                <w:lang w:eastAsia="en-CA"/>
              </w:rPr>
            </w:pPr>
            <w:r>
              <w:rPr>
                <w:rFonts w:ascii="Verdana" w:eastAsia="Times New Roman" w:hAnsi="Verdana" w:cs="Times New Roman"/>
                <w:noProof/>
                <w:sz w:val="20"/>
                <w:szCs w:val="20"/>
                <w:lang w:eastAsia="en-CA"/>
              </w:rPr>
              <w:drawing>
                <wp:inline distT="0" distB="0" distL="0" distR="0">
                  <wp:extent cx="5715000" cy="76200"/>
                  <wp:effectExtent l="19050" t="0" r="0" b="0"/>
                  <wp:docPr id="2" name="Picture 2" descr="http://angel.peelschools.org/AngelUploads/Content/1-Simler-2672-ICS3U0-A-Fall2010-BEL/_assoc/A241925BEB714CC78951C5E8238B0C7B/images/bluelin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gel.peelschools.org/AngelUploads/Content/1-Simler-2672-ICS3U0-A-Fall2010-BEL/_assoc/A241925BEB714CC78951C5E8238B0C7B/images/blueline3.gif"/>
                          <pic:cNvPicPr>
                            <a:picLocks noChangeAspect="1" noChangeArrowheads="1"/>
                          </pic:cNvPicPr>
                        </pic:nvPicPr>
                        <pic:blipFill>
                          <a:blip r:embed="rId8" cstate="print"/>
                          <a:srcRect/>
                          <a:stretch>
                            <a:fillRect/>
                          </a:stretch>
                        </pic:blipFill>
                        <pic:spPr bwMode="auto">
                          <a:xfrm>
                            <a:off x="0" y="0"/>
                            <a:ext cx="5715000" cy="76200"/>
                          </a:xfrm>
                          <a:prstGeom prst="rect">
                            <a:avLst/>
                          </a:prstGeom>
                          <a:noFill/>
                          <a:ln w="9525">
                            <a:noFill/>
                            <a:miter lim="800000"/>
                            <a:headEnd/>
                            <a:tailEnd/>
                          </a:ln>
                        </pic:spPr>
                      </pic:pic>
                    </a:graphicData>
                  </a:graphic>
                </wp:inline>
              </w:drawing>
            </w:r>
            <w:r w:rsidRPr="00132958">
              <w:rPr>
                <w:rFonts w:ascii="Verdana" w:eastAsia="Times New Roman" w:hAnsi="Verdana" w:cs="Times New Roman"/>
                <w:sz w:val="20"/>
                <w:szCs w:val="20"/>
                <w:lang w:eastAsia="en-CA"/>
              </w:rPr>
              <w:br/>
            </w:r>
            <w:r w:rsidRPr="00132958">
              <w:rPr>
                <w:rFonts w:ascii="Verdana" w:eastAsia="Times New Roman" w:hAnsi="Verdana" w:cs="Times New Roman"/>
                <w:sz w:val="20"/>
                <w:szCs w:val="20"/>
                <w:lang w:eastAsia="en-CA"/>
              </w:rPr>
              <w:br/>
            </w:r>
            <w:bookmarkStart w:id="1" w:name="proc"/>
            <w:r w:rsidRPr="00132958">
              <w:rPr>
                <w:rFonts w:ascii="Verdana" w:eastAsia="Times New Roman" w:hAnsi="Verdana" w:cs="Times New Roman"/>
                <w:b/>
                <w:bCs/>
                <w:color w:val="3333FF"/>
                <w:sz w:val="20"/>
                <w:szCs w:val="20"/>
                <w:lang w:eastAsia="en-CA"/>
              </w:rPr>
              <w:t>Procedure Methods</w:t>
            </w:r>
            <w:bookmarkEnd w:id="1"/>
            <w:r w:rsidRPr="00132958">
              <w:rPr>
                <w:rFonts w:ascii="Verdana" w:eastAsia="Times New Roman" w:hAnsi="Verdana" w:cs="Times New Roman"/>
                <w:sz w:val="18"/>
                <w:szCs w:val="18"/>
                <w:lang w:eastAsia="en-CA"/>
              </w:rPr>
              <w:t xml:space="preserve"> </w:t>
            </w:r>
          </w:p>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A procedure type method is a method that performs an action or actions when called upon. An example of a procedure method is:</w:t>
            </w:r>
          </w:p>
          <w:tbl>
            <w:tblPr>
              <w:tblW w:w="0" w:type="auto"/>
              <w:tblCellSpacing w:w="15" w:type="dxa"/>
              <w:shd w:val="clear" w:color="auto" w:fill="000000"/>
              <w:tblCellMar>
                <w:top w:w="15" w:type="dxa"/>
                <w:left w:w="15" w:type="dxa"/>
                <w:bottom w:w="15" w:type="dxa"/>
                <w:right w:w="15" w:type="dxa"/>
              </w:tblCellMar>
              <w:tblLook w:val="04A0"/>
            </w:tblPr>
            <w:tblGrid>
              <w:gridCol w:w="2600"/>
            </w:tblGrid>
            <w:tr w:rsidR="00132958" w:rsidRPr="00132958">
              <w:trPr>
                <w:tblCellSpacing w:w="15" w:type="dxa"/>
              </w:trPr>
              <w:tc>
                <w:tcPr>
                  <w:tcW w:w="0" w:type="auto"/>
                  <w:shd w:val="clear" w:color="auto" w:fill="000000"/>
                  <w:vAlign w:val="center"/>
                  <w:hideMark/>
                </w:tcPr>
                <w:p w:rsidR="00132958" w:rsidRPr="00132958" w:rsidRDefault="00132958" w:rsidP="00132958">
                  <w:pPr>
                    <w:rPr>
                      <w:rFonts w:ascii="Verdana" w:eastAsia="Times New Roman" w:hAnsi="Verdana" w:cs="Times New Roman"/>
                      <w:sz w:val="18"/>
                      <w:szCs w:val="18"/>
                      <w:lang w:eastAsia="en-CA"/>
                    </w:rPr>
                  </w:pPr>
                  <w:proofErr w:type="spellStart"/>
                  <w:r w:rsidRPr="00132958">
                    <w:rPr>
                      <w:rFonts w:ascii="Verdana" w:eastAsia="Times New Roman" w:hAnsi="Verdana" w:cs="Times New Roman"/>
                      <w:color w:val="FFFF00"/>
                      <w:sz w:val="20"/>
                      <w:szCs w:val="20"/>
                      <w:lang w:eastAsia="en-CA"/>
                    </w:rPr>
                    <w:t>c.println</w:t>
                  </w:r>
                  <w:proofErr w:type="spellEnd"/>
                  <w:r w:rsidRPr="00132958">
                    <w:rPr>
                      <w:rFonts w:ascii="Verdana" w:eastAsia="Times New Roman" w:hAnsi="Verdana" w:cs="Times New Roman"/>
                      <w:color w:val="FFFF00"/>
                      <w:sz w:val="20"/>
                      <w:szCs w:val="20"/>
                      <w:lang w:eastAsia="en-CA"/>
                    </w:rPr>
                    <w:t>("Hello World" );</w:t>
                  </w:r>
                  <w:r w:rsidRPr="00132958">
                    <w:rPr>
                      <w:rFonts w:ascii="Verdana" w:eastAsia="Times New Roman" w:hAnsi="Verdana" w:cs="Times New Roman"/>
                      <w:sz w:val="18"/>
                      <w:szCs w:val="18"/>
                      <w:lang w:eastAsia="en-CA"/>
                    </w:rPr>
                    <w:t xml:space="preserve"> </w:t>
                  </w:r>
                </w:p>
              </w:tc>
            </w:tr>
          </w:tbl>
          <w:p w:rsidR="00132958" w:rsidRPr="00132958" w:rsidRDefault="00132958" w:rsidP="00132958">
            <w:pPr>
              <w:rPr>
                <w:rFonts w:ascii="Verdana" w:eastAsia="Times New Roman" w:hAnsi="Verdana" w:cs="Times New Roman"/>
                <w:sz w:val="18"/>
                <w:szCs w:val="18"/>
                <w:lang w:eastAsia="en-CA"/>
              </w:rPr>
            </w:pP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this example, an action occurs when the procedure </w:t>
            </w:r>
            <w:proofErr w:type="spellStart"/>
            <w:r w:rsidRPr="00132958">
              <w:rPr>
                <w:rFonts w:ascii="Verdana" w:eastAsia="Times New Roman" w:hAnsi="Verdana" w:cs="Times New Roman"/>
                <w:b/>
                <w:bCs/>
                <w:sz w:val="20"/>
                <w:szCs w:val="20"/>
                <w:lang w:eastAsia="en-CA"/>
              </w:rPr>
              <w:t>prinln</w:t>
            </w:r>
            <w:proofErr w:type="spellEnd"/>
            <w:r w:rsidRPr="00132958">
              <w:rPr>
                <w:rFonts w:ascii="Verdana" w:eastAsia="Times New Roman" w:hAnsi="Verdana" w:cs="Times New Roman"/>
                <w:b/>
                <w:bCs/>
                <w:sz w:val="20"/>
                <w:szCs w:val="20"/>
                <w:lang w:eastAsia="en-CA"/>
              </w:rPr>
              <w:t>();</w:t>
            </w:r>
            <w:r w:rsidRPr="00132958">
              <w:rPr>
                <w:rFonts w:ascii="Verdana" w:eastAsia="Times New Roman" w:hAnsi="Verdana" w:cs="Times New Roman"/>
                <w:sz w:val="20"/>
                <w:szCs w:val="20"/>
                <w:lang w:eastAsia="en-CA"/>
              </w:rPr>
              <w:t xml:space="preserve"> is performed. Specifically, the action is displaying the </w:t>
            </w:r>
            <w:r w:rsidRPr="00132958">
              <w:rPr>
                <w:rFonts w:ascii="Verdana" w:eastAsia="Times New Roman" w:hAnsi="Verdana" w:cs="Times New Roman"/>
                <w:b/>
                <w:bCs/>
                <w:sz w:val="20"/>
                <w:szCs w:val="20"/>
                <w:lang w:eastAsia="en-CA"/>
              </w:rPr>
              <w:t>parameter</w:t>
            </w:r>
            <w:r w:rsidRPr="00132958">
              <w:rPr>
                <w:rFonts w:ascii="Verdana" w:eastAsia="Times New Roman" w:hAnsi="Verdana" w:cs="Times New Roman"/>
                <w:sz w:val="20"/>
                <w:szCs w:val="20"/>
                <w:lang w:eastAsia="en-CA"/>
              </w:rPr>
              <w:t xml:space="preserve"> (what is found inside of the brackets) on the screen. </w:t>
            </w:r>
          </w:p>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b/>
                <w:bCs/>
                <w:color w:val="3333FF"/>
                <w:sz w:val="20"/>
                <w:szCs w:val="20"/>
                <w:lang w:eastAsia="en-CA"/>
              </w:rPr>
              <w:t>Calling a Method in a Program</w:t>
            </w:r>
            <w:r w:rsidRPr="00132958">
              <w:rPr>
                <w:rFonts w:ascii="Verdana" w:eastAsia="Times New Roman" w:hAnsi="Verdana" w:cs="Times New Roman"/>
                <w:sz w:val="20"/>
                <w:szCs w:val="20"/>
                <w:lang w:eastAsia="en-CA"/>
              </w:rPr>
              <w:br/>
              <w:t xml:space="preserve">To call or invoke a method in a program you must: </w:t>
            </w:r>
          </w:p>
          <w:p w:rsidR="00132958" w:rsidRPr="00132958" w:rsidRDefault="00132958" w:rsidP="00132958">
            <w:pPr>
              <w:numPr>
                <w:ilvl w:val="0"/>
                <w:numId w:val="5"/>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refer to the method's name and specify which parameters are to be sent to the method (these parameters tell the method what to do) </w:t>
            </w:r>
          </w:p>
          <w:p w:rsidR="00132958" w:rsidRPr="00132958" w:rsidRDefault="00132958" w:rsidP="00132958">
            <w:pPr>
              <w:numPr>
                <w:ilvl w:val="0"/>
                <w:numId w:val="5"/>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any call of the method the name of the object to which the method belongs must precede the method's name and is separated from it by a period </w:t>
            </w:r>
          </w:p>
          <w:p w:rsidR="00132958" w:rsidRPr="00132958" w:rsidRDefault="00132958" w:rsidP="00132958">
            <w:pPr>
              <w:numPr>
                <w:ilvl w:val="0"/>
                <w:numId w:val="5"/>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lastRenderedPageBreak/>
              <w:t xml:space="preserve">in any method called you must send the correct number of parameters </w:t>
            </w:r>
          </w:p>
          <w:p w:rsidR="00132958" w:rsidRPr="00132958" w:rsidRDefault="00132958" w:rsidP="00132958">
            <w:pPr>
              <w:rPr>
                <w:rFonts w:ascii="Verdana" w:eastAsia="Times New Roman" w:hAnsi="Verdana" w:cs="Times New Roman"/>
                <w:sz w:val="18"/>
                <w:szCs w:val="18"/>
                <w:lang w:eastAsia="en-CA"/>
              </w:rPr>
            </w:pPr>
            <w:bookmarkStart w:id="2" w:name="graph"/>
            <w:r w:rsidRPr="00132958">
              <w:rPr>
                <w:rFonts w:ascii="Verdana" w:eastAsia="Times New Roman" w:hAnsi="Verdana" w:cs="Times New Roman"/>
                <w:b/>
                <w:bCs/>
                <w:color w:val="3333FF"/>
                <w:sz w:val="20"/>
                <w:szCs w:val="20"/>
                <w:lang w:eastAsia="en-CA"/>
              </w:rPr>
              <w:t>Graphic Procedure Methods</w:t>
            </w:r>
            <w:bookmarkEnd w:id="2"/>
            <w:r w:rsidRPr="00132958">
              <w:rPr>
                <w:rFonts w:ascii="Verdana" w:eastAsia="Times New Roman" w:hAnsi="Verdana" w:cs="Times New Roman"/>
                <w:b/>
                <w:bCs/>
                <w:sz w:val="20"/>
                <w:szCs w:val="20"/>
                <w:lang w:eastAsia="en-CA"/>
              </w:rPr>
              <w:br/>
              <w:t>(Part of Holt Software Console Class)</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There a methods that can be used to create graphics as part of the </w:t>
            </w:r>
            <w:r w:rsidRPr="00132958">
              <w:rPr>
                <w:rFonts w:ascii="Verdana" w:eastAsia="Times New Roman" w:hAnsi="Verdana" w:cs="Times New Roman"/>
                <w:i/>
                <w:iCs/>
                <w:sz w:val="20"/>
                <w:szCs w:val="20"/>
                <w:lang w:eastAsia="en-CA"/>
              </w:rPr>
              <w:t>Console</w:t>
            </w:r>
            <w:r w:rsidRPr="00132958">
              <w:rPr>
                <w:rFonts w:ascii="Verdana" w:eastAsia="Times New Roman" w:hAnsi="Verdana" w:cs="Times New Roman"/>
                <w:sz w:val="20"/>
                <w:szCs w:val="20"/>
                <w:lang w:eastAsia="en-CA"/>
              </w:rPr>
              <w:t xml:space="preserve"> class. Interesting methods include the </w:t>
            </w:r>
            <w:r w:rsidRPr="00132958">
              <w:rPr>
                <w:rFonts w:ascii="Verdana" w:eastAsia="Times New Roman" w:hAnsi="Verdana" w:cs="Times New Roman"/>
                <w:sz w:val="20"/>
                <w:szCs w:val="20"/>
                <w:lang w:eastAsia="en-CA"/>
              </w:rPr>
              <w:br/>
            </w:r>
            <w:proofErr w:type="spellStart"/>
            <w:r w:rsidRPr="00132958">
              <w:rPr>
                <w:rFonts w:ascii="Verdana" w:eastAsia="Times New Roman" w:hAnsi="Verdana" w:cs="Times New Roman"/>
                <w:b/>
                <w:bCs/>
                <w:sz w:val="20"/>
                <w:szCs w:val="20"/>
                <w:lang w:eastAsia="en-CA"/>
              </w:rPr>
              <w:t>c.drawRect</w:t>
            </w:r>
            <w:proofErr w:type="spellEnd"/>
            <w:r w:rsidRPr="00132958">
              <w:rPr>
                <w:rFonts w:ascii="Verdana" w:eastAsia="Times New Roman" w:hAnsi="Verdana" w:cs="Times New Roman"/>
                <w:b/>
                <w:bCs/>
                <w:sz w:val="20"/>
                <w:szCs w:val="20"/>
                <w:lang w:eastAsia="en-CA"/>
              </w:rPr>
              <w:t>( )</w:t>
            </w:r>
            <w:r w:rsidRPr="00132958">
              <w:rPr>
                <w:rFonts w:ascii="Verdana" w:eastAsia="Times New Roman" w:hAnsi="Verdana" w:cs="Times New Roman"/>
                <w:sz w:val="20"/>
                <w:szCs w:val="20"/>
                <w:lang w:eastAsia="en-CA"/>
              </w:rPr>
              <w:t xml:space="preserve"> and the </w:t>
            </w:r>
            <w:proofErr w:type="spellStart"/>
            <w:r w:rsidRPr="00132958">
              <w:rPr>
                <w:rFonts w:ascii="Verdana" w:eastAsia="Times New Roman" w:hAnsi="Verdana" w:cs="Times New Roman"/>
                <w:b/>
                <w:bCs/>
                <w:sz w:val="20"/>
                <w:szCs w:val="20"/>
                <w:lang w:eastAsia="en-CA"/>
              </w:rPr>
              <w:t>c.fillRect</w:t>
            </w:r>
            <w:proofErr w:type="spellEnd"/>
            <w:r w:rsidRPr="00132958">
              <w:rPr>
                <w:rFonts w:ascii="Verdana" w:eastAsia="Times New Roman" w:hAnsi="Verdana" w:cs="Times New Roman"/>
                <w:b/>
                <w:bCs/>
                <w:sz w:val="20"/>
                <w:szCs w:val="20"/>
                <w:lang w:eastAsia="en-CA"/>
              </w:rPr>
              <w:t>( )</w:t>
            </w:r>
            <w:r w:rsidRPr="00132958">
              <w:rPr>
                <w:rFonts w:ascii="Verdana" w:eastAsia="Times New Roman" w:hAnsi="Verdana" w:cs="Times New Roman"/>
                <w:sz w:val="20"/>
                <w:szCs w:val="20"/>
                <w:lang w:eastAsia="en-CA"/>
              </w:rPr>
              <w:t xml:space="preserve"> methods displayed below:</w:t>
            </w:r>
            <w:r w:rsidRPr="00132958">
              <w:rPr>
                <w:rFonts w:ascii="Verdana" w:eastAsia="Times New Roman" w:hAnsi="Verdana" w:cs="Times New Roman"/>
                <w:sz w:val="18"/>
                <w:szCs w:val="18"/>
                <w:lang w:eastAsia="en-CA"/>
              </w:rPr>
              <w:t xml:space="preserve">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bl>
            <w:tblPr>
              <w:tblW w:w="4900" w:type="pct"/>
              <w:tblCellSpacing w:w="0" w:type="dxa"/>
              <w:tblCellMar>
                <w:left w:w="0" w:type="dxa"/>
                <w:right w:w="0" w:type="dxa"/>
              </w:tblCellMar>
              <w:tblLook w:val="04A0"/>
            </w:tblPr>
            <w:tblGrid>
              <w:gridCol w:w="5910"/>
              <w:gridCol w:w="3263"/>
            </w:tblGrid>
            <w:tr w:rsidR="00132958" w:rsidRPr="00132958">
              <w:trPr>
                <w:tblCellSpacing w:w="0" w:type="dxa"/>
              </w:trPr>
              <w:tc>
                <w:tcPr>
                  <w:tcW w:w="2300" w:type="pct"/>
                  <w:hideMark/>
                </w:tcPr>
                <w:p w:rsidR="00132958" w:rsidRPr="00132958" w:rsidRDefault="00132958" w:rsidP="00132958">
                  <w:pPr>
                    <w:rPr>
                      <w:rFonts w:ascii="Verdana" w:eastAsia="Times New Roman" w:hAnsi="Verdana" w:cs="Times New Roman"/>
                      <w:sz w:val="18"/>
                      <w:szCs w:val="18"/>
                      <w:lang w:eastAsia="en-CA"/>
                    </w:rPr>
                  </w:pPr>
                  <w:r>
                    <w:rPr>
                      <w:rFonts w:ascii="Verdana" w:eastAsia="Times New Roman" w:hAnsi="Verdana" w:cs="Times New Roman"/>
                      <w:noProof/>
                      <w:sz w:val="18"/>
                      <w:szCs w:val="18"/>
                      <w:lang w:eastAsia="en-CA"/>
                    </w:rPr>
                    <w:drawing>
                      <wp:anchor distT="0" distB="0" distL="0" distR="0" simplePos="0" relativeHeight="251656704" behindDoc="0" locked="0" layoutInCell="1" allowOverlap="0">
                        <wp:simplePos x="0" y="0"/>
                        <wp:positionH relativeFrom="column">
                          <wp:align>left</wp:align>
                        </wp:positionH>
                        <wp:positionV relativeFrom="line">
                          <wp:posOffset>0</wp:posOffset>
                        </wp:positionV>
                        <wp:extent cx="3733800" cy="4572000"/>
                        <wp:effectExtent l="19050" t="0" r="0" b="0"/>
                        <wp:wrapSquare wrapText="bothSides"/>
                        <wp:docPr id="10" name="Picture 2" descr="Sample use of Console Rectangl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use of Console Rectangle Methods"/>
                                <pic:cNvPicPr>
                                  <a:picLocks noChangeAspect="1" noChangeArrowheads="1"/>
                                </pic:cNvPicPr>
                              </pic:nvPicPr>
                              <pic:blipFill>
                                <a:blip r:embed="rId9" cstate="print"/>
                                <a:srcRect/>
                                <a:stretch>
                                  <a:fillRect/>
                                </a:stretch>
                              </pic:blipFill>
                              <pic:spPr bwMode="auto">
                                <a:xfrm>
                                  <a:off x="0" y="0"/>
                                  <a:ext cx="3733800" cy="4572000"/>
                                </a:xfrm>
                                <a:prstGeom prst="rect">
                                  <a:avLst/>
                                </a:prstGeom>
                                <a:noFill/>
                                <a:ln w="9525">
                                  <a:noFill/>
                                  <a:miter lim="800000"/>
                                  <a:headEnd/>
                                  <a:tailEnd/>
                                </a:ln>
                              </pic:spPr>
                            </pic:pic>
                          </a:graphicData>
                        </a:graphic>
                      </wp:anchor>
                    </w:drawing>
                  </w:r>
                  <w:r w:rsidRPr="00132958">
                    <w:rPr>
                      <w:rFonts w:ascii="Verdana" w:eastAsia="Times New Roman" w:hAnsi="Verdana" w:cs="Times New Roman"/>
                      <w:sz w:val="20"/>
                      <w:szCs w:val="20"/>
                      <w:lang w:eastAsia="en-CA"/>
                    </w:rPr>
                    <w:t> </w:t>
                  </w:r>
                </w:p>
              </w:tc>
              <w:tc>
                <w:tcPr>
                  <w:tcW w:w="2700" w:type="pct"/>
                  <w:hideMark/>
                </w:tcPr>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these methods of the console class: The </w:t>
                  </w:r>
                  <w:proofErr w:type="spellStart"/>
                  <w:r w:rsidRPr="00132958">
                    <w:rPr>
                      <w:rFonts w:ascii="Verdana" w:eastAsia="Times New Roman" w:hAnsi="Verdana" w:cs="Times New Roman"/>
                      <w:sz w:val="20"/>
                      <w:szCs w:val="20"/>
                      <w:lang w:eastAsia="en-CA"/>
                    </w:rPr>
                    <w:t>c.drawRect</w:t>
                  </w:r>
                  <w:proofErr w:type="spellEnd"/>
                  <w:r w:rsidRPr="00132958">
                    <w:rPr>
                      <w:rFonts w:ascii="Verdana" w:eastAsia="Times New Roman" w:hAnsi="Verdana" w:cs="Times New Roman"/>
                      <w:sz w:val="20"/>
                      <w:szCs w:val="20"/>
                      <w:lang w:eastAsia="en-CA"/>
                    </w:rPr>
                    <w:t xml:space="preserve">( ) method is used to draw the empty rectangle. The parameters that were passed are the coordinates (in pixels) of the upper left hand corner of the rectangle, the width of the rectangle and the height of the rectangle. The form that the parameters are passed in is: </w:t>
                  </w:r>
                  <w:proofErr w:type="spellStart"/>
                  <w:r w:rsidRPr="00132958">
                    <w:rPr>
                      <w:rFonts w:ascii="Verdana" w:eastAsia="Times New Roman" w:hAnsi="Verdana" w:cs="Times New Roman"/>
                      <w:b/>
                      <w:bCs/>
                      <w:sz w:val="20"/>
                      <w:szCs w:val="20"/>
                      <w:lang w:eastAsia="en-CA"/>
                    </w:rPr>
                    <w:t>c.drawRect</w:t>
                  </w:r>
                  <w:proofErr w:type="spellEnd"/>
                  <w:r w:rsidRPr="00132958">
                    <w:rPr>
                      <w:rFonts w:ascii="Verdana" w:eastAsia="Times New Roman" w:hAnsi="Verdana" w:cs="Times New Roman"/>
                      <w:b/>
                      <w:bCs/>
                      <w:sz w:val="20"/>
                      <w:szCs w:val="20"/>
                      <w:lang w:eastAsia="en-CA"/>
                    </w:rPr>
                    <w:t>(x coordinate, y coordinate, width, height)</w:t>
                  </w:r>
                  <w:r w:rsidRPr="00132958">
                    <w:rPr>
                      <w:rFonts w:ascii="Verdana" w:eastAsia="Times New Roman" w:hAnsi="Verdana" w:cs="Times New Roman"/>
                      <w:sz w:val="20"/>
                      <w:szCs w:val="20"/>
                      <w:lang w:eastAsia="en-CA"/>
                    </w:rPr>
                    <w:br/>
                  </w:r>
                  <w:r w:rsidRPr="00132958">
                    <w:rPr>
                      <w:rFonts w:ascii="Verdana" w:eastAsia="Times New Roman" w:hAnsi="Verdana" w:cs="Times New Roman"/>
                      <w:sz w:val="20"/>
                      <w:szCs w:val="20"/>
                      <w:lang w:eastAsia="en-CA"/>
                    </w:rPr>
                    <w:br/>
                    <w:t xml:space="preserve">In this example the </w:t>
                  </w:r>
                  <w:r w:rsidRPr="00132958">
                    <w:rPr>
                      <w:rFonts w:ascii="Verdana" w:eastAsia="Times New Roman" w:hAnsi="Verdana" w:cs="Times New Roman"/>
                      <w:b/>
                      <w:bCs/>
                      <w:sz w:val="20"/>
                      <w:szCs w:val="20"/>
                      <w:lang w:eastAsia="en-CA"/>
                    </w:rPr>
                    <w:t>x coordinate was 25, the y coordinate was 25, the width was 50 and the height was 100</w:t>
                  </w:r>
                  <w:r w:rsidRPr="00132958">
                    <w:rPr>
                      <w:rFonts w:ascii="Verdana" w:eastAsia="Times New Roman" w:hAnsi="Verdana" w:cs="Times New Roman"/>
                      <w:sz w:val="20"/>
                      <w:szCs w:val="20"/>
                      <w:lang w:eastAsia="en-CA"/>
                    </w:rPr>
                    <w:t xml:space="preserve"> pixels.</w:t>
                  </w:r>
                  <w:r w:rsidRPr="00132958">
                    <w:rPr>
                      <w:rFonts w:ascii="Verdana" w:eastAsia="Times New Roman" w:hAnsi="Verdana" w:cs="Times New Roman"/>
                      <w:i/>
                      <w:iCs/>
                      <w:sz w:val="20"/>
                      <w:szCs w:val="20"/>
                      <w:lang w:eastAsia="en-CA"/>
                    </w:rPr>
                    <w:t xml:space="preserve"> NOTE: all values must be integers.</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these methods of the console class: The </w:t>
                  </w:r>
                  <w:proofErr w:type="spellStart"/>
                  <w:r w:rsidRPr="00132958">
                    <w:rPr>
                      <w:rFonts w:ascii="Verdana" w:eastAsia="Times New Roman" w:hAnsi="Verdana" w:cs="Times New Roman"/>
                      <w:sz w:val="20"/>
                      <w:szCs w:val="20"/>
                      <w:lang w:eastAsia="en-CA"/>
                    </w:rPr>
                    <w:t>c.drawRect</w:t>
                  </w:r>
                  <w:proofErr w:type="spellEnd"/>
                  <w:r w:rsidRPr="00132958">
                    <w:rPr>
                      <w:rFonts w:ascii="Verdana" w:eastAsia="Times New Roman" w:hAnsi="Verdana" w:cs="Times New Roman"/>
                      <w:sz w:val="20"/>
                      <w:szCs w:val="20"/>
                      <w:lang w:eastAsia="en-CA"/>
                    </w:rPr>
                    <w:t xml:space="preserve">( ) method is used to draw the empty rectangle. The parameters that were passed are the coordinates (in pixels) of the upper left hand corner of the rectangle, the width of the rectangle and the height of the rectangle. The form that the parameters are passed in is: </w:t>
                  </w:r>
                  <w:proofErr w:type="spellStart"/>
                  <w:r w:rsidRPr="00132958">
                    <w:rPr>
                      <w:rFonts w:ascii="Verdana" w:eastAsia="Times New Roman" w:hAnsi="Verdana" w:cs="Times New Roman"/>
                      <w:b/>
                      <w:bCs/>
                      <w:sz w:val="20"/>
                      <w:szCs w:val="20"/>
                      <w:lang w:eastAsia="en-CA"/>
                    </w:rPr>
                    <w:t>c.drawRect</w:t>
                  </w:r>
                  <w:proofErr w:type="spellEnd"/>
                  <w:r w:rsidRPr="00132958">
                    <w:rPr>
                      <w:rFonts w:ascii="Verdana" w:eastAsia="Times New Roman" w:hAnsi="Verdana" w:cs="Times New Roman"/>
                      <w:b/>
                      <w:bCs/>
                      <w:sz w:val="20"/>
                      <w:szCs w:val="20"/>
                      <w:lang w:eastAsia="en-CA"/>
                    </w:rPr>
                    <w:t>(x coordinate, y coordinate, width, height)</w:t>
                  </w:r>
                  <w:r w:rsidRPr="00132958">
                    <w:rPr>
                      <w:rFonts w:ascii="Verdana" w:eastAsia="Times New Roman" w:hAnsi="Verdana" w:cs="Times New Roman"/>
                      <w:sz w:val="20"/>
                      <w:szCs w:val="20"/>
                      <w:lang w:eastAsia="en-CA"/>
                    </w:rPr>
                    <w:br/>
                  </w:r>
                  <w:r w:rsidRPr="00132958">
                    <w:rPr>
                      <w:rFonts w:ascii="Verdana" w:eastAsia="Times New Roman" w:hAnsi="Verdana" w:cs="Times New Roman"/>
                      <w:sz w:val="20"/>
                      <w:szCs w:val="20"/>
                      <w:lang w:eastAsia="en-CA"/>
                    </w:rPr>
                    <w:br/>
                    <w:t xml:space="preserve">In this example the </w:t>
                  </w:r>
                  <w:r w:rsidRPr="00132958">
                    <w:rPr>
                      <w:rFonts w:ascii="Verdana" w:eastAsia="Times New Roman" w:hAnsi="Verdana" w:cs="Times New Roman"/>
                      <w:b/>
                      <w:bCs/>
                      <w:sz w:val="20"/>
                      <w:szCs w:val="20"/>
                      <w:lang w:eastAsia="en-CA"/>
                    </w:rPr>
                    <w:t>x coordinate was 25, the y coordinate was 25, the width was 50 and the height was 100</w:t>
                  </w:r>
                  <w:r w:rsidRPr="00132958">
                    <w:rPr>
                      <w:rFonts w:ascii="Verdana" w:eastAsia="Times New Roman" w:hAnsi="Verdana" w:cs="Times New Roman"/>
                      <w:sz w:val="20"/>
                      <w:szCs w:val="20"/>
                      <w:lang w:eastAsia="en-CA"/>
                    </w:rPr>
                    <w:t xml:space="preserve"> pixels.</w:t>
                  </w:r>
                  <w:r w:rsidRPr="00132958">
                    <w:rPr>
                      <w:rFonts w:ascii="Verdana" w:eastAsia="Times New Roman" w:hAnsi="Verdana" w:cs="Times New Roman"/>
                      <w:i/>
                      <w:iCs/>
                      <w:sz w:val="20"/>
                      <w:szCs w:val="20"/>
                      <w:lang w:eastAsia="en-CA"/>
                    </w:rPr>
                    <w:t xml:space="preserve"> NOTE: all values must be integers</w:t>
                  </w:r>
                  <w:r w:rsidRPr="00132958">
                    <w:rPr>
                      <w:rFonts w:ascii="Verdana" w:eastAsia="Times New Roman" w:hAnsi="Verdana" w:cs="Times New Roman"/>
                      <w:sz w:val="20"/>
                      <w:szCs w:val="20"/>
                      <w:lang w:eastAsia="en-CA"/>
                    </w:rPr>
                    <w:t xml:space="preserve">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lastRenderedPageBreak/>
                    <w:t xml:space="preserve">Similarly, the </w:t>
                  </w:r>
                  <w:proofErr w:type="spellStart"/>
                  <w:r w:rsidRPr="00132958">
                    <w:rPr>
                      <w:rFonts w:ascii="Verdana" w:eastAsia="Times New Roman" w:hAnsi="Verdana" w:cs="Times New Roman"/>
                      <w:sz w:val="20"/>
                      <w:szCs w:val="20"/>
                      <w:lang w:eastAsia="en-CA"/>
                    </w:rPr>
                    <w:t>c.fillRect</w:t>
                  </w:r>
                  <w:proofErr w:type="spellEnd"/>
                  <w:r w:rsidRPr="00132958">
                    <w:rPr>
                      <w:rFonts w:ascii="Verdana" w:eastAsia="Times New Roman" w:hAnsi="Verdana" w:cs="Times New Roman"/>
                      <w:sz w:val="20"/>
                      <w:szCs w:val="20"/>
                      <w:lang w:eastAsia="en-CA"/>
                    </w:rPr>
                    <w:t xml:space="preserve">( ) method is used to draw a filled rectangle. The default text colour is used to fill in the rectangle with the </w:t>
                  </w:r>
                  <w:r w:rsidRPr="00132958">
                    <w:rPr>
                      <w:rFonts w:ascii="Verdana" w:eastAsia="Times New Roman" w:hAnsi="Verdana" w:cs="Times New Roman"/>
                      <w:b/>
                      <w:bCs/>
                      <w:sz w:val="20"/>
                      <w:szCs w:val="20"/>
                      <w:lang w:eastAsia="en-CA"/>
                    </w:rPr>
                    <w:t>x, y, width and height</w:t>
                  </w:r>
                  <w:r w:rsidRPr="00132958">
                    <w:rPr>
                      <w:rFonts w:ascii="Verdana" w:eastAsia="Times New Roman" w:hAnsi="Verdana" w:cs="Times New Roman"/>
                      <w:sz w:val="20"/>
                      <w:szCs w:val="20"/>
                      <w:lang w:eastAsia="en-CA"/>
                    </w:rPr>
                    <w:t xml:space="preserve"> specified. </w:t>
                  </w:r>
                  <w:r w:rsidRPr="00132958">
                    <w:rPr>
                      <w:rFonts w:ascii="Verdana" w:eastAsia="Times New Roman" w:hAnsi="Verdana" w:cs="Times New Roman"/>
                      <w:sz w:val="20"/>
                      <w:szCs w:val="20"/>
                      <w:lang w:eastAsia="en-CA"/>
                    </w:rPr>
                    <w:br/>
                    <w:t xml:space="preserve">In this example the </w:t>
                  </w:r>
                  <w:r w:rsidRPr="00132958">
                    <w:rPr>
                      <w:rFonts w:ascii="Verdana" w:eastAsia="Times New Roman" w:hAnsi="Verdana" w:cs="Times New Roman"/>
                      <w:b/>
                      <w:bCs/>
                      <w:sz w:val="20"/>
                      <w:szCs w:val="20"/>
                      <w:lang w:eastAsia="en-CA"/>
                    </w:rPr>
                    <w:t>x coordinate was 100, the y coordinate was 25, the width was 25 and the height was 50</w:t>
                  </w:r>
                  <w:r w:rsidRPr="00132958">
                    <w:rPr>
                      <w:rFonts w:ascii="Verdana" w:eastAsia="Times New Roman" w:hAnsi="Verdana" w:cs="Times New Roman"/>
                      <w:sz w:val="20"/>
                      <w:szCs w:val="20"/>
                      <w:lang w:eastAsia="en-CA"/>
                    </w:rPr>
                    <w:t xml:space="preserve"> pixels. </w:t>
                  </w:r>
                </w:p>
              </w:tc>
            </w:tr>
          </w:tbl>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lastRenderedPageBreak/>
              <w:t xml:space="preserve">In these methods of the console class: The </w:t>
            </w:r>
            <w:proofErr w:type="spellStart"/>
            <w:r w:rsidRPr="00132958">
              <w:rPr>
                <w:rFonts w:ascii="Verdana" w:eastAsia="Times New Roman" w:hAnsi="Verdana" w:cs="Times New Roman"/>
                <w:sz w:val="20"/>
                <w:szCs w:val="20"/>
                <w:lang w:eastAsia="en-CA"/>
              </w:rPr>
              <w:t>c.drawRect</w:t>
            </w:r>
            <w:proofErr w:type="spellEnd"/>
            <w:r w:rsidRPr="00132958">
              <w:rPr>
                <w:rFonts w:ascii="Verdana" w:eastAsia="Times New Roman" w:hAnsi="Verdana" w:cs="Times New Roman"/>
                <w:sz w:val="20"/>
                <w:szCs w:val="20"/>
                <w:lang w:eastAsia="en-CA"/>
              </w:rPr>
              <w:t xml:space="preserve">( ) method is used to draw the empty rectangle. The parameters that were passed are the coordinates (in pixels) of the upper left hand corner of the rectangle, the width of the rectangle and the height of the rectangle. The form that the parameters are passed in is: </w:t>
            </w:r>
            <w:proofErr w:type="spellStart"/>
            <w:r w:rsidRPr="00132958">
              <w:rPr>
                <w:rFonts w:ascii="Verdana" w:eastAsia="Times New Roman" w:hAnsi="Verdana" w:cs="Times New Roman"/>
                <w:b/>
                <w:bCs/>
                <w:sz w:val="20"/>
                <w:szCs w:val="20"/>
                <w:lang w:eastAsia="en-CA"/>
              </w:rPr>
              <w:t>c.drawRect</w:t>
            </w:r>
            <w:proofErr w:type="spellEnd"/>
            <w:r w:rsidRPr="00132958">
              <w:rPr>
                <w:rFonts w:ascii="Verdana" w:eastAsia="Times New Roman" w:hAnsi="Verdana" w:cs="Times New Roman"/>
                <w:b/>
                <w:bCs/>
                <w:sz w:val="20"/>
                <w:szCs w:val="20"/>
                <w:lang w:eastAsia="en-CA"/>
              </w:rPr>
              <w:t>(x coordinate, y coordinate, width, height)</w:t>
            </w:r>
            <w:r w:rsidRPr="00132958">
              <w:rPr>
                <w:rFonts w:ascii="Verdana" w:eastAsia="Times New Roman" w:hAnsi="Verdana" w:cs="Times New Roman"/>
                <w:sz w:val="20"/>
                <w:szCs w:val="20"/>
                <w:lang w:eastAsia="en-CA"/>
              </w:rPr>
              <w:br/>
            </w:r>
            <w:r w:rsidRPr="00132958">
              <w:rPr>
                <w:rFonts w:ascii="Verdana" w:eastAsia="Times New Roman" w:hAnsi="Verdana" w:cs="Times New Roman"/>
                <w:sz w:val="20"/>
                <w:szCs w:val="20"/>
                <w:lang w:eastAsia="en-CA"/>
              </w:rPr>
              <w:br/>
              <w:t xml:space="preserve">In this example the </w:t>
            </w:r>
            <w:r w:rsidRPr="00132958">
              <w:rPr>
                <w:rFonts w:ascii="Verdana" w:eastAsia="Times New Roman" w:hAnsi="Verdana" w:cs="Times New Roman"/>
                <w:b/>
                <w:bCs/>
                <w:sz w:val="20"/>
                <w:szCs w:val="20"/>
                <w:lang w:eastAsia="en-CA"/>
              </w:rPr>
              <w:t>x coordinate was 25, the y coordinate was 25, the width was 50 and the height was 100</w:t>
            </w:r>
            <w:r w:rsidRPr="00132958">
              <w:rPr>
                <w:rFonts w:ascii="Verdana" w:eastAsia="Times New Roman" w:hAnsi="Verdana" w:cs="Times New Roman"/>
                <w:sz w:val="20"/>
                <w:szCs w:val="20"/>
                <w:lang w:eastAsia="en-CA"/>
              </w:rPr>
              <w:t xml:space="preserve"> pixels.</w:t>
            </w:r>
            <w:r w:rsidRPr="00132958">
              <w:rPr>
                <w:rFonts w:ascii="Verdana" w:eastAsia="Times New Roman" w:hAnsi="Verdana" w:cs="Times New Roman"/>
                <w:i/>
                <w:iCs/>
                <w:sz w:val="20"/>
                <w:szCs w:val="20"/>
                <w:lang w:eastAsia="en-CA"/>
              </w:rPr>
              <w:t xml:space="preserve"> NOTE: all values must be integers</w:t>
            </w:r>
            <w:r w:rsidRPr="00132958">
              <w:rPr>
                <w:rFonts w:ascii="Verdana" w:eastAsia="Times New Roman" w:hAnsi="Verdana" w:cs="Times New Roman"/>
                <w:sz w:val="20"/>
                <w:szCs w:val="20"/>
                <w:lang w:eastAsia="en-CA"/>
              </w:rPr>
              <w:t xml:space="preserve">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Similarly, the </w:t>
            </w:r>
            <w:proofErr w:type="spellStart"/>
            <w:r w:rsidRPr="00132958">
              <w:rPr>
                <w:rFonts w:ascii="Verdana" w:eastAsia="Times New Roman" w:hAnsi="Verdana" w:cs="Times New Roman"/>
                <w:sz w:val="20"/>
                <w:szCs w:val="20"/>
                <w:lang w:eastAsia="en-CA"/>
              </w:rPr>
              <w:t>c.fillRect</w:t>
            </w:r>
            <w:proofErr w:type="spellEnd"/>
            <w:r w:rsidRPr="00132958">
              <w:rPr>
                <w:rFonts w:ascii="Verdana" w:eastAsia="Times New Roman" w:hAnsi="Verdana" w:cs="Times New Roman"/>
                <w:sz w:val="20"/>
                <w:szCs w:val="20"/>
                <w:lang w:eastAsia="en-CA"/>
              </w:rPr>
              <w:t xml:space="preserve">( ) method is used to draw a filled rectangle. The default text colour is used to fill in the rectangle with the </w:t>
            </w:r>
            <w:r w:rsidRPr="00132958">
              <w:rPr>
                <w:rFonts w:ascii="Verdana" w:eastAsia="Times New Roman" w:hAnsi="Verdana" w:cs="Times New Roman"/>
                <w:b/>
                <w:bCs/>
                <w:sz w:val="20"/>
                <w:szCs w:val="20"/>
                <w:lang w:eastAsia="en-CA"/>
              </w:rPr>
              <w:t>x, y, width and height</w:t>
            </w:r>
            <w:r w:rsidRPr="00132958">
              <w:rPr>
                <w:rFonts w:ascii="Verdana" w:eastAsia="Times New Roman" w:hAnsi="Verdana" w:cs="Times New Roman"/>
                <w:sz w:val="20"/>
                <w:szCs w:val="20"/>
                <w:lang w:eastAsia="en-CA"/>
              </w:rPr>
              <w:t xml:space="preserve"> specified. </w:t>
            </w:r>
            <w:r w:rsidRPr="00132958">
              <w:rPr>
                <w:rFonts w:ascii="Verdana" w:eastAsia="Times New Roman" w:hAnsi="Verdana" w:cs="Times New Roman"/>
                <w:sz w:val="20"/>
                <w:szCs w:val="20"/>
                <w:lang w:eastAsia="en-CA"/>
              </w:rPr>
              <w:br/>
              <w:t xml:space="preserve">In this example the </w:t>
            </w:r>
            <w:r w:rsidRPr="00132958">
              <w:rPr>
                <w:rFonts w:ascii="Verdana" w:eastAsia="Times New Roman" w:hAnsi="Verdana" w:cs="Times New Roman"/>
                <w:b/>
                <w:bCs/>
                <w:sz w:val="20"/>
                <w:szCs w:val="20"/>
                <w:lang w:eastAsia="en-CA"/>
              </w:rPr>
              <w:t>x coordinate was 100, the y coordinate was 25, the width was 25 and the height was 50</w:t>
            </w:r>
            <w:r w:rsidRPr="00132958">
              <w:rPr>
                <w:rFonts w:ascii="Verdana" w:eastAsia="Times New Roman" w:hAnsi="Verdana" w:cs="Times New Roman"/>
                <w:sz w:val="20"/>
                <w:szCs w:val="20"/>
                <w:lang w:eastAsia="en-CA"/>
              </w:rPr>
              <w:t xml:space="preserve"> pixels.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The console class has numerous methods that can be used to enhance your program. See</w:t>
            </w:r>
            <w:hyperlink r:id="rId10" w:tgtFrame="_self" w:history="1">
              <w:r w:rsidRPr="00132958">
                <w:rPr>
                  <w:rFonts w:ascii="Verdana" w:eastAsia="Times New Roman" w:hAnsi="Verdana" w:cs="Times New Roman"/>
                  <w:color w:val="0000FF"/>
                  <w:sz w:val="20"/>
                  <w:u w:val="single"/>
                  <w:lang w:eastAsia="en-CA"/>
                </w:rPr>
                <w:t xml:space="preserve"> the table </w:t>
              </w:r>
            </w:hyperlink>
            <w:r w:rsidRPr="00132958">
              <w:rPr>
                <w:rFonts w:ascii="Verdana" w:eastAsia="Times New Roman" w:hAnsi="Verdana" w:cs="Times New Roman"/>
                <w:sz w:val="20"/>
                <w:szCs w:val="20"/>
                <w:lang w:eastAsia="en-CA"/>
              </w:rPr>
              <w:t xml:space="preserve">for a partial list. </w:t>
            </w:r>
          </w:p>
          <w:p w:rsidR="00132958" w:rsidRPr="00132958" w:rsidRDefault="00132958" w:rsidP="00132958">
            <w:pPr>
              <w:spacing w:before="100" w:beforeAutospacing="1" w:after="100" w:afterAutospacing="1"/>
              <w:jc w:val="center"/>
              <w:rPr>
                <w:rFonts w:ascii="Verdana" w:eastAsia="Times New Roman" w:hAnsi="Verdana" w:cs="Times New Roman"/>
                <w:sz w:val="18"/>
                <w:szCs w:val="18"/>
                <w:lang w:eastAsia="en-CA"/>
              </w:rPr>
            </w:pPr>
            <w:r>
              <w:rPr>
                <w:rFonts w:ascii="Verdana" w:eastAsia="Times New Roman" w:hAnsi="Verdana" w:cs="Times New Roman"/>
                <w:noProof/>
                <w:color w:val="0000FF"/>
                <w:sz w:val="20"/>
                <w:szCs w:val="20"/>
                <w:lang w:eastAsia="en-CA"/>
              </w:rPr>
              <w:drawing>
                <wp:inline distT="0" distB="0" distL="0" distR="0">
                  <wp:extent cx="381000" cy="571500"/>
                  <wp:effectExtent l="0" t="0" r="0" b="0"/>
                  <wp:docPr id="3" name="Picture 3" descr="http://angel.peelschools.org/AngelUploads/Content/1-Simler-2672-ICS3U0-A-Fall2010-BEL/_assoc/A241925BEB714CC78951C5E8238B0C7B/images/top212.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gel.peelschools.org/AngelUploads/Content/1-Simler-2672-ICS3U0-A-Fall2010-BEL/_assoc/A241925BEB714CC78951C5E8238B0C7B/images/top212.gif">
                            <a:hlinkClick r:id="rId6"/>
                          </pic:cNvPr>
                          <pic:cNvPicPr>
                            <a:picLocks noChangeAspect="1" noChangeArrowheads="1"/>
                          </pic:cNvPicPr>
                        </pic:nvPicPr>
                        <pic:blipFill>
                          <a:blip r:embed="rId7" cstate="print"/>
                          <a:srcRect/>
                          <a:stretch>
                            <a:fillRect/>
                          </a:stretch>
                        </pic:blipFill>
                        <pic:spPr bwMode="auto">
                          <a:xfrm>
                            <a:off x="0" y="0"/>
                            <a:ext cx="381000" cy="571500"/>
                          </a:xfrm>
                          <a:prstGeom prst="rect">
                            <a:avLst/>
                          </a:prstGeom>
                          <a:noFill/>
                          <a:ln w="9525">
                            <a:noFill/>
                            <a:miter lim="800000"/>
                            <a:headEnd/>
                            <a:tailEnd/>
                          </a:ln>
                        </pic:spPr>
                      </pic:pic>
                    </a:graphicData>
                  </a:graphic>
                </wp:inline>
              </w:drawing>
            </w:r>
            <w:r w:rsidRPr="00132958">
              <w:rPr>
                <w:rFonts w:ascii="Verdana" w:eastAsia="Times New Roman" w:hAnsi="Verdana" w:cs="Times New Roman"/>
                <w:sz w:val="20"/>
                <w:szCs w:val="20"/>
                <w:lang w:eastAsia="en-CA"/>
              </w:rPr>
              <w:br/>
            </w:r>
            <w:r w:rsidRPr="00132958">
              <w:rPr>
                <w:rFonts w:ascii="Verdana" w:eastAsia="Times New Roman" w:hAnsi="Verdana" w:cs="Times New Roman"/>
                <w:b/>
                <w:bCs/>
                <w:color w:val="3333FF"/>
                <w:sz w:val="20"/>
                <w:szCs w:val="20"/>
                <w:lang w:eastAsia="en-CA"/>
              </w:rPr>
              <w:t>Top</w:t>
            </w:r>
          </w:p>
          <w:p w:rsidR="00132958" w:rsidRPr="00132958" w:rsidRDefault="00132958" w:rsidP="00132958">
            <w:pPr>
              <w:rPr>
                <w:rFonts w:ascii="Verdana" w:eastAsia="Times New Roman" w:hAnsi="Verdana" w:cs="Times New Roman"/>
                <w:sz w:val="18"/>
                <w:szCs w:val="18"/>
                <w:lang w:eastAsia="en-CA"/>
              </w:rPr>
            </w:pPr>
            <w:r>
              <w:rPr>
                <w:rFonts w:ascii="Verdana" w:eastAsia="Times New Roman" w:hAnsi="Verdana" w:cs="Times New Roman"/>
                <w:noProof/>
                <w:sz w:val="20"/>
                <w:szCs w:val="20"/>
                <w:lang w:eastAsia="en-CA"/>
              </w:rPr>
              <w:drawing>
                <wp:inline distT="0" distB="0" distL="0" distR="0">
                  <wp:extent cx="5715000" cy="76200"/>
                  <wp:effectExtent l="19050" t="0" r="0" b="0"/>
                  <wp:docPr id="4" name="Picture 4" descr="http://angel.peelschools.org/AngelUploads/Content/1-Simler-2672-ICS3U0-A-Fall2010-BEL/_assoc/A241925BEB714CC78951C5E8238B0C7B/images/bluelin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gel.peelschools.org/AngelUploads/Content/1-Simler-2672-ICS3U0-A-Fall2010-BEL/_assoc/A241925BEB714CC78951C5E8238B0C7B/images/blueline3.gif"/>
                          <pic:cNvPicPr>
                            <a:picLocks noChangeAspect="1" noChangeArrowheads="1"/>
                          </pic:cNvPicPr>
                        </pic:nvPicPr>
                        <pic:blipFill>
                          <a:blip r:embed="rId8" cstate="print"/>
                          <a:srcRect/>
                          <a:stretch>
                            <a:fillRect/>
                          </a:stretch>
                        </pic:blipFill>
                        <pic:spPr bwMode="auto">
                          <a:xfrm>
                            <a:off x="0" y="0"/>
                            <a:ext cx="5715000" cy="76200"/>
                          </a:xfrm>
                          <a:prstGeom prst="rect">
                            <a:avLst/>
                          </a:prstGeom>
                          <a:noFill/>
                          <a:ln w="9525">
                            <a:noFill/>
                            <a:miter lim="800000"/>
                            <a:headEnd/>
                            <a:tailEnd/>
                          </a:ln>
                        </pic:spPr>
                      </pic:pic>
                    </a:graphicData>
                  </a:graphic>
                </wp:inline>
              </w:drawing>
            </w:r>
          </w:p>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br/>
            </w:r>
            <w:bookmarkStart w:id="3" w:name="funct"/>
            <w:r w:rsidRPr="00132958">
              <w:rPr>
                <w:rFonts w:ascii="Verdana" w:eastAsia="Times New Roman" w:hAnsi="Verdana" w:cs="Times New Roman"/>
                <w:b/>
                <w:bCs/>
                <w:color w:val="3333FF"/>
                <w:sz w:val="20"/>
                <w:szCs w:val="20"/>
                <w:lang w:eastAsia="en-CA"/>
              </w:rPr>
              <w:t>Function Methods</w:t>
            </w:r>
            <w:bookmarkEnd w:id="3"/>
            <w:r w:rsidRPr="00132958">
              <w:rPr>
                <w:rFonts w:ascii="Verdana" w:eastAsia="Times New Roman" w:hAnsi="Verdana" w:cs="Times New Roman"/>
                <w:sz w:val="20"/>
                <w:szCs w:val="20"/>
                <w:lang w:eastAsia="en-CA"/>
              </w:rPr>
              <w:t xml:space="preserve"> </w:t>
            </w:r>
            <w:r w:rsidRPr="00132958">
              <w:rPr>
                <w:rFonts w:ascii="Verdana" w:eastAsia="Times New Roman" w:hAnsi="Verdana" w:cs="Times New Roman"/>
                <w:sz w:val="20"/>
                <w:szCs w:val="20"/>
                <w:lang w:eastAsia="en-CA"/>
              </w:rPr>
              <w:br/>
              <w:t>A function type method is a method that produces a value. An example of a function method is:</w:t>
            </w:r>
          </w:p>
          <w:tbl>
            <w:tblPr>
              <w:tblW w:w="0" w:type="auto"/>
              <w:tblCellSpacing w:w="15" w:type="dxa"/>
              <w:shd w:val="clear" w:color="auto" w:fill="000000"/>
              <w:tblCellMar>
                <w:top w:w="15" w:type="dxa"/>
                <w:left w:w="15" w:type="dxa"/>
                <w:bottom w:w="15" w:type="dxa"/>
                <w:right w:w="15" w:type="dxa"/>
              </w:tblCellMar>
              <w:tblLook w:val="04A0"/>
            </w:tblPr>
            <w:tblGrid>
              <w:gridCol w:w="1731"/>
            </w:tblGrid>
            <w:tr w:rsidR="00132958" w:rsidRPr="00132958">
              <w:trPr>
                <w:tblCellSpacing w:w="15" w:type="dxa"/>
              </w:trPr>
              <w:tc>
                <w:tcPr>
                  <w:tcW w:w="0" w:type="auto"/>
                  <w:shd w:val="clear" w:color="auto" w:fill="000000"/>
                  <w:vAlign w:val="center"/>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color w:val="FFFF00"/>
                      <w:sz w:val="20"/>
                      <w:szCs w:val="20"/>
                      <w:lang w:eastAsia="en-CA"/>
                    </w:rPr>
                    <w:t>b=</w:t>
                  </w:r>
                  <w:proofErr w:type="spellStart"/>
                  <w:r w:rsidRPr="00132958">
                    <w:rPr>
                      <w:rFonts w:ascii="Verdana" w:eastAsia="Times New Roman" w:hAnsi="Verdana" w:cs="Times New Roman"/>
                      <w:color w:val="FFFF00"/>
                      <w:sz w:val="20"/>
                      <w:szCs w:val="20"/>
                      <w:lang w:eastAsia="en-CA"/>
                    </w:rPr>
                    <w:t>Math.sqrt</w:t>
                  </w:r>
                  <w:proofErr w:type="spellEnd"/>
                  <w:r w:rsidRPr="00132958">
                    <w:rPr>
                      <w:rFonts w:ascii="Verdana" w:eastAsia="Times New Roman" w:hAnsi="Verdana" w:cs="Times New Roman"/>
                      <w:color w:val="FFFF00"/>
                      <w:sz w:val="20"/>
                      <w:szCs w:val="20"/>
                      <w:lang w:eastAsia="en-CA"/>
                    </w:rPr>
                    <w:t>(a);</w:t>
                  </w:r>
                  <w:r w:rsidRPr="00132958">
                    <w:rPr>
                      <w:rFonts w:ascii="Verdana" w:eastAsia="Times New Roman" w:hAnsi="Verdana" w:cs="Times New Roman"/>
                      <w:sz w:val="18"/>
                      <w:szCs w:val="18"/>
                      <w:lang w:eastAsia="en-CA"/>
                    </w:rPr>
                    <w:t xml:space="preserve"> </w:t>
                  </w:r>
                </w:p>
              </w:tc>
            </w:tr>
          </w:tbl>
          <w:p w:rsidR="00132958" w:rsidRPr="00132958" w:rsidRDefault="00132958" w:rsidP="00132958">
            <w:pPr>
              <w:rPr>
                <w:rFonts w:ascii="Verdana" w:eastAsia="Times New Roman" w:hAnsi="Verdana" w:cs="Times New Roman"/>
                <w:sz w:val="18"/>
                <w:szCs w:val="18"/>
                <w:lang w:eastAsia="en-CA"/>
              </w:rPr>
            </w:pP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this example, a value (b) is produced by calculating the square root of the parameter (a). </w:t>
            </w:r>
          </w:p>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b/>
                <w:bCs/>
                <w:color w:val="3333FF"/>
                <w:sz w:val="20"/>
                <w:szCs w:val="20"/>
                <w:lang w:eastAsia="en-CA"/>
              </w:rPr>
              <w:t>Calling a Method in a Program</w:t>
            </w:r>
            <w:r w:rsidRPr="00132958">
              <w:rPr>
                <w:rFonts w:ascii="Verdana" w:eastAsia="Times New Roman" w:hAnsi="Verdana" w:cs="Times New Roman"/>
                <w:sz w:val="20"/>
                <w:szCs w:val="20"/>
                <w:lang w:eastAsia="en-CA"/>
              </w:rPr>
              <w:br/>
              <w:t xml:space="preserve">To call or invoke a method in a program you must: </w:t>
            </w:r>
          </w:p>
          <w:p w:rsidR="00132958" w:rsidRPr="00132958" w:rsidRDefault="00132958" w:rsidP="00132958">
            <w:pPr>
              <w:numPr>
                <w:ilvl w:val="0"/>
                <w:numId w:val="6"/>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refer to the method's name and specify which parameters are to be sent to the method (these parameters tell the method what to do) </w:t>
            </w:r>
          </w:p>
          <w:p w:rsidR="00132958" w:rsidRPr="00132958" w:rsidRDefault="00132958" w:rsidP="00132958">
            <w:pPr>
              <w:numPr>
                <w:ilvl w:val="0"/>
                <w:numId w:val="6"/>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any call of the method the name of the object to which the method belongs must </w:t>
            </w:r>
            <w:r w:rsidRPr="00132958">
              <w:rPr>
                <w:rFonts w:ascii="Verdana" w:eastAsia="Times New Roman" w:hAnsi="Verdana" w:cs="Times New Roman"/>
                <w:sz w:val="20"/>
                <w:szCs w:val="20"/>
                <w:lang w:eastAsia="en-CA"/>
              </w:rPr>
              <w:lastRenderedPageBreak/>
              <w:t>precede the method's name and is separated from it by a period (</w:t>
            </w:r>
            <w:proofErr w:type="spellStart"/>
            <w:r w:rsidRPr="00132958">
              <w:rPr>
                <w:rFonts w:ascii="Verdana" w:eastAsia="Times New Roman" w:hAnsi="Verdana" w:cs="Times New Roman"/>
                <w:sz w:val="20"/>
                <w:szCs w:val="20"/>
                <w:lang w:eastAsia="en-CA"/>
              </w:rPr>
              <w:t>ie</w:t>
            </w:r>
            <w:proofErr w:type="spellEnd"/>
            <w:r w:rsidRPr="00132958">
              <w:rPr>
                <w:rFonts w:ascii="Verdana" w:eastAsia="Times New Roman" w:hAnsi="Verdana" w:cs="Times New Roman"/>
                <w:sz w:val="20"/>
                <w:szCs w:val="20"/>
                <w:lang w:eastAsia="en-CA"/>
              </w:rPr>
              <w:t xml:space="preserve">. Math) </w:t>
            </w:r>
          </w:p>
          <w:p w:rsidR="00132958" w:rsidRPr="00132958" w:rsidRDefault="00132958" w:rsidP="00132958">
            <w:pPr>
              <w:numPr>
                <w:ilvl w:val="0"/>
                <w:numId w:val="6"/>
              </w:num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any method called you must send the correct number of parameters </w:t>
            </w:r>
          </w:p>
          <w:p w:rsidR="00132958" w:rsidRPr="00132958" w:rsidRDefault="00132958" w:rsidP="00132958">
            <w:pPr>
              <w:rPr>
                <w:rFonts w:ascii="Verdana" w:eastAsia="Times New Roman" w:hAnsi="Verdana" w:cs="Times New Roman"/>
                <w:sz w:val="18"/>
                <w:szCs w:val="18"/>
                <w:lang w:eastAsia="en-CA"/>
              </w:rPr>
            </w:pPr>
            <w:bookmarkStart w:id="4" w:name="math"/>
            <w:r w:rsidRPr="00132958">
              <w:rPr>
                <w:rFonts w:ascii="Verdana" w:eastAsia="Times New Roman" w:hAnsi="Verdana" w:cs="Times New Roman"/>
                <w:b/>
                <w:bCs/>
                <w:color w:val="3333FF"/>
                <w:sz w:val="20"/>
                <w:szCs w:val="20"/>
                <w:lang w:eastAsia="en-CA"/>
              </w:rPr>
              <w:t>Mathematical Function Methods</w:t>
            </w:r>
            <w:bookmarkEnd w:id="4"/>
            <w:r w:rsidRPr="00132958">
              <w:rPr>
                <w:rFonts w:ascii="Verdana" w:eastAsia="Times New Roman" w:hAnsi="Verdana" w:cs="Times New Roman"/>
                <w:b/>
                <w:bCs/>
                <w:sz w:val="20"/>
                <w:szCs w:val="20"/>
                <w:lang w:eastAsia="en-CA"/>
              </w:rPr>
              <w:br/>
              <w:t xml:space="preserve">(Sun </w:t>
            </w:r>
            <w:proofErr w:type="spellStart"/>
            <w:r w:rsidRPr="00132958">
              <w:rPr>
                <w:rFonts w:ascii="Verdana" w:eastAsia="Times New Roman" w:hAnsi="Verdana" w:cs="Times New Roman"/>
                <w:b/>
                <w:bCs/>
                <w:sz w:val="20"/>
                <w:szCs w:val="20"/>
                <w:lang w:eastAsia="en-CA"/>
              </w:rPr>
              <w:t>Microsystem</w:t>
            </w:r>
            <w:proofErr w:type="spellEnd"/>
            <w:r w:rsidRPr="00132958">
              <w:rPr>
                <w:rFonts w:ascii="Verdana" w:eastAsia="Times New Roman" w:hAnsi="Verdana" w:cs="Times New Roman"/>
                <w:b/>
                <w:bCs/>
                <w:sz w:val="20"/>
                <w:szCs w:val="20"/>
                <w:lang w:eastAsia="en-CA"/>
              </w:rPr>
              <w:t xml:space="preserve"> Math Class - found in the </w:t>
            </w:r>
            <w:proofErr w:type="spellStart"/>
            <w:r w:rsidRPr="00132958">
              <w:rPr>
                <w:rFonts w:ascii="Verdana" w:eastAsia="Times New Roman" w:hAnsi="Verdana" w:cs="Times New Roman"/>
                <w:b/>
                <w:bCs/>
                <w:sz w:val="20"/>
                <w:szCs w:val="20"/>
                <w:lang w:eastAsia="en-CA"/>
              </w:rPr>
              <w:t>java.lang</w:t>
            </w:r>
            <w:proofErr w:type="spellEnd"/>
            <w:r w:rsidRPr="00132958">
              <w:rPr>
                <w:rFonts w:ascii="Verdana" w:eastAsia="Times New Roman" w:hAnsi="Verdana" w:cs="Times New Roman"/>
                <w:b/>
                <w:bCs/>
                <w:sz w:val="20"/>
                <w:szCs w:val="20"/>
                <w:lang w:eastAsia="en-CA"/>
              </w:rPr>
              <w:t xml:space="preserve"> which is loaded automatically with every Java program)</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There are a number of methods that can be used to perform mathematical functions as part of the </w:t>
            </w:r>
            <w:r w:rsidRPr="00132958">
              <w:rPr>
                <w:rFonts w:ascii="Verdana" w:eastAsia="Times New Roman" w:hAnsi="Verdana" w:cs="Times New Roman"/>
                <w:i/>
                <w:iCs/>
                <w:sz w:val="20"/>
                <w:szCs w:val="20"/>
                <w:lang w:eastAsia="en-CA"/>
              </w:rPr>
              <w:t>Math</w:t>
            </w:r>
            <w:r w:rsidRPr="00132958">
              <w:rPr>
                <w:rFonts w:ascii="Verdana" w:eastAsia="Times New Roman" w:hAnsi="Verdana" w:cs="Times New Roman"/>
                <w:sz w:val="20"/>
                <w:szCs w:val="20"/>
                <w:lang w:eastAsia="en-CA"/>
              </w:rPr>
              <w:t xml:space="preserve"> class. Interesting methods include the </w:t>
            </w:r>
            <w:proofErr w:type="spellStart"/>
            <w:r w:rsidRPr="00132958">
              <w:rPr>
                <w:rFonts w:ascii="Verdana" w:eastAsia="Times New Roman" w:hAnsi="Verdana" w:cs="Times New Roman"/>
                <w:b/>
                <w:bCs/>
                <w:sz w:val="20"/>
                <w:szCs w:val="20"/>
                <w:lang w:eastAsia="en-CA"/>
              </w:rPr>
              <w:t>sqrt</w:t>
            </w:r>
            <w:proofErr w:type="spellEnd"/>
            <w:r w:rsidRPr="00132958">
              <w:rPr>
                <w:rFonts w:ascii="Verdana" w:eastAsia="Times New Roman" w:hAnsi="Verdana" w:cs="Times New Roman"/>
                <w:b/>
                <w:bCs/>
                <w:sz w:val="20"/>
                <w:szCs w:val="20"/>
                <w:lang w:eastAsia="en-CA"/>
              </w:rPr>
              <w:t>( )</w:t>
            </w:r>
            <w:r w:rsidRPr="00132958">
              <w:rPr>
                <w:rFonts w:ascii="Verdana" w:eastAsia="Times New Roman" w:hAnsi="Verdana" w:cs="Times New Roman"/>
                <w:sz w:val="20"/>
                <w:szCs w:val="20"/>
                <w:lang w:eastAsia="en-CA"/>
              </w:rPr>
              <w:t xml:space="preserve"> and the </w:t>
            </w:r>
            <w:r w:rsidRPr="00132958">
              <w:rPr>
                <w:rFonts w:ascii="Verdana" w:eastAsia="Times New Roman" w:hAnsi="Verdana" w:cs="Times New Roman"/>
                <w:b/>
                <w:bCs/>
                <w:sz w:val="20"/>
                <w:szCs w:val="20"/>
                <w:lang w:eastAsia="en-CA"/>
              </w:rPr>
              <w:t>round( )</w:t>
            </w:r>
            <w:r w:rsidRPr="00132958">
              <w:rPr>
                <w:rFonts w:ascii="Verdana" w:eastAsia="Times New Roman" w:hAnsi="Verdana" w:cs="Times New Roman"/>
                <w:sz w:val="20"/>
                <w:szCs w:val="20"/>
                <w:lang w:eastAsia="en-CA"/>
              </w:rPr>
              <w:t xml:space="preserve"> methods, which are displayed below:</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bl>
            <w:tblPr>
              <w:tblW w:w="48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350"/>
              <w:gridCol w:w="1714"/>
            </w:tblGrid>
            <w:tr w:rsidR="00132958" w:rsidRPr="00132958">
              <w:trPr>
                <w:tblCellSpacing w:w="0" w:type="dxa"/>
              </w:trPr>
              <w:tc>
                <w:tcPr>
                  <w:tcW w:w="2950" w:type="pct"/>
                  <w:tcBorders>
                    <w:top w:val="outset" w:sz="6" w:space="0" w:color="auto"/>
                    <w:left w:val="outset" w:sz="6" w:space="0" w:color="auto"/>
                    <w:bottom w:val="outset" w:sz="6" w:space="0" w:color="auto"/>
                    <w:right w:val="outset" w:sz="6" w:space="0" w:color="auto"/>
                  </w:tcBorders>
                  <w:hideMark/>
                </w:tcPr>
                <w:p w:rsidR="00132958" w:rsidRPr="00132958" w:rsidRDefault="00132958" w:rsidP="00132958">
                  <w:pPr>
                    <w:rPr>
                      <w:rFonts w:ascii="Verdana" w:eastAsia="Times New Roman" w:hAnsi="Verdana" w:cs="Times New Roman"/>
                      <w:sz w:val="18"/>
                      <w:szCs w:val="18"/>
                      <w:lang w:eastAsia="en-CA"/>
                    </w:rPr>
                  </w:pPr>
                  <w:r>
                    <w:rPr>
                      <w:rFonts w:ascii="Verdana" w:eastAsia="Times New Roman" w:hAnsi="Verdana" w:cs="Times New Roman"/>
                      <w:noProof/>
                      <w:sz w:val="18"/>
                      <w:szCs w:val="18"/>
                      <w:lang w:eastAsia="en-CA"/>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4629150" cy="3762375"/>
                        <wp:effectExtent l="19050" t="0" r="0" b="0"/>
                        <wp:wrapSquare wrapText="bothSides"/>
                        <wp:docPr id="9" name="Picture 3" descr="Sample use of Math 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use of Math Class Methods"/>
                                <pic:cNvPicPr>
                                  <a:picLocks noChangeAspect="1" noChangeArrowheads="1"/>
                                </pic:cNvPicPr>
                              </pic:nvPicPr>
                              <pic:blipFill>
                                <a:blip r:embed="rId11" cstate="print"/>
                                <a:srcRect/>
                                <a:stretch>
                                  <a:fillRect/>
                                </a:stretch>
                              </pic:blipFill>
                              <pic:spPr bwMode="auto">
                                <a:xfrm>
                                  <a:off x="0" y="0"/>
                                  <a:ext cx="4629150" cy="3762375"/>
                                </a:xfrm>
                                <a:prstGeom prst="rect">
                                  <a:avLst/>
                                </a:prstGeom>
                                <a:noFill/>
                                <a:ln w="9525">
                                  <a:noFill/>
                                  <a:miter lim="800000"/>
                                  <a:headEnd/>
                                  <a:tailEnd/>
                                </a:ln>
                              </pic:spPr>
                            </pic:pic>
                          </a:graphicData>
                        </a:graphic>
                      </wp:anchor>
                    </w:drawing>
                  </w:r>
                  <w:r w:rsidRPr="00132958">
                    <w:rPr>
                      <w:rFonts w:ascii="Verdana" w:eastAsia="Times New Roman" w:hAnsi="Verdana" w:cs="Times New Roman"/>
                      <w:sz w:val="20"/>
                      <w:szCs w:val="20"/>
                      <w:lang w:eastAsia="en-CA"/>
                    </w:rPr>
                    <w:t> </w:t>
                  </w:r>
                </w:p>
              </w:tc>
              <w:tc>
                <w:tcPr>
                  <w:tcW w:w="2050" w:type="pct"/>
                  <w:tcBorders>
                    <w:top w:val="outset" w:sz="6" w:space="0" w:color="auto"/>
                    <w:left w:val="outset" w:sz="6" w:space="0" w:color="auto"/>
                    <w:bottom w:val="outset" w:sz="6" w:space="0" w:color="auto"/>
                    <w:right w:val="outset" w:sz="6" w:space="0" w:color="auto"/>
                  </w:tcBorders>
                  <w:hideMark/>
                </w:tcPr>
                <w:p w:rsidR="00132958" w:rsidRPr="00132958" w:rsidRDefault="00132958" w:rsidP="00132958">
                  <w:pPr>
                    <w:spacing w:before="100" w:beforeAutospacing="1" w:after="240"/>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these methods of the Math class: The </w:t>
                  </w:r>
                  <w:proofErr w:type="spellStart"/>
                  <w:r w:rsidRPr="00132958">
                    <w:rPr>
                      <w:rFonts w:ascii="Verdana" w:eastAsia="Times New Roman" w:hAnsi="Verdana" w:cs="Times New Roman"/>
                      <w:b/>
                      <w:bCs/>
                      <w:sz w:val="20"/>
                      <w:szCs w:val="20"/>
                      <w:lang w:eastAsia="en-CA"/>
                    </w:rPr>
                    <w:t>Math.sqrt</w:t>
                  </w:r>
                  <w:proofErr w:type="spellEnd"/>
                  <w:r w:rsidRPr="00132958">
                    <w:rPr>
                      <w:rFonts w:ascii="Verdana" w:eastAsia="Times New Roman" w:hAnsi="Verdana" w:cs="Times New Roman"/>
                      <w:b/>
                      <w:bCs/>
                      <w:sz w:val="20"/>
                      <w:szCs w:val="20"/>
                      <w:lang w:eastAsia="en-CA"/>
                    </w:rPr>
                    <w:t>( )</w:t>
                  </w:r>
                  <w:r w:rsidRPr="00132958">
                    <w:rPr>
                      <w:rFonts w:ascii="Verdana" w:eastAsia="Times New Roman" w:hAnsi="Verdana" w:cs="Times New Roman"/>
                      <w:sz w:val="20"/>
                      <w:szCs w:val="20"/>
                      <w:lang w:eastAsia="en-CA"/>
                    </w:rPr>
                    <w:t xml:space="preserve"> method is used to calculate the square root of the parameter specified - num. The parameter passed may be an integer or a double, but if the answer is stored it must be stored as a double.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 </w:t>
                  </w:r>
                  <w:proofErr w:type="spellStart"/>
                  <w:r w:rsidRPr="00132958">
                    <w:rPr>
                      <w:rFonts w:ascii="Verdana" w:eastAsia="Times New Roman" w:hAnsi="Verdana" w:cs="Times New Roman"/>
                      <w:b/>
                      <w:bCs/>
                      <w:sz w:val="20"/>
                      <w:szCs w:val="20"/>
                      <w:lang w:eastAsia="en-CA"/>
                    </w:rPr>
                    <w:t>Math.round</w:t>
                  </w:r>
                  <w:proofErr w:type="spellEnd"/>
                  <w:r w:rsidRPr="00132958">
                    <w:rPr>
                      <w:rFonts w:ascii="Verdana" w:eastAsia="Times New Roman" w:hAnsi="Verdana" w:cs="Times New Roman"/>
                      <w:b/>
                      <w:bCs/>
                      <w:sz w:val="20"/>
                      <w:szCs w:val="20"/>
                      <w:lang w:eastAsia="en-CA"/>
                    </w:rPr>
                    <w:t>( )</w:t>
                  </w:r>
                  <w:r w:rsidRPr="00132958">
                    <w:rPr>
                      <w:rFonts w:ascii="Verdana" w:eastAsia="Times New Roman" w:hAnsi="Verdana" w:cs="Times New Roman"/>
                      <w:sz w:val="20"/>
                      <w:szCs w:val="20"/>
                      <w:lang w:eastAsia="en-CA"/>
                    </w:rPr>
                    <w:t xml:space="preserve"> method is used to calculate the rounded off value of the parameter specified - s. The parameter passed and the resulting value may be a double or an integer (although an integer should be used). </w:t>
                  </w:r>
                </w:p>
              </w:tc>
            </w:tr>
          </w:tbl>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 Math class has numerous methods that can be used for calculations in your program. </w:t>
            </w:r>
            <w:r w:rsidRPr="00132958">
              <w:rPr>
                <w:rFonts w:ascii="Verdana" w:eastAsia="Times New Roman" w:hAnsi="Verdana" w:cs="Times New Roman"/>
                <w:sz w:val="20"/>
                <w:szCs w:val="20"/>
                <w:lang w:eastAsia="en-CA"/>
              </w:rPr>
              <w:lastRenderedPageBreak/>
              <w:t xml:space="preserve">See </w:t>
            </w:r>
            <w:hyperlink r:id="rId12" w:tgtFrame="_self" w:history="1">
              <w:r w:rsidRPr="00132958">
                <w:rPr>
                  <w:rFonts w:ascii="Verdana" w:eastAsia="Times New Roman" w:hAnsi="Verdana" w:cs="Times New Roman"/>
                  <w:color w:val="0000FF"/>
                  <w:sz w:val="20"/>
                  <w:u w:val="single"/>
                  <w:lang w:eastAsia="en-CA"/>
                </w:rPr>
                <w:t>the table</w:t>
              </w:r>
            </w:hyperlink>
            <w:r w:rsidRPr="00132958">
              <w:rPr>
                <w:rFonts w:ascii="Verdana" w:eastAsia="Times New Roman" w:hAnsi="Verdana" w:cs="Times New Roman"/>
                <w:sz w:val="20"/>
                <w:szCs w:val="20"/>
                <w:lang w:eastAsia="en-CA"/>
              </w:rPr>
              <w:t xml:space="preserve"> for a partial list and visit </w:t>
            </w:r>
            <w:hyperlink r:id="rId13" w:tgtFrame="_self" w:history="1">
              <w:r w:rsidRPr="00132958">
                <w:rPr>
                  <w:rFonts w:ascii="Verdana" w:eastAsia="Times New Roman" w:hAnsi="Verdana" w:cs="Times New Roman"/>
                  <w:color w:val="0000FF"/>
                  <w:sz w:val="20"/>
                  <w:u w:val="single"/>
                  <w:lang w:eastAsia="en-CA"/>
                </w:rPr>
                <w:t>Sun Microsystems</w:t>
              </w:r>
            </w:hyperlink>
            <w:r w:rsidRPr="00132958">
              <w:rPr>
                <w:rFonts w:ascii="Verdana" w:eastAsia="Times New Roman" w:hAnsi="Verdana" w:cs="Times New Roman"/>
                <w:sz w:val="20"/>
                <w:szCs w:val="20"/>
                <w:lang w:eastAsia="en-CA"/>
              </w:rPr>
              <w:t xml:space="preserve"> for a complete list of Math methods.</w:t>
            </w:r>
            <w:r w:rsidRPr="00132958">
              <w:rPr>
                <w:rFonts w:ascii="Verdana" w:eastAsia="Times New Roman" w:hAnsi="Verdana" w:cs="Times New Roman"/>
                <w:sz w:val="18"/>
                <w:szCs w:val="18"/>
                <w:lang w:eastAsia="en-CA"/>
              </w:rPr>
              <w:t xml:space="preserve">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br/>
            </w:r>
            <w:r w:rsidRPr="00132958">
              <w:rPr>
                <w:rFonts w:ascii="Verdana" w:eastAsia="Times New Roman" w:hAnsi="Verdana" w:cs="Times New Roman"/>
                <w:sz w:val="20"/>
                <w:szCs w:val="20"/>
                <w:lang w:eastAsia="en-CA"/>
              </w:rPr>
              <w:br/>
            </w:r>
            <w:bookmarkStart w:id="5" w:name="string"/>
            <w:r w:rsidRPr="00132958">
              <w:rPr>
                <w:rFonts w:ascii="Verdana" w:eastAsia="Times New Roman" w:hAnsi="Verdana" w:cs="Times New Roman"/>
                <w:b/>
                <w:bCs/>
                <w:color w:val="3333FF"/>
                <w:sz w:val="20"/>
                <w:szCs w:val="20"/>
                <w:lang w:eastAsia="en-CA"/>
              </w:rPr>
              <w:t>String Function Methods</w:t>
            </w:r>
            <w:bookmarkEnd w:id="5"/>
            <w:r w:rsidRPr="00132958">
              <w:rPr>
                <w:rFonts w:ascii="Verdana" w:eastAsia="Times New Roman" w:hAnsi="Verdana" w:cs="Times New Roman"/>
                <w:b/>
                <w:bCs/>
                <w:sz w:val="20"/>
                <w:szCs w:val="20"/>
                <w:lang w:eastAsia="en-CA"/>
              </w:rPr>
              <w:br/>
              <w:t xml:space="preserve">(Sun </w:t>
            </w:r>
            <w:proofErr w:type="spellStart"/>
            <w:r w:rsidRPr="00132958">
              <w:rPr>
                <w:rFonts w:ascii="Verdana" w:eastAsia="Times New Roman" w:hAnsi="Verdana" w:cs="Times New Roman"/>
                <w:b/>
                <w:bCs/>
                <w:sz w:val="20"/>
                <w:szCs w:val="20"/>
                <w:lang w:eastAsia="en-CA"/>
              </w:rPr>
              <w:t>Microsystem</w:t>
            </w:r>
            <w:proofErr w:type="spellEnd"/>
            <w:r w:rsidRPr="00132958">
              <w:rPr>
                <w:rFonts w:ascii="Verdana" w:eastAsia="Times New Roman" w:hAnsi="Verdana" w:cs="Times New Roman"/>
                <w:b/>
                <w:bCs/>
                <w:sz w:val="20"/>
                <w:szCs w:val="20"/>
                <w:lang w:eastAsia="en-CA"/>
              </w:rPr>
              <w:t xml:space="preserve"> String Class - found in the </w:t>
            </w:r>
            <w:proofErr w:type="spellStart"/>
            <w:r w:rsidRPr="00132958">
              <w:rPr>
                <w:rFonts w:ascii="Verdana" w:eastAsia="Times New Roman" w:hAnsi="Verdana" w:cs="Times New Roman"/>
                <w:b/>
                <w:bCs/>
                <w:sz w:val="20"/>
                <w:szCs w:val="20"/>
                <w:lang w:eastAsia="en-CA"/>
              </w:rPr>
              <w:t>java.lang</w:t>
            </w:r>
            <w:proofErr w:type="spellEnd"/>
            <w:r w:rsidRPr="00132958">
              <w:rPr>
                <w:rFonts w:ascii="Verdana" w:eastAsia="Times New Roman" w:hAnsi="Verdana" w:cs="Times New Roman"/>
                <w:b/>
                <w:bCs/>
                <w:sz w:val="20"/>
                <w:szCs w:val="20"/>
                <w:lang w:eastAsia="en-CA"/>
              </w:rPr>
              <w:t xml:space="preserve"> which is loaded automatically with every Java program)</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There are a number of methods that can be used to manipulate Strings as part of the </w:t>
            </w:r>
            <w:r w:rsidRPr="00132958">
              <w:rPr>
                <w:rFonts w:ascii="Verdana" w:eastAsia="Times New Roman" w:hAnsi="Verdana" w:cs="Times New Roman"/>
                <w:i/>
                <w:iCs/>
                <w:sz w:val="20"/>
                <w:szCs w:val="20"/>
                <w:lang w:eastAsia="en-CA"/>
              </w:rPr>
              <w:t>String</w:t>
            </w:r>
            <w:r w:rsidRPr="00132958">
              <w:rPr>
                <w:rFonts w:ascii="Verdana" w:eastAsia="Times New Roman" w:hAnsi="Verdana" w:cs="Times New Roman"/>
                <w:sz w:val="20"/>
                <w:szCs w:val="20"/>
                <w:lang w:eastAsia="en-CA"/>
              </w:rPr>
              <w:t xml:space="preserve"> class. Interesting methods include the </w:t>
            </w:r>
            <w:r w:rsidRPr="00132958">
              <w:rPr>
                <w:rFonts w:ascii="Verdana" w:eastAsia="Times New Roman" w:hAnsi="Verdana" w:cs="Times New Roman"/>
                <w:b/>
                <w:bCs/>
                <w:sz w:val="20"/>
                <w:szCs w:val="20"/>
                <w:lang w:eastAsia="en-CA"/>
              </w:rPr>
              <w:t>length( )</w:t>
            </w:r>
            <w:r w:rsidRPr="00132958">
              <w:rPr>
                <w:rFonts w:ascii="Verdana" w:eastAsia="Times New Roman" w:hAnsi="Verdana" w:cs="Times New Roman"/>
                <w:sz w:val="20"/>
                <w:szCs w:val="20"/>
                <w:lang w:eastAsia="en-CA"/>
              </w:rPr>
              <w:t xml:space="preserve"> and the </w:t>
            </w:r>
            <w:proofErr w:type="spellStart"/>
            <w:r w:rsidRPr="00132958">
              <w:rPr>
                <w:rFonts w:ascii="Verdana" w:eastAsia="Times New Roman" w:hAnsi="Verdana" w:cs="Times New Roman"/>
                <w:b/>
                <w:bCs/>
                <w:sz w:val="20"/>
                <w:szCs w:val="20"/>
                <w:lang w:eastAsia="en-CA"/>
              </w:rPr>
              <w:t>charAt</w:t>
            </w:r>
            <w:proofErr w:type="spellEnd"/>
            <w:r w:rsidRPr="00132958">
              <w:rPr>
                <w:rFonts w:ascii="Verdana" w:eastAsia="Times New Roman" w:hAnsi="Verdana" w:cs="Times New Roman"/>
                <w:b/>
                <w:bCs/>
                <w:sz w:val="20"/>
                <w:szCs w:val="20"/>
                <w:lang w:eastAsia="en-CA"/>
              </w:rPr>
              <w:t>( )</w:t>
            </w:r>
            <w:r w:rsidRPr="00132958">
              <w:rPr>
                <w:rFonts w:ascii="Verdana" w:eastAsia="Times New Roman" w:hAnsi="Verdana" w:cs="Times New Roman"/>
                <w:sz w:val="20"/>
                <w:szCs w:val="20"/>
                <w:lang w:eastAsia="en-CA"/>
              </w:rPr>
              <w:t xml:space="preserve"> methods displayed below:</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bl>
            <w:tblPr>
              <w:tblW w:w="4850" w:type="pct"/>
              <w:tblCellSpacing w:w="0" w:type="dxa"/>
              <w:tblCellMar>
                <w:left w:w="0" w:type="dxa"/>
                <w:right w:w="0" w:type="dxa"/>
              </w:tblCellMar>
              <w:tblLook w:val="04A0"/>
            </w:tblPr>
            <w:tblGrid>
              <w:gridCol w:w="7230"/>
              <w:gridCol w:w="2037"/>
            </w:tblGrid>
            <w:tr w:rsidR="00132958" w:rsidRPr="00132958">
              <w:trPr>
                <w:tblCellSpacing w:w="0" w:type="dxa"/>
              </w:trPr>
              <w:tc>
                <w:tcPr>
                  <w:tcW w:w="2550" w:type="pct"/>
                  <w:hideMark/>
                </w:tcPr>
                <w:p w:rsidR="00132958" w:rsidRPr="00132958" w:rsidRDefault="00132958" w:rsidP="00132958">
                  <w:pPr>
                    <w:rPr>
                      <w:rFonts w:ascii="Verdana" w:eastAsia="Times New Roman" w:hAnsi="Verdana" w:cs="Times New Roman"/>
                      <w:sz w:val="18"/>
                      <w:szCs w:val="18"/>
                      <w:lang w:eastAsia="en-CA"/>
                    </w:rPr>
                  </w:pPr>
                  <w:r>
                    <w:rPr>
                      <w:rFonts w:ascii="Verdana" w:eastAsia="Times New Roman" w:hAnsi="Verdana" w:cs="Times New Roman"/>
                      <w:noProof/>
                      <w:sz w:val="18"/>
                      <w:szCs w:val="18"/>
                      <w:lang w:eastAsia="en-CA"/>
                    </w:rPr>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4572000" cy="3867150"/>
                        <wp:effectExtent l="19050" t="0" r="0" b="0"/>
                        <wp:wrapSquare wrapText="bothSides"/>
                        <wp:docPr id="8" name="Picture 4" descr="Sample use of String 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use of String Class Methods"/>
                                <pic:cNvPicPr>
                                  <a:picLocks noChangeAspect="1" noChangeArrowheads="1"/>
                                </pic:cNvPicPr>
                              </pic:nvPicPr>
                              <pic:blipFill>
                                <a:blip r:embed="rId14" cstate="print"/>
                                <a:srcRect/>
                                <a:stretch>
                                  <a:fillRect/>
                                </a:stretch>
                              </pic:blipFill>
                              <pic:spPr bwMode="auto">
                                <a:xfrm>
                                  <a:off x="0" y="0"/>
                                  <a:ext cx="4572000" cy="3867150"/>
                                </a:xfrm>
                                <a:prstGeom prst="rect">
                                  <a:avLst/>
                                </a:prstGeom>
                                <a:noFill/>
                                <a:ln w="9525">
                                  <a:noFill/>
                                  <a:miter lim="800000"/>
                                  <a:headEnd/>
                                  <a:tailEnd/>
                                </a:ln>
                              </pic:spPr>
                            </pic:pic>
                          </a:graphicData>
                        </a:graphic>
                      </wp:anchor>
                    </w:drawing>
                  </w:r>
                  <w:r w:rsidRPr="00132958">
                    <w:rPr>
                      <w:rFonts w:ascii="Verdana" w:eastAsia="Times New Roman" w:hAnsi="Verdana" w:cs="Times New Roman"/>
                      <w:sz w:val="20"/>
                      <w:szCs w:val="20"/>
                      <w:lang w:eastAsia="en-CA"/>
                    </w:rPr>
                    <w:t> </w:t>
                  </w:r>
                </w:p>
              </w:tc>
              <w:tc>
                <w:tcPr>
                  <w:tcW w:w="2450" w:type="pct"/>
                  <w:hideMark/>
                </w:tcPr>
                <w:p w:rsidR="00132958" w:rsidRPr="00132958" w:rsidRDefault="00132958" w:rsidP="00132958">
                  <w:pPr>
                    <w:spacing w:before="100" w:beforeAutospacing="1" w:after="240"/>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In these methods of the String class (note the String variable itself is the object not the word String): The </w:t>
                  </w:r>
                  <w:proofErr w:type="spellStart"/>
                  <w:r w:rsidRPr="00132958">
                    <w:rPr>
                      <w:rFonts w:ascii="Verdana" w:eastAsia="Times New Roman" w:hAnsi="Verdana" w:cs="Times New Roman"/>
                      <w:b/>
                      <w:bCs/>
                      <w:sz w:val="20"/>
                      <w:szCs w:val="20"/>
                      <w:lang w:eastAsia="en-CA"/>
                    </w:rPr>
                    <w:t>str.length</w:t>
                  </w:r>
                  <w:proofErr w:type="spellEnd"/>
                  <w:r w:rsidRPr="00132958">
                    <w:rPr>
                      <w:rFonts w:ascii="Verdana" w:eastAsia="Times New Roman" w:hAnsi="Verdana" w:cs="Times New Roman"/>
                      <w:b/>
                      <w:bCs/>
                      <w:sz w:val="20"/>
                      <w:szCs w:val="20"/>
                      <w:lang w:eastAsia="en-CA"/>
                    </w:rPr>
                    <w:t>( )</w:t>
                  </w:r>
                  <w:r w:rsidRPr="00132958">
                    <w:rPr>
                      <w:rFonts w:ascii="Verdana" w:eastAsia="Times New Roman" w:hAnsi="Verdana" w:cs="Times New Roman"/>
                      <w:sz w:val="20"/>
                      <w:szCs w:val="20"/>
                      <w:lang w:eastAsia="en-CA"/>
                    </w:rPr>
                    <w:t xml:space="preserve"> method is used to calculate the length in characters of the string specified. </w:t>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 </w:t>
                  </w:r>
                  <w:proofErr w:type="spellStart"/>
                  <w:r w:rsidRPr="00132958">
                    <w:rPr>
                      <w:rFonts w:ascii="Verdana" w:eastAsia="Times New Roman" w:hAnsi="Verdana" w:cs="Times New Roman"/>
                      <w:b/>
                      <w:bCs/>
                      <w:sz w:val="20"/>
                      <w:szCs w:val="20"/>
                      <w:lang w:eastAsia="en-CA"/>
                    </w:rPr>
                    <w:t>str.charAt</w:t>
                  </w:r>
                  <w:proofErr w:type="spellEnd"/>
                  <w:r w:rsidRPr="00132958">
                    <w:rPr>
                      <w:rFonts w:ascii="Verdana" w:eastAsia="Times New Roman" w:hAnsi="Verdana" w:cs="Times New Roman"/>
                      <w:b/>
                      <w:bCs/>
                      <w:sz w:val="20"/>
                      <w:szCs w:val="20"/>
                      <w:lang w:eastAsia="en-CA"/>
                    </w:rPr>
                    <w:t>(integer index position starting at 0)</w:t>
                  </w:r>
                  <w:r w:rsidRPr="00132958">
                    <w:rPr>
                      <w:rFonts w:ascii="Verdana" w:eastAsia="Times New Roman" w:hAnsi="Verdana" w:cs="Times New Roman"/>
                      <w:sz w:val="20"/>
                      <w:szCs w:val="20"/>
                      <w:lang w:eastAsia="en-CA"/>
                    </w:rPr>
                    <w:t xml:space="preserve"> method is used to return the character at the specified index position. The first character of a string is located at index 0, the next at index 1, with the last at index location length -1 (since we started counting at 0). </w:t>
                  </w:r>
                </w:p>
              </w:tc>
            </w:tr>
          </w:tbl>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p>
          <w:p w:rsidR="00132958" w:rsidRPr="00132958" w:rsidRDefault="00132958" w:rsidP="00132958">
            <w:pPr>
              <w:spacing w:before="100" w:beforeAutospacing="1" w:after="100" w:afterAutospacing="1" w:line="60" w:lineRule="atLeas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The String class has numerous methods that can be used for string manipulation in your program. See </w:t>
            </w:r>
            <w:hyperlink r:id="rId15" w:tgtFrame="_self" w:history="1">
              <w:r w:rsidRPr="00132958">
                <w:rPr>
                  <w:rFonts w:ascii="Verdana" w:eastAsia="Times New Roman" w:hAnsi="Verdana" w:cs="Times New Roman"/>
                  <w:color w:val="0000FF"/>
                  <w:sz w:val="20"/>
                  <w:u w:val="single"/>
                  <w:lang w:eastAsia="en-CA"/>
                </w:rPr>
                <w:t>the table</w:t>
              </w:r>
            </w:hyperlink>
            <w:r w:rsidRPr="00132958">
              <w:rPr>
                <w:rFonts w:ascii="Verdana" w:eastAsia="Times New Roman" w:hAnsi="Verdana" w:cs="Times New Roman"/>
                <w:sz w:val="20"/>
                <w:szCs w:val="20"/>
                <w:lang w:eastAsia="en-CA"/>
              </w:rPr>
              <w:t xml:space="preserve"> for a partial list or visit </w:t>
            </w:r>
            <w:hyperlink r:id="rId16" w:tgtFrame="_self" w:history="1">
              <w:r w:rsidRPr="00132958">
                <w:rPr>
                  <w:rFonts w:ascii="Verdana" w:eastAsia="Times New Roman" w:hAnsi="Verdana" w:cs="Times New Roman"/>
                  <w:color w:val="0000FF"/>
                  <w:sz w:val="20"/>
                  <w:u w:val="single"/>
                  <w:lang w:eastAsia="en-CA"/>
                </w:rPr>
                <w:t>Sun Microsystems</w:t>
              </w:r>
            </w:hyperlink>
            <w:r w:rsidRPr="00132958">
              <w:rPr>
                <w:rFonts w:ascii="Verdana" w:eastAsia="Times New Roman" w:hAnsi="Verdana" w:cs="Times New Roman"/>
                <w:sz w:val="20"/>
                <w:szCs w:val="20"/>
                <w:lang w:eastAsia="en-CA"/>
              </w:rPr>
              <w:t xml:space="preserve"> for a complete list of String methods.</w:t>
            </w:r>
            <w:r w:rsidRPr="00132958">
              <w:rPr>
                <w:rFonts w:ascii="Verdana" w:eastAsia="Times New Roman" w:hAnsi="Verdana" w:cs="Times New Roman"/>
                <w:sz w:val="18"/>
                <w:szCs w:val="18"/>
                <w:lang w:eastAsia="en-CA"/>
              </w:rPr>
              <w:t xml:space="preserve"> </w:t>
            </w:r>
          </w:p>
        </w:tc>
      </w:tr>
    </w:tbl>
    <w:p w:rsidR="00132958" w:rsidRPr="00132958" w:rsidRDefault="00132958" w:rsidP="00132958">
      <w:pPr>
        <w:rPr>
          <w:rFonts w:ascii="Verdana" w:eastAsia="Times New Roman" w:hAnsi="Verdana" w:cs="Times New Roman"/>
          <w:vanish/>
          <w:sz w:val="18"/>
          <w:szCs w:val="18"/>
          <w:lang w:eastAsia="en-CA"/>
        </w:rPr>
      </w:pPr>
      <w:bookmarkStart w:id="6" w:name="activities"/>
      <w:bookmarkEnd w:id="6"/>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50"/>
      </w:tblGrid>
      <w:tr w:rsidR="00132958" w:rsidRPr="00132958" w:rsidTr="00132958">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132958" w:rsidRPr="00132958" w:rsidRDefault="00132958" w:rsidP="00132958">
            <w:pPr>
              <w:rPr>
                <w:rFonts w:ascii="Verdana" w:eastAsia="Times New Roman" w:hAnsi="Verdana" w:cs="Times New Roman"/>
                <w:sz w:val="18"/>
                <w:szCs w:val="18"/>
                <w:lang w:eastAsia="en-CA"/>
              </w:rPr>
            </w:pPr>
            <w:r>
              <w:rPr>
                <w:rFonts w:ascii="Verdana" w:eastAsia="Times New Roman" w:hAnsi="Verdana" w:cs="Times New Roman"/>
                <w:noProof/>
                <w:sz w:val="18"/>
                <w:szCs w:val="18"/>
                <w:lang w:eastAsia="en-CA"/>
              </w:rPr>
              <w:drawing>
                <wp:inline distT="0" distB="0" distL="0" distR="0">
                  <wp:extent cx="1428750" cy="247650"/>
                  <wp:effectExtent l="19050" t="0" r="0" b="0"/>
                  <wp:docPr id="5" name="Picture 5" descr="http://angel.peelschools.org/AngelUploads/Content/1-Simler-2672-ICS3U0-A-Fall2010-BEL/_assoc/images/activities_he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gel.peelschools.org/AngelUploads/Content/1-Simler-2672-ICS3U0-A-Fall2010-BEL/_assoc/images/activities_heading.gif"/>
                          <pic:cNvPicPr>
                            <a:picLocks noChangeAspect="1" noChangeArrowheads="1"/>
                          </pic:cNvPicPr>
                        </pic:nvPicPr>
                        <pic:blipFill>
                          <a:blip r:embed="rId17" cstate="print"/>
                          <a:srcRect/>
                          <a:stretch>
                            <a:fillRect/>
                          </a:stretch>
                        </pic:blipFill>
                        <pic:spPr bwMode="auto">
                          <a:xfrm>
                            <a:off x="0" y="0"/>
                            <a:ext cx="1428750" cy="247650"/>
                          </a:xfrm>
                          <a:prstGeom prst="rect">
                            <a:avLst/>
                          </a:prstGeom>
                          <a:noFill/>
                          <a:ln w="9525">
                            <a:noFill/>
                            <a:miter lim="800000"/>
                            <a:headEnd/>
                            <a:tailEnd/>
                          </a:ln>
                        </pic:spPr>
                      </pic:pic>
                    </a:graphicData>
                  </a:graphic>
                </wp:inline>
              </w:drawing>
            </w:r>
          </w:p>
        </w:tc>
      </w:tr>
      <w:tr w:rsidR="00132958" w:rsidRPr="00132958" w:rsidTr="00132958">
        <w:tc>
          <w:tcPr>
            <w:tcW w:w="0" w:type="auto"/>
            <w:tcBorders>
              <w:top w:val="outset" w:sz="6" w:space="0" w:color="auto"/>
              <w:left w:val="outset" w:sz="6" w:space="0" w:color="auto"/>
              <w:bottom w:val="outset" w:sz="6" w:space="0" w:color="auto"/>
              <w:right w:val="outset" w:sz="6" w:space="0" w:color="auto"/>
            </w:tcBorders>
            <w:hideMark/>
          </w:tcPr>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b/>
                <w:bCs/>
                <w:color w:val="3333FF"/>
                <w:sz w:val="20"/>
                <w:szCs w:val="20"/>
                <w:lang w:eastAsia="en-CA"/>
              </w:rPr>
              <w:lastRenderedPageBreak/>
              <w:t>Assignment 8 - Using Predefined Methods</w:t>
            </w:r>
            <w:r w:rsidRPr="00132958">
              <w:rPr>
                <w:rFonts w:ascii="Verdana" w:eastAsia="Times New Roman" w:hAnsi="Verdana" w:cs="Times New Roman"/>
                <w:sz w:val="20"/>
                <w:szCs w:val="20"/>
                <w:lang w:eastAsia="en-CA"/>
              </w:rPr>
              <w:br/>
            </w:r>
            <w:r>
              <w:rPr>
                <w:rFonts w:ascii="Verdana" w:eastAsia="Times New Roman" w:hAnsi="Verdana" w:cs="Times New Roman"/>
                <w:noProof/>
                <w:sz w:val="20"/>
                <w:szCs w:val="20"/>
                <w:lang w:eastAsia="en-CA"/>
              </w:rPr>
              <w:drawing>
                <wp:inline distT="0" distB="0" distL="0" distR="0">
                  <wp:extent cx="4762500" cy="304800"/>
                  <wp:effectExtent l="19050" t="0" r="0" b="0"/>
                  <wp:docPr id="6" name="Picture 6" descr="http://angel.peelschools.org/AngelUploads/Content/1-Simler-2672-ICS3U0-A-Fall2010-BEL/_assoc/A241925BEB714CC78951C5E8238B0C7B/images/line-mo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gel.peelschools.org/AngelUploads/Content/1-Simler-2672-ICS3U0-A-Fall2010-BEL/_assoc/A241925BEB714CC78951C5E8238B0C7B/images/line-mouse.gif"/>
                          <pic:cNvPicPr>
                            <a:picLocks noChangeAspect="1" noChangeArrowheads="1"/>
                          </pic:cNvPicPr>
                        </pic:nvPicPr>
                        <pic:blipFill>
                          <a:blip r:embed="rId18" cstate="print"/>
                          <a:srcRect/>
                          <a:stretch>
                            <a:fillRect/>
                          </a:stretch>
                        </pic:blipFill>
                        <pic:spPr bwMode="auto">
                          <a:xfrm>
                            <a:off x="0" y="0"/>
                            <a:ext cx="4762500" cy="304800"/>
                          </a:xfrm>
                          <a:prstGeom prst="rect">
                            <a:avLst/>
                          </a:prstGeom>
                          <a:noFill/>
                          <a:ln w="9525">
                            <a:noFill/>
                            <a:miter lim="800000"/>
                            <a:headEnd/>
                            <a:tailEnd/>
                          </a:ln>
                        </pic:spPr>
                      </pic:pic>
                    </a:graphicData>
                  </a:graphic>
                </wp:inline>
              </w:drawing>
            </w:r>
          </w:p>
          <w:p w:rsidR="00132958" w:rsidRPr="00132958" w:rsidRDefault="00132958" w:rsidP="00132958">
            <w:pPr>
              <w:spacing w:before="100" w:beforeAutospacing="1" w:after="100" w:afterAutospacing="1"/>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(Evaluation Categories: Applications, Thinking/Inquiry, Communications)</w:t>
            </w:r>
          </w:p>
          <w:tbl>
            <w:tblPr>
              <w:tblW w:w="4500" w:type="pct"/>
              <w:tblCellSpacing w:w="15" w:type="dxa"/>
              <w:tblCellMar>
                <w:left w:w="0" w:type="dxa"/>
                <w:right w:w="0" w:type="dxa"/>
              </w:tblCellMar>
              <w:tblLook w:val="04A0"/>
            </w:tblPr>
            <w:tblGrid>
              <w:gridCol w:w="1065"/>
              <w:gridCol w:w="246"/>
              <w:gridCol w:w="103"/>
              <w:gridCol w:w="7010"/>
            </w:tblGrid>
            <w:tr w:rsidR="00132958" w:rsidRPr="00132958">
              <w:trPr>
                <w:tblCellSpacing w:w="15" w:type="dxa"/>
              </w:trPr>
              <w:tc>
                <w:tcPr>
                  <w:tcW w:w="0" w:type="auto"/>
                  <w:gridSpan w:val="4"/>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b/>
                      <w:bCs/>
                      <w:color w:val="3333FF"/>
                      <w:sz w:val="20"/>
                      <w:szCs w:val="20"/>
                      <w:lang w:eastAsia="en-CA"/>
                    </w:rPr>
                    <w:t>Be sure to properly indent and internally document each program (include comments). For questions 2-6 hand in rough work (IPO Chart, Pseudo Code and Java on paper). Hand in program listing, and program output for all programs.</w:t>
                  </w:r>
                </w:p>
              </w:tc>
            </w:tr>
            <w:tr w:rsidR="00132958" w:rsidRPr="00132958">
              <w:trPr>
                <w:tblCellSpacing w:w="15" w:type="dxa"/>
              </w:trPr>
              <w:tc>
                <w:tcPr>
                  <w:tcW w:w="0" w:type="auto"/>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4250" w:type="pct"/>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r>
            <w:tr w:rsidR="00132958" w:rsidRPr="00132958">
              <w:trPr>
                <w:tblCellSpacing w:w="15" w:type="dxa"/>
              </w:trPr>
              <w:tc>
                <w:tcPr>
                  <w:tcW w:w="0" w:type="auto"/>
                  <w:hideMark/>
                </w:tcPr>
                <w:p w:rsidR="00132958" w:rsidRPr="00132958" w:rsidRDefault="00132958" w:rsidP="00132958">
                  <w:pPr>
                    <w:jc w:val="right"/>
                    <w:rPr>
                      <w:rFonts w:ascii="Verdana" w:eastAsia="Times New Roman" w:hAnsi="Verdana" w:cs="Times New Roman"/>
                      <w:sz w:val="18"/>
                      <w:szCs w:val="18"/>
                      <w:lang w:eastAsia="en-CA"/>
                    </w:rPr>
                  </w:pPr>
                  <w:r>
                    <w:rPr>
                      <w:rFonts w:ascii="Verdana" w:eastAsia="Times New Roman" w:hAnsi="Verdana" w:cs="Times New Roman"/>
                      <w:noProof/>
                      <w:sz w:val="20"/>
                      <w:szCs w:val="20"/>
                      <w:lang w:eastAsia="en-CA"/>
                    </w:rPr>
                    <w:drawing>
                      <wp:inline distT="0" distB="0" distL="0" distR="0">
                        <wp:extent cx="628650" cy="485775"/>
                        <wp:effectExtent l="19050" t="0" r="0" b="0"/>
                        <wp:docPr id="7" name="Picture 7" descr="http://angel.peelschools.org/AngelUploads/Content/1-Simler-2672-ICS3U0-A-Fall2010-BEL/_assoc/A241925BEB714CC78951C5E8238B0C7B/images/bullet-penc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gel.peelschools.org/AngelUploads/Content/1-Simler-2672-ICS3U0-A-Fall2010-BEL/_assoc/A241925BEB714CC78951C5E8238B0C7B/images/bullet-pencil.gif"/>
                                <pic:cNvPicPr>
                                  <a:picLocks noChangeAspect="1" noChangeArrowheads="1"/>
                                </pic:cNvPicPr>
                              </pic:nvPicPr>
                              <pic:blipFill>
                                <a:blip r:embed="rId19" cstate="print"/>
                                <a:srcRect/>
                                <a:stretch>
                                  <a:fillRect/>
                                </a:stretch>
                              </pic:blipFill>
                              <pic:spPr bwMode="auto">
                                <a:xfrm>
                                  <a:off x="0" y="0"/>
                                  <a:ext cx="628650" cy="485775"/>
                                </a:xfrm>
                                <a:prstGeom prst="rect">
                                  <a:avLst/>
                                </a:prstGeom>
                                <a:noFill/>
                                <a:ln w="9525">
                                  <a:noFill/>
                                  <a:miter lim="800000"/>
                                  <a:headEnd/>
                                  <a:tailEnd/>
                                </a:ln>
                              </pic:spPr>
                            </pic:pic>
                          </a:graphicData>
                        </a:graphic>
                      </wp:inline>
                    </w:drawing>
                  </w:r>
                </w:p>
              </w:tc>
              <w:tc>
                <w:tcPr>
                  <w:tcW w:w="0" w:type="auto"/>
                  <w:gridSpan w:val="3"/>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b/>
                      <w:bCs/>
                      <w:color w:val="3333FF"/>
                      <w:sz w:val="20"/>
                      <w:szCs w:val="20"/>
                      <w:lang w:eastAsia="en-CA"/>
                    </w:rPr>
                    <w:t>Steps</w:t>
                  </w:r>
                </w:p>
              </w:tc>
            </w:tr>
            <w:tr w:rsidR="00132958" w:rsidRPr="00132958">
              <w:trPr>
                <w:tblCellSpacing w:w="15" w:type="dxa"/>
              </w:trPr>
              <w:tc>
                <w:tcPr>
                  <w:tcW w:w="0" w:type="auto"/>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4250" w:type="pct"/>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r>
            <w:tr w:rsidR="00132958" w:rsidRPr="00132958">
              <w:trPr>
                <w:tblCellSpacing w:w="15" w:type="dxa"/>
              </w:trPr>
              <w:tc>
                <w:tcPr>
                  <w:tcW w:w="0" w:type="auto"/>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1.</w:t>
                  </w:r>
                </w:p>
              </w:tc>
              <w:tc>
                <w:tcPr>
                  <w:tcW w:w="0" w:type="auto"/>
                  <w:gridSpan w:val="2"/>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Using the Console class of graphics, draw a picture of a streetscape similar to what you would find in the downtown of your nearest town. Include buildings, sidewalks, store fronts, and whatever other detail you wish to include.</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4250" w:type="pct"/>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2.</w:t>
                  </w:r>
                </w:p>
              </w:tc>
              <w:tc>
                <w:tcPr>
                  <w:tcW w:w="0" w:type="auto"/>
                  <w:gridSpan w:val="2"/>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Write a program that asks the user to enter two real numbers. It should display the number on the screen and then proceed to calculate and displaying the following: The square root of the first number, the square root of the second number, the highest of the two numbers, the lowest of the two numbers, the two numbers multiplied together with the result rounded off, the first number to the second number power.</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0" w:type="auto"/>
                  <w:gridSpan w:val="2"/>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3.</w:t>
                  </w:r>
                </w:p>
              </w:tc>
              <w:tc>
                <w:tcPr>
                  <w:tcW w:w="0" w:type="auto"/>
                  <w:gridSpan w:val="2"/>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Ask the user to input two strings. Display the strings in alphabetical order. Calculate and display the number of characters in the two words. Next convert the first string to all uppercase and the second string to all lowercase. Display the resulting strings. BONUS: Output the first string in reverse order (</w:t>
                  </w:r>
                  <w:proofErr w:type="spellStart"/>
                  <w:r w:rsidRPr="00132958">
                    <w:rPr>
                      <w:rFonts w:ascii="Verdana" w:eastAsia="Times New Roman" w:hAnsi="Verdana" w:cs="Times New Roman"/>
                      <w:sz w:val="20"/>
                      <w:szCs w:val="20"/>
                      <w:lang w:eastAsia="en-CA"/>
                    </w:rPr>
                    <w:t>ie</w:t>
                  </w:r>
                  <w:proofErr w:type="spellEnd"/>
                  <w:r w:rsidRPr="00132958">
                    <w:rPr>
                      <w:rFonts w:ascii="Verdana" w:eastAsia="Times New Roman" w:hAnsi="Verdana" w:cs="Times New Roman"/>
                      <w:sz w:val="20"/>
                      <w:szCs w:val="20"/>
                      <w:lang w:eastAsia="en-CA"/>
                    </w:rPr>
                    <w:t xml:space="preserve">. Lucy becomes </w:t>
                  </w:r>
                  <w:proofErr w:type="spellStart"/>
                  <w:r w:rsidRPr="00132958">
                    <w:rPr>
                      <w:rFonts w:ascii="Verdana" w:eastAsia="Times New Roman" w:hAnsi="Verdana" w:cs="Times New Roman"/>
                      <w:sz w:val="20"/>
                      <w:szCs w:val="20"/>
                      <w:lang w:eastAsia="en-CA"/>
                    </w:rPr>
                    <w:t>ycuL</w:t>
                  </w:r>
                  <w:proofErr w:type="spellEnd"/>
                  <w:r w:rsidRPr="00132958">
                    <w:rPr>
                      <w:rFonts w:ascii="Verdana" w:eastAsia="Times New Roman" w:hAnsi="Verdana" w:cs="Times New Roman"/>
                      <w:sz w:val="20"/>
                      <w:szCs w:val="20"/>
                      <w:lang w:eastAsia="en-CA"/>
                    </w:rPr>
                    <w:t xml:space="preserve">). </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0" w:type="auto"/>
                  <w:gridSpan w:val="2"/>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4.</w:t>
                  </w:r>
                </w:p>
              </w:tc>
              <w:tc>
                <w:tcPr>
                  <w:tcW w:w="0" w:type="auto"/>
                  <w:gridSpan w:val="2"/>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Ask the user to input a sentence. Count the number of spaces in the sentence to determine the number of words entered. Output the number of characters in the sentence, the number of words in the sentence and the average number of characters per word. </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0" w:type="auto"/>
                  <w:gridSpan w:val="2"/>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5.</w:t>
                  </w:r>
                </w:p>
              </w:tc>
              <w:tc>
                <w:tcPr>
                  <w:tcW w:w="0" w:type="auto"/>
                  <w:gridSpan w:val="2"/>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Write a program that asks the user to enter an angle (an integer between 1 and 360). Convert the angle in degrees to radians. (radians = (pi / 180) * degrees) Calculate and display the cosine, sine and tangent of the angle. Have this program work for five different angles. BONUS: output the results in degrees instead of radians.</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0" w:type="auto"/>
                  <w:gridSpan w:val="2"/>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r w:rsidRPr="00132958">
                    <w:rPr>
                      <w:rFonts w:ascii="Verdana" w:eastAsia="Times New Roman" w:hAnsi="Verdana" w:cs="Times New Roman"/>
                      <w:sz w:val="18"/>
                      <w:szCs w:val="18"/>
                      <w:lang w:eastAsia="en-CA"/>
                    </w:rPr>
                    <w:t xml:space="preserve"> </w:t>
                  </w:r>
                </w:p>
              </w:tc>
            </w:tr>
            <w:tr w:rsidR="00132958" w:rsidRPr="00132958">
              <w:trPr>
                <w:tblCellSpacing w:w="15" w:type="dxa"/>
              </w:trPr>
              <w:tc>
                <w:tcPr>
                  <w:tcW w:w="50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w:t>
                  </w:r>
                </w:p>
              </w:tc>
              <w:tc>
                <w:tcPr>
                  <w:tcW w:w="150" w:type="pct"/>
                  <w:hideMark/>
                </w:tcPr>
                <w:p w:rsidR="00132958" w:rsidRPr="00132958" w:rsidRDefault="00132958" w:rsidP="00132958">
                  <w:pPr>
                    <w:jc w:val="right"/>
                    <w:rPr>
                      <w:rFonts w:ascii="Verdana" w:eastAsia="Times New Roman" w:hAnsi="Verdana" w:cs="Times New Roman"/>
                      <w:sz w:val="18"/>
                      <w:szCs w:val="18"/>
                      <w:lang w:eastAsia="en-CA"/>
                    </w:rPr>
                  </w:pPr>
                  <w:r w:rsidRPr="00132958">
                    <w:rPr>
                      <w:rFonts w:ascii="Verdana" w:eastAsia="Times New Roman" w:hAnsi="Verdana" w:cs="Times New Roman"/>
                      <w:b/>
                      <w:bCs/>
                      <w:sz w:val="20"/>
                      <w:szCs w:val="20"/>
                      <w:lang w:eastAsia="en-CA"/>
                    </w:rPr>
                    <w:t>6.</w:t>
                  </w:r>
                </w:p>
              </w:tc>
              <w:tc>
                <w:tcPr>
                  <w:tcW w:w="0" w:type="auto"/>
                  <w:gridSpan w:val="2"/>
                  <w:hideMark/>
                </w:tcPr>
                <w:p w:rsidR="00132958" w:rsidRPr="00132958" w:rsidRDefault="00132958" w:rsidP="00132958">
                  <w:pPr>
                    <w:rPr>
                      <w:rFonts w:ascii="Verdana" w:eastAsia="Times New Roman" w:hAnsi="Verdana" w:cs="Times New Roman"/>
                      <w:sz w:val="18"/>
                      <w:szCs w:val="18"/>
                      <w:lang w:eastAsia="en-CA"/>
                    </w:rPr>
                  </w:pPr>
                  <w:r w:rsidRPr="00132958">
                    <w:rPr>
                      <w:rFonts w:ascii="Verdana" w:eastAsia="Times New Roman" w:hAnsi="Verdana" w:cs="Times New Roman"/>
                      <w:sz w:val="20"/>
                      <w:szCs w:val="20"/>
                      <w:lang w:eastAsia="en-CA"/>
                    </w:rPr>
                    <w:t xml:space="preserve">Write a program that simulates the tossing of two dice. Toss the die, display what each dice displays and display the total of the two die. Have this program continue until a 7 or 11 is the total roll. BONUS: Count the number of rolls it takes to get a 7 or 11 and display the </w:t>
                  </w:r>
                  <w:r w:rsidRPr="00132958">
                    <w:rPr>
                      <w:rFonts w:ascii="Verdana" w:eastAsia="Times New Roman" w:hAnsi="Verdana" w:cs="Times New Roman"/>
                      <w:sz w:val="20"/>
                      <w:szCs w:val="20"/>
                      <w:lang w:eastAsia="en-CA"/>
                    </w:rPr>
                    <w:lastRenderedPageBreak/>
                    <w:t xml:space="preserve">number of rolls it took. </w:t>
                  </w:r>
                </w:p>
              </w:tc>
            </w:tr>
          </w:tbl>
          <w:p w:rsidR="00132958" w:rsidRPr="00132958" w:rsidRDefault="00132958" w:rsidP="00132958">
            <w:pPr>
              <w:rPr>
                <w:rFonts w:ascii="Verdana" w:eastAsia="Times New Roman" w:hAnsi="Verdana" w:cs="Times New Roman"/>
                <w:sz w:val="18"/>
                <w:szCs w:val="18"/>
                <w:lang w:eastAsia="en-CA"/>
              </w:rPr>
            </w:pPr>
          </w:p>
        </w:tc>
      </w:tr>
    </w:tbl>
    <w:p w:rsidR="00553D45" w:rsidRDefault="00553D45"/>
    <w:p w:rsidR="0052695D" w:rsidRDefault="0052695D"/>
    <w:p w:rsidR="0052695D" w:rsidRDefault="0052695D">
      <w:r w:rsidRPr="0052695D">
        <w:t>http://baigiang.violet.vn/present/show/entry_id/4314295</w:t>
      </w:r>
    </w:p>
    <w:sectPr w:rsidR="0052695D" w:rsidSect="00553D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A0946"/>
    <w:multiLevelType w:val="multilevel"/>
    <w:tmpl w:val="D092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9D4215"/>
    <w:multiLevelType w:val="multilevel"/>
    <w:tmpl w:val="BF3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B7002"/>
    <w:multiLevelType w:val="multilevel"/>
    <w:tmpl w:val="B99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247AE"/>
    <w:multiLevelType w:val="multilevel"/>
    <w:tmpl w:val="648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C6CEB"/>
    <w:multiLevelType w:val="multilevel"/>
    <w:tmpl w:val="980E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4E47D1"/>
    <w:multiLevelType w:val="multilevel"/>
    <w:tmpl w:val="E126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32958"/>
    <w:rsid w:val="00132958"/>
    <w:rsid w:val="004E3B3E"/>
    <w:rsid w:val="0052695D"/>
    <w:rsid w:val="00553D45"/>
    <w:rsid w:val="00735FBF"/>
    <w:rsid w:val="00BB27B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2958"/>
    <w:rPr>
      <w:color w:val="0000FF"/>
      <w:u w:val="single"/>
    </w:rPr>
  </w:style>
  <w:style w:type="paragraph" w:styleId="NormalWeb">
    <w:name w:val="Normal (Web)"/>
    <w:basedOn w:val="Normal"/>
    <w:uiPriority w:val="99"/>
    <w:unhideWhenUsed/>
    <w:rsid w:val="00132958"/>
    <w:pPr>
      <w:spacing w:before="100" w:beforeAutospacing="1" w:after="100" w:afterAutospacing="1"/>
    </w:pPr>
    <w:rPr>
      <w:rFonts w:eastAsia="Times New Roman" w:cs="Times New Roman"/>
      <w:szCs w:val="24"/>
      <w:lang w:eastAsia="en-CA"/>
    </w:rPr>
  </w:style>
  <w:style w:type="paragraph" w:styleId="BalloonText">
    <w:name w:val="Balloon Text"/>
    <w:basedOn w:val="Normal"/>
    <w:link w:val="BalloonTextChar"/>
    <w:uiPriority w:val="99"/>
    <w:semiHidden/>
    <w:unhideWhenUsed/>
    <w:rsid w:val="00132958"/>
    <w:rPr>
      <w:rFonts w:ascii="Tahoma" w:hAnsi="Tahoma" w:cs="Tahoma"/>
      <w:sz w:val="16"/>
      <w:szCs w:val="16"/>
    </w:rPr>
  </w:style>
  <w:style w:type="character" w:customStyle="1" w:styleId="BalloonTextChar">
    <w:name w:val="Balloon Text Char"/>
    <w:basedOn w:val="DefaultParagraphFont"/>
    <w:link w:val="BalloonText"/>
    <w:uiPriority w:val="99"/>
    <w:semiHidden/>
    <w:rsid w:val="001329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101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javascript:na_open_window('win',%20'http://java.sun.com/j2se/1.3/docs/api/java/lang/Math.html',%200,%200,%20700,%20450,%200,%201,%200,%201,%201)" TargetMode="External"/><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javascript:na_open_window('win',%20'math.htm',%2010,%2010,%20650,%20450,%200,%201,%200,%201,%201)" TargetMode="External"/><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javascript:na_open_window('win',%20'http://java.sun.com/j2se/1.3/docs/api/java/lang/String.html',%200,%200,%20700,%20450,%200,%201,%200,%201,%2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ngel.peelschools.org/AngelUploads/Content/1-Simler-2672-ICS3U0-A-Fall2010-BEL/_assoc/A241925BEB714CC78951C5E8238B0C7B/lesson.htm#top" TargetMode="External"/><Relationship Id="rId11" Type="http://schemas.openxmlformats.org/officeDocument/2006/relationships/image" Target="media/image4.jpeg"/><Relationship Id="rId5" Type="http://schemas.openxmlformats.org/officeDocument/2006/relationships/hyperlink" Target="javascript:na_open_window('win',%20'http://java.sun.com/developer/onlineTraining/JavaIntro/exercises/Methodcall/',%200,%200,%20700,%20450,%200,%201,%200,%201,%201)" TargetMode="External"/><Relationship Id="rId15" Type="http://schemas.openxmlformats.org/officeDocument/2006/relationships/hyperlink" Target="javascript:na_open_window('win',%20'string.htm',%2010,%2010,%20650,%20450,%200,%201,%200,%201,%201)" TargetMode="External"/><Relationship Id="rId10" Type="http://schemas.openxmlformats.org/officeDocument/2006/relationships/hyperlink" Target="javascript:na_open_window('win',%20'console.htm',%2010,%2010,%20650,%20450,%200,%201,%200,%201,%201)" TargetMode="External"/><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1847</Words>
  <Characters>10528</Characters>
  <Application>Microsoft Office Word</Application>
  <DocSecurity>0</DocSecurity>
  <Lines>87</Lines>
  <Paragraphs>24</Paragraphs>
  <ScaleCrop>false</ScaleCrop>
  <Company>Peel District School Board</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Peel District School Board</cp:lastModifiedBy>
  <cp:revision>2</cp:revision>
  <dcterms:created xsi:type="dcterms:W3CDTF">2010-11-01T13:59:00Z</dcterms:created>
  <dcterms:modified xsi:type="dcterms:W3CDTF">2010-11-15T19:17:00Z</dcterms:modified>
</cp:coreProperties>
</file>