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25AD5" w:rsidP="5167DB41" w:rsidRDefault="00E25AD5" w14:textId="0A58B6FB" w14:noSpellErr="1" w14:paraId="2B1D20B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Aptos" w:hAnsi="Aptos" w:cs="Aptos" w:asciiTheme="minorAscii" w:hAnsiTheme="minorAscii" w:cstheme="minorAscii"/>
          <w:b w:val="1"/>
          <w:bCs w:val="1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705EDA" wp14:editId="436490C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85925" cy="1884045"/>
            <wp:effectExtent l="0" t="0" r="9525" b="1905"/>
            <wp:wrapTight wrapText="bothSides">
              <wp:wrapPolygon edited="0">
                <wp:start x="9519" y="0"/>
                <wp:lineTo x="5369" y="1310"/>
                <wp:lineTo x="1953" y="2839"/>
                <wp:lineTo x="0" y="13104"/>
                <wp:lineTo x="0" y="15943"/>
                <wp:lineTo x="1464" y="17472"/>
                <wp:lineTo x="1464" y="17909"/>
                <wp:lineTo x="6834" y="20967"/>
                <wp:lineTo x="9031" y="21403"/>
                <wp:lineTo x="12447" y="21403"/>
                <wp:lineTo x="14400" y="20967"/>
                <wp:lineTo x="20258" y="17691"/>
                <wp:lineTo x="20258" y="17472"/>
                <wp:lineTo x="21478" y="15943"/>
                <wp:lineTo x="21478" y="13104"/>
                <wp:lineTo x="20258" y="6989"/>
                <wp:lineTo x="19769" y="2839"/>
                <wp:lineTo x="16108" y="1310"/>
                <wp:lineTo x="11959" y="0"/>
                <wp:lineTo x="9519" y="0"/>
              </wp:wrapPolygon>
            </wp:wrapTight>
            <wp:docPr id="6" name="Picture 5" descr="A shield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shield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5AD5" w:rsidP="00A40FCE" w:rsidRDefault="00E25AD5" w14:paraId="012F255F" w14:textId="7777777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E25AD5" w:rsidP="00A40FCE" w:rsidRDefault="00E25AD5" w14:paraId="4C9C46A2" w14:textId="7777777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E25AD5" w:rsidP="00A40FCE" w:rsidRDefault="00E25AD5" w14:paraId="3A1CC594" w14:textId="7777777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E25AD5" w:rsidP="00A40FCE" w:rsidRDefault="00E25AD5" w14:paraId="7F462E23" w14:textId="7777777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E25AD5" w:rsidP="00A40FCE" w:rsidRDefault="00E25AD5" w14:paraId="36202C9A" w14:textId="7777777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E25AD5" w:rsidP="00A40FCE" w:rsidRDefault="00E25AD5" w14:paraId="5EA646E4" w14:textId="7777777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E25AD5" w:rsidP="00A40FCE" w:rsidRDefault="00E25AD5" w14:paraId="43A3298F" w14:textId="7777777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E25AD5" w:rsidP="00A40FCE" w:rsidRDefault="00E25AD5" w14:paraId="33A03D88" w14:textId="7777777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E25AD5" w:rsidP="00A40FCE" w:rsidRDefault="00E25AD5" w14:paraId="3BFA8B1F" w14:textId="7777777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E25AD5" w:rsidP="00A40FCE" w:rsidRDefault="00E25AD5" w14:paraId="4F009897" w14:textId="7777777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E25AD5" w:rsidP="00A40FCE" w:rsidRDefault="00E25AD5" w14:paraId="1C267935" w14:textId="77777777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Pr="003E6A41" w:rsidR="00A40FCE" w:rsidP="00A40FCE" w:rsidRDefault="00A40FCE" w14:paraId="3EC5F491" w14:textId="64EABB76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3E6A41">
        <w:rPr>
          <w:rFonts w:asciiTheme="minorHAnsi" w:hAnsiTheme="minorHAnsi" w:cstheme="minorHAnsi"/>
          <w:b/>
          <w:bCs/>
          <w:sz w:val="22"/>
          <w:szCs w:val="22"/>
        </w:rPr>
        <w:t>PROMPT ONE</w:t>
      </w:r>
    </w:p>
    <w:p w:rsidR="00A40FCE" w:rsidP="00A40FCE" w:rsidRDefault="00A40FCE" w14:paraId="4B4433F2" w14:textId="77777777">
      <w:pPr>
        <w:rPr>
          <w:rFonts w:asciiTheme="minorHAnsi" w:hAnsiTheme="minorHAnsi" w:cstheme="minorHAnsi"/>
          <w:sz w:val="22"/>
          <w:szCs w:val="22"/>
        </w:rPr>
      </w:pPr>
    </w:p>
    <w:p w:rsidRPr="00E42F8B" w:rsidR="00A40FCE" w:rsidP="00A40FCE" w:rsidRDefault="00A40FCE" w14:paraId="12899984" w14:textId="77777777">
      <w:pPr>
        <w:rPr>
          <w:rFonts w:asciiTheme="minorHAnsi" w:hAnsiTheme="minorHAnsi" w:cstheme="minorHAnsi"/>
          <w:sz w:val="22"/>
          <w:szCs w:val="22"/>
        </w:rPr>
      </w:pPr>
      <w:r w:rsidRPr="00E42F8B">
        <w:rPr>
          <w:rFonts w:asciiTheme="minorHAnsi" w:hAnsiTheme="minorHAnsi" w:cstheme="minorHAnsi"/>
          <w:sz w:val="22"/>
          <w:szCs w:val="22"/>
        </w:rPr>
        <w:t>The Milwaukee Bucks</w:t>
      </w:r>
      <w:r>
        <w:rPr>
          <w:rFonts w:asciiTheme="minorHAnsi" w:hAnsiTheme="minorHAnsi" w:cstheme="minorHAnsi"/>
          <w:sz w:val="22"/>
          <w:szCs w:val="22"/>
        </w:rPr>
        <w:t xml:space="preserve"> are considering the introduction of four</w:t>
      </w:r>
      <w:r w:rsidRPr="00E42F8B">
        <w:rPr>
          <w:rFonts w:asciiTheme="minorHAnsi" w:hAnsiTheme="minorHAnsi" w:cstheme="minorHAnsi"/>
          <w:sz w:val="22"/>
          <w:szCs w:val="22"/>
        </w:rPr>
        <w:t xml:space="preserve"> themed partial ticket plans for the upcoming season:</w:t>
      </w:r>
    </w:p>
    <w:p w:rsidRPr="00E42F8B" w:rsidR="00A40FCE" w:rsidP="00A40FCE" w:rsidRDefault="00A40FCE" w14:paraId="43D3252F" w14:textId="77777777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E42F8B">
        <w:rPr>
          <w:rFonts w:asciiTheme="minorHAnsi" w:hAnsiTheme="minorHAnsi" w:eastAsiaTheme="majorEastAsia" w:cstheme="minorHAnsi"/>
          <w:b/>
          <w:bCs/>
          <w:sz w:val="22"/>
          <w:szCs w:val="22"/>
        </w:rPr>
        <w:t>Value Plan</w:t>
      </w:r>
      <w:r w:rsidRPr="00E42F8B">
        <w:rPr>
          <w:rFonts w:asciiTheme="minorHAnsi" w:hAnsiTheme="minorHAnsi" w:cstheme="minorHAnsi"/>
          <w:sz w:val="22"/>
          <w:szCs w:val="22"/>
        </w:rPr>
        <w:t>: Focused on affordable tickets for weekday games.</w:t>
      </w:r>
    </w:p>
    <w:p w:rsidRPr="00E42F8B" w:rsidR="00A40FCE" w:rsidP="5167DB41" w:rsidRDefault="00A40FCE" w14:paraId="164659D0" w14:textId="7BF63A04">
      <w:pPr>
        <w:numPr>
          <w:ilvl w:val="0"/>
          <w:numId w:val="1"/>
        </w:numPr>
        <w:rPr>
          <w:rFonts w:ascii="Aptos" w:hAnsi="Aptos" w:cs="Aptos" w:asciiTheme="minorAscii" w:hAnsiTheme="minorAscii" w:cstheme="minorAscii"/>
          <w:sz w:val="22"/>
          <w:szCs w:val="22"/>
        </w:rPr>
      </w:pPr>
      <w:r w:rsidRPr="5167DB41" w:rsidR="5167DB41">
        <w:rPr>
          <w:rFonts w:ascii="Aptos" w:hAnsi="Aptos" w:eastAsia="" w:cs="Aptos" w:asciiTheme="minorAscii" w:hAnsiTheme="minorAscii" w:eastAsiaTheme="majorEastAsia" w:cstheme="minorAscii"/>
          <w:b w:val="1"/>
          <w:bCs w:val="1"/>
          <w:sz w:val="22"/>
          <w:szCs w:val="22"/>
        </w:rPr>
        <w:t>Marquee Opponent Plan</w:t>
      </w:r>
      <w:r w:rsidRPr="5167DB41" w:rsidR="5167DB41">
        <w:rPr>
          <w:rFonts w:ascii="Aptos" w:hAnsi="Aptos" w:cs="Aptos" w:asciiTheme="minorAscii" w:hAnsiTheme="minorAscii" w:cstheme="minorAscii"/>
          <w:sz w:val="22"/>
          <w:szCs w:val="22"/>
        </w:rPr>
        <w:t>: Featuring games against high-profile opponents.</w:t>
      </w:r>
    </w:p>
    <w:p w:rsidRPr="00E42F8B" w:rsidR="00A40FCE" w:rsidP="00A40FCE" w:rsidRDefault="00A40FCE" w14:paraId="23F03CF5" w14:textId="6D8E406A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E42F8B">
        <w:rPr>
          <w:rFonts w:asciiTheme="minorHAnsi" w:hAnsiTheme="minorHAnsi" w:eastAsiaTheme="majorEastAsia" w:cstheme="minorHAnsi"/>
          <w:b/>
          <w:bCs/>
          <w:sz w:val="22"/>
          <w:szCs w:val="22"/>
        </w:rPr>
        <w:t>Weekend Plan</w:t>
      </w:r>
      <w:r w:rsidRPr="00E42F8B">
        <w:rPr>
          <w:rFonts w:asciiTheme="minorHAnsi" w:hAnsiTheme="minorHAnsi" w:cstheme="minorHAnsi"/>
          <w:sz w:val="22"/>
          <w:szCs w:val="22"/>
        </w:rPr>
        <w:t>: Highlighting weekend games for fans looking for weekend entertainment.</w:t>
      </w:r>
    </w:p>
    <w:p w:rsidRPr="00E42F8B" w:rsidR="00A40FCE" w:rsidP="00A40FCE" w:rsidRDefault="00A40FCE" w14:paraId="525F45EA" w14:textId="77777777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E42F8B">
        <w:rPr>
          <w:rFonts w:asciiTheme="minorHAnsi" w:hAnsiTheme="minorHAnsi" w:eastAsiaTheme="majorEastAsia" w:cstheme="minorHAnsi"/>
          <w:b/>
          <w:bCs/>
          <w:sz w:val="22"/>
          <w:szCs w:val="22"/>
        </w:rPr>
        <w:t>Promotional Giveaway Inclusive Plan</w:t>
      </w:r>
      <w:r w:rsidRPr="00E42F8B">
        <w:rPr>
          <w:rFonts w:asciiTheme="minorHAnsi" w:hAnsiTheme="minorHAnsi" w:cstheme="minorHAnsi"/>
          <w:sz w:val="22"/>
          <w:szCs w:val="22"/>
        </w:rPr>
        <w:t>: Centered around games with promotional giveaways.</w:t>
      </w:r>
    </w:p>
    <w:p w:rsidR="00A40FCE" w:rsidP="00A40FCE" w:rsidRDefault="00A40FCE" w14:paraId="2C0A03B7" w14:textId="77777777">
      <w:pPr>
        <w:rPr>
          <w:rFonts w:asciiTheme="minorHAnsi" w:hAnsiTheme="minorHAnsi" w:cstheme="minorHAnsi"/>
          <w:sz w:val="22"/>
          <w:szCs w:val="22"/>
        </w:rPr>
      </w:pPr>
    </w:p>
    <w:p w:rsidR="00A40FCE" w:rsidP="5167DB41" w:rsidRDefault="00A40FCE" w14:paraId="173D57ED" w14:textId="77158C5F">
      <w:pPr>
        <w:rPr>
          <w:rFonts w:ascii="Aptos" w:hAnsi="Aptos" w:cs="Aptos" w:asciiTheme="minorAscii" w:hAnsiTheme="minorAscii" w:cstheme="minorAscii"/>
          <w:sz w:val="22"/>
          <w:szCs w:val="22"/>
        </w:rPr>
      </w:pPr>
      <w:r w:rsidRPr="5167DB41" w:rsidR="5167DB41">
        <w:rPr>
          <w:rFonts w:ascii="Aptos" w:hAnsi="Aptos" w:cs="Aptos" w:asciiTheme="minorAscii" w:hAnsiTheme="minorAscii" w:cstheme="minorAscii"/>
          <w:sz w:val="22"/>
          <w:szCs w:val="22"/>
        </w:rPr>
        <w:t xml:space="preserve">These plans aim to cater to diverse fan interests and </w:t>
      </w:r>
      <w:r w:rsidRPr="5167DB41" w:rsidR="5167DB41">
        <w:rPr>
          <w:rFonts w:ascii="Aptos" w:hAnsi="Aptos" w:cs="Aptos" w:asciiTheme="minorAscii" w:hAnsiTheme="minorAscii" w:cstheme="minorAscii"/>
          <w:sz w:val="22"/>
          <w:szCs w:val="22"/>
        </w:rPr>
        <w:t>purchasing</w:t>
      </w:r>
      <w:r w:rsidRPr="5167DB41" w:rsidR="5167DB41">
        <w:rPr>
          <w:rFonts w:ascii="Aptos" w:hAnsi="Aptos" w:cs="Aptos" w:asciiTheme="minorAscii" w:hAnsiTheme="minorAscii" w:cstheme="minorAscii"/>
          <w:sz w:val="22"/>
          <w:szCs w:val="22"/>
        </w:rPr>
        <w:t xml:space="preserve"> behaviors. However, because these plans are newly introduced, historical purchase data specifically tied to them does not exist. Your challenge is to </w:t>
      </w:r>
      <w:r w:rsidRPr="5167DB41" w:rsidR="5167DB41">
        <w:rPr>
          <w:rFonts w:ascii="Aptos" w:hAnsi="Aptos" w:cs="Aptos" w:asciiTheme="minorAscii" w:hAnsiTheme="minorAscii" w:cstheme="minorAscii"/>
          <w:sz w:val="22"/>
          <w:szCs w:val="22"/>
        </w:rPr>
        <w:t>leverage</w:t>
      </w:r>
      <w:r w:rsidRPr="5167DB41" w:rsidR="5167DB41">
        <w:rPr>
          <w:rFonts w:ascii="Aptos" w:hAnsi="Aptos" w:cs="Aptos" w:asciiTheme="minorAscii" w:hAnsiTheme="minorAscii" w:cstheme="minorAscii"/>
          <w:sz w:val="22"/>
          <w:szCs w:val="22"/>
        </w:rPr>
        <w:t xml:space="preserve"> historical ticketing data to predict the likelihood that an account will </w:t>
      </w:r>
      <w:r w:rsidRPr="5167DB41" w:rsidR="5167DB41">
        <w:rPr>
          <w:rFonts w:ascii="Aptos" w:hAnsi="Aptos" w:cs="Aptos" w:asciiTheme="minorAscii" w:hAnsiTheme="minorAscii" w:cstheme="minorAscii"/>
          <w:sz w:val="22"/>
          <w:szCs w:val="22"/>
        </w:rPr>
        <w:t>purchase</w:t>
      </w:r>
      <w:r w:rsidRPr="5167DB41" w:rsidR="5167DB41">
        <w:rPr>
          <w:rFonts w:ascii="Aptos" w:hAnsi="Aptos" w:cs="Aptos" w:asciiTheme="minorAscii" w:hAnsiTheme="minorAscii" w:cstheme="minorAscii"/>
          <w:sz w:val="22"/>
          <w:szCs w:val="22"/>
        </w:rPr>
        <w:t xml:space="preserve"> one of these new partial plans and which plan they are most likely to </w:t>
      </w:r>
      <w:r w:rsidRPr="5167DB41" w:rsidR="5167DB41">
        <w:rPr>
          <w:rFonts w:ascii="Aptos" w:hAnsi="Aptos" w:cs="Aptos" w:asciiTheme="minorAscii" w:hAnsiTheme="minorAscii" w:cstheme="minorAscii"/>
          <w:sz w:val="22"/>
          <w:szCs w:val="22"/>
        </w:rPr>
        <w:t>purchase</w:t>
      </w:r>
      <w:r w:rsidRPr="5167DB41" w:rsidR="5167DB41">
        <w:rPr>
          <w:rFonts w:ascii="Aptos" w:hAnsi="Aptos" w:cs="Aptos" w:asciiTheme="minorAscii" w:hAnsiTheme="minorAscii" w:cstheme="minorAscii"/>
          <w:sz w:val="22"/>
          <w:szCs w:val="22"/>
        </w:rPr>
        <w:t>.</w:t>
      </w:r>
    </w:p>
    <w:p w:rsidR="00A40FCE" w:rsidP="00A40FCE" w:rsidRDefault="00A40FCE" w14:paraId="2762EDC6" w14:textId="77777777">
      <w:pPr>
        <w:rPr>
          <w:rFonts w:asciiTheme="minorHAnsi" w:hAnsiTheme="minorHAnsi" w:cstheme="minorHAnsi"/>
          <w:sz w:val="22"/>
          <w:szCs w:val="22"/>
        </w:rPr>
      </w:pPr>
    </w:p>
    <w:p w:rsidR="00A40FCE" w:rsidP="00A40FCE" w:rsidRDefault="00A40FCE" w14:paraId="19489422" w14:textId="7777777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Your task is to</w:t>
      </w:r>
    </w:p>
    <w:p w:rsidRPr="0063618F" w:rsidR="00A40FCE" w:rsidP="00A40FCE" w:rsidRDefault="00A40FCE" w14:paraId="10678F9B" w14:textId="7777777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63618F">
        <w:rPr>
          <w:rFonts w:asciiTheme="minorHAnsi" w:hAnsiTheme="minorHAnsi" w:cstheme="minorHAnsi"/>
          <w:b/>
          <w:bCs/>
          <w:sz w:val="22"/>
          <w:szCs w:val="22"/>
        </w:rPr>
        <w:t>Understand Customer Behavior</w:t>
      </w:r>
    </w:p>
    <w:p w:rsidR="00A40FCE" w:rsidP="00A40FCE" w:rsidRDefault="00A40FCE" w14:paraId="6FFCEA13" w14:textId="77777777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Utilize the provided mock datasets</w:t>
      </w:r>
    </w:p>
    <w:p w:rsidRPr="006F5F94" w:rsidR="00A40FCE" w:rsidP="00A40FCE" w:rsidRDefault="00A40FCE" w14:paraId="54ACC0A7" w14:textId="77777777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Feel free to embed </w:t>
      </w:r>
      <w:r w:rsidRPr="006F5F94">
        <w:rPr>
          <w:rFonts w:asciiTheme="minorHAnsi" w:hAnsiTheme="minorHAnsi" w:cstheme="minorHAnsi"/>
          <w:sz w:val="22"/>
          <w:szCs w:val="22"/>
        </w:rPr>
        <w:t>additional data</w:t>
      </w:r>
      <w:r>
        <w:rPr>
          <w:rFonts w:asciiTheme="minorHAnsi" w:hAnsiTheme="minorHAnsi" w:cstheme="minorHAnsi"/>
          <w:sz w:val="22"/>
          <w:szCs w:val="22"/>
        </w:rPr>
        <w:t xml:space="preserve">, if helpful </w:t>
      </w:r>
    </w:p>
    <w:p w:rsidRPr="0063618F" w:rsidR="00A40FCE" w:rsidP="00A40FCE" w:rsidRDefault="00A40FCE" w14:paraId="0267BA49" w14:textId="7777777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63618F">
        <w:rPr>
          <w:rFonts w:asciiTheme="minorHAnsi" w:hAnsiTheme="minorHAnsi" w:cstheme="minorHAnsi"/>
          <w:b/>
          <w:bCs/>
          <w:sz w:val="22"/>
          <w:szCs w:val="22"/>
        </w:rPr>
        <w:t>Build Propensity Models</w:t>
      </w:r>
    </w:p>
    <w:p w:rsidRPr="000E2A87" w:rsidR="00A40FCE" w:rsidP="00A40FCE" w:rsidRDefault="00A40FCE" w14:paraId="60624069" w14:textId="77777777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83E41">
        <w:rPr>
          <w:rFonts w:asciiTheme="minorHAnsi" w:hAnsiTheme="minorHAnsi" w:cstheme="minorHAnsi"/>
          <w:sz w:val="22"/>
          <w:szCs w:val="22"/>
        </w:rPr>
        <w:t>Create predictive models to determine the likelihood of an account purchasing each of the four new partial plans.</w:t>
      </w:r>
    </w:p>
    <w:p w:rsidR="00A40FCE" w:rsidP="00A40FCE" w:rsidRDefault="00A40FCE" w14:paraId="344DD756" w14:textId="77777777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Engineering predictive features and utilizing </w:t>
      </w:r>
      <w:r w:rsidRPr="00383E41">
        <w:rPr>
          <w:rFonts w:asciiTheme="minorHAnsi" w:hAnsiTheme="minorHAnsi" w:cstheme="minorHAnsi"/>
          <w:sz w:val="22"/>
          <w:szCs w:val="22"/>
        </w:rPr>
        <w:t>behavioral, demographic</w:t>
      </w:r>
      <w:r>
        <w:rPr>
          <w:rFonts w:asciiTheme="minorHAnsi" w:hAnsiTheme="minorHAnsi" w:cstheme="minorHAnsi"/>
          <w:sz w:val="22"/>
          <w:szCs w:val="22"/>
        </w:rPr>
        <w:t xml:space="preserve"> and</w:t>
      </w:r>
      <w:r w:rsidRPr="00383E41">
        <w:rPr>
          <w:rFonts w:asciiTheme="minorHAnsi" w:hAnsiTheme="minorHAnsi" w:cstheme="minorHAnsi"/>
          <w:sz w:val="22"/>
          <w:szCs w:val="22"/>
        </w:rPr>
        <w:t xml:space="preserve"> spending patterns</w:t>
      </w:r>
      <w:r>
        <w:rPr>
          <w:rFonts w:asciiTheme="minorHAnsi" w:hAnsiTheme="minorHAnsi" w:cstheme="minorHAnsi"/>
          <w:sz w:val="22"/>
          <w:szCs w:val="22"/>
        </w:rPr>
        <w:t xml:space="preserve"> as </w:t>
      </w:r>
      <w:r w:rsidRPr="00383E41">
        <w:rPr>
          <w:rFonts w:asciiTheme="minorHAnsi" w:hAnsiTheme="minorHAnsi" w:cstheme="minorHAnsi"/>
          <w:sz w:val="22"/>
          <w:szCs w:val="22"/>
        </w:rPr>
        <w:t>predictors.</w:t>
      </w:r>
    </w:p>
    <w:p w:rsidRPr="0063618F" w:rsidR="00A40FCE" w:rsidP="00A40FCE" w:rsidRDefault="00A40FCE" w14:paraId="294ACAE5" w14:textId="7777777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63618F">
        <w:rPr>
          <w:rFonts w:asciiTheme="minorHAnsi" w:hAnsiTheme="minorHAnsi" w:cstheme="minorHAnsi"/>
          <w:b/>
          <w:bCs/>
          <w:sz w:val="22"/>
          <w:szCs w:val="22"/>
        </w:rPr>
        <w:t>Deliver Insights and Recommendations</w:t>
      </w:r>
    </w:p>
    <w:p w:rsidR="00A40FCE" w:rsidP="00A40FCE" w:rsidRDefault="00A40FCE" w14:paraId="35568610" w14:textId="77777777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Present actionable insights for the Milwaukee Bucks’ sales and marketing teams:</w:t>
      </w:r>
    </w:p>
    <w:p w:rsidR="00A40FCE" w:rsidP="00A40FCE" w:rsidRDefault="00A40FCE" w14:paraId="5361E99B" w14:textId="77777777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86D1D">
        <w:rPr>
          <w:rFonts w:asciiTheme="minorHAnsi" w:hAnsiTheme="minorHAnsi" w:cstheme="minorHAnsi"/>
          <w:sz w:val="22"/>
          <w:szCs w:val="22"/>
        </w:rPr>
        <w:t>Which accounts are most likely to purchase each plan</w:t>
      </w:r>
      <w:r>
        <w:rPr>
          <w:rFonts w:asciiTheme="minorHAnsi" w:hAnsiTheme="minorHAnsi" w:cstheme="minorHAnsi"/>
          <w:sz w:val="22"/>
          <w:szCs w:val="22"/>
        </w:rPr>
        <w:t>?</w:t>
      </w:r>
    </w:p>
    <w:p w:rsidR="00DD1F46" w:rsidP="00A40FCE" w:rsidRDefault="00DD1F46" w14:paraId="29208354" w14:textId="4A046817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Which plan are they most likely to purchase</w:t>
      </w:r>
    </w:p>
    <w:p w:rsidRPr="00586D1D" w:rsidR="00A40FCE" w:rsidP="00A40FCE" w:rsidRDefault="00A40FCE" w14:paraId="6E4BB852" w14:textId="77777777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</w:t>
      </w:r>
      <w:r w:rsidRPr="00586D1D">
        <w:rPr>
          <w:rFonts w:asciiTheme="minorHAnsi" w:hAnsiTheme="minorHAnsi" w:cstheme="minorHAnsi"/>
          <w:sz w:val="22"/>
          <w:szCs w:val="22"/>
        </w:rPr>
        <w:t xml:space="preserve">ow </w:t>
      </w:r>
      <w:r>
        <w:rPr>
          <w:rFonts w:asciiTheme="minorHAnsi" w:hAnsiTheme="minorHAnsi" w:cstheme="minorHAnsi"/>
          <w:sz w:val="22"/>
          <w:szCs w:val="22"/>
        </w:rPr>
        <w:t xml:space="preserve">can </w:t>
      </w:r>
      <w:r w:rsidRPr="00586D1D">
        <w:rPr>
          <w:rFonts w:asciiTheme="minorHAnsi" w:hAnsiTheme="minorHAnsi" w:cstheme="minorHAnsi"/>
          <w:sz w:val="22"/>
          <w:szCs w:val="22"/>
        </w:rPr>
        <w:t>the organization personalize marketing efforts to target high-propensity accounts</w:t>
      </w:r>
      <w:r>
        <w:rPr>
          <w:rFonts w:asciiTheme="minorHAnsi" w:hAnsiTheme="minorHAnsi" w:cstheme="minorHAnsi"/>
          <w:sz w:val="22"/>
          <w:szCs w:val="22"/>
        </w:rPr>
        <w:t>?</w:t>
      </w:r>
    </w:p>
    <w:p w:rsidR="00A40FCE" w:rsidP="00A40FCE" w:rsidRDefault="00A40FCE" w14:paraId="69EB19E6" w14:textId="77777777">
      <w:pPr>
        <w:rPr>
          <w:rFonts w:asciiTheme="minorHAnsi" w:hAnsiTheme="minorHAnsi" w:cstheme="minorHAnsi"/>
          <w:sz w:val="22"/>
          <w:szCs w:val="22"/>
        </w:rPr>
      </w:pPr>
    </w:p>
    <w:p w:rsidR="00D94B88" w:rsidP="00A40FCE" w:rsidRDefault="00D94B88" w14:paraId="66837C60" w14:textId="77777777">
      <w:pPr>
        <w:rPr>
          <w:rFonts w:asciiTheme="minorHAnsi" w:hAnsiTheme="minorHAnsi" w:cstheme="minorHAnsi"/>
          <w:sz w:val="22"/>
          <w:szCs w:val="22"/>
        </w:rPr>
      </w:pPr>
    </w:p>
    <w:p w:rsidR="00D94B88" w:rsidP="00A40FCE" w:rsidRDefault="00D94B88" w14:paraId="15808657" w14:textId="77777777">
      <w:pPr>
        <w:rPr>
          <w:rFonts w:asciiTheme="minorHAnsi" w:hAnsiTheme="minorHAnsi" w:cstheme="minorHAnsi"/>
          <w:sz w:val="22"/>
          <w:szCs w:val="22"/>
        </w:rPr>
      </w:pPr>
    </w:p>
    <w:p w:rsidR="00D94B88" w:rsidP="00A40FCE" w:rsidRDefault="00D94B88" w14:paraId="078AB10F" w14:textId="77777777">
      <w:pPr>
        <w:rPr>
          <w:rFonts w:asciiTheme="minorHAnsi" w:hAnsiTheme="minorHAnsi" w:cstheme="minorHAnsi"/>
          <w:sz w:val="22"/>
          <w:szCs w:val="22"/>
        </w:rPr>
      </w:pPr>
    </w:p>
    <w:p w:rsidR="00D94B88" w:rsidP="00A40FCE" w:rsidRDefault="00D94B88" w14:paraId="076CB527" w14:textId="77777777">
      <w:pPr>
        <w:rPr>
          <w:rFonts w:asciiTheme="minorHAnsi" w:hAnsiTheme="minorHAnsi" w:cstheme="minorHAnsi"/>
          <w:sz w:val="22"/>
          <w:szCs w:val="22"/>
        </w:rPr>
      </w:pPr>
    </w:p>
    <w:p w:rsidR="00E25AD5" w:rsidP="00A40FCE" w:rsidRDefault="00E25AD5" w14:paraId="5FED7AB3" w14:textId="77777777">
      <w:pPr>
        <w:rPr>
          <w:rFonts w:asciiTheme="minorHAnsi" w:hAnsiTheme="minorHAnsi" w:cstheme="minorHAnsi"/>
          <w:sz w:val="22"/>
          <w:szCs w:val="22"/>
        </w:rPr>
      </w:pPr>
    </w:p>
    <w:p w:rsidRPr="003E6A41" w:rsidR="00A40FCE" w:rsidP="00A40FCE" w:rsidRDefault="00A40FCE" w14:paraId="7B4D6CFC" w14:textId="79C04394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3E6A41">
        <w:rPr>
          <w:rFonts w:asciiTheme="minorHAnsi" w:hAnsiTheme="minorHAnsi" w:cstheme="minorHAnsi"/>
          <w:b/>
          <w:bCs/>
          <w:sz w:val="22"/>
          <w:szCs w:val="22"/>
        </w:rPr>
        <w:lastRenderedPageBreak/>
        <w:t>PROMPT TWO</w:t>
      </w:r>
    </w:p>
    <w:p w:rsidR="00A40FCE" w:rsidP="00A40FCE" w:rsidRDefault="00A40FCE" w14:paraId="645AF6FB" w14:textId="77777777">
      <w:pPr>
        <w:rPr>
          <w:rFonts w:asciiTheme="minorHAnsi" w:hAnsiTheme="minorHAnsi" w:cstheme="minorHAnsi"/>
          <w:sz w:val="22"/>
          <w:szCs w:val="22"/>
        </w:rPr>
      </w:pPr>
    </w:p>
    <w:p w:rsidR="00A40FCE" w:rsidP="5167DB41" w:rsidRDefault="00A40FCE" w14:paraId="10C1E9B5" w14:textId="34B5585E" w14:noSpellErr="1">
      <w:pPr>
        <w:rPr>
          <w:rFonts w:ascii="Aptos" w:hAnsi="Aptos" w:cs="Aptos" w:asciiTheme="minorAscii" w:hAnsiTheme="minorAscii" w:cstheme="minorAscii"/>
          <w:sz w:val="22"/>
          <w:szCs w:val="22"/>
        </w:rPr>
      </w:pPr>
      <w:r w:rsidRPr="5167DB41" w:rsidR="5167DB41">
        <w:rPr>
          <w:rFonts w:ascii="Aptos" w:hAnsi="Aptos" w:cs="Aptos" w:asciiTheme="minorAscii" w:hAnsiTheme="minorAscii" w:cstheme="minorAscii"/>
          <w:sz w:val="22"/>
          <w:szCs w:val="22"/>
        </w:rPr>
        <w:t xml:space="preserve">The Milwaukee Bucks want to better understand the </w:t>
      </w:r>
      <w:bookmarkStart w:name="_Int_IqlTZ60I" w:id="132075346"/>
      <w:r w:rsidRPr="5167DB41" w:rsidR="5167DB41">
        <w:rPr>
          <w:rFonts w:ascii="Aptos" w:hAnsi="Aptos" w:eastAsia="" w:cs="Aptos" w:asciiTheme="minorAscii" w:hAnsiTheme="minorAscii" w:eastAsiaTheme="majorEastAsia" w:cstheme="minorAscii"/>
          <w:b w:val="1"/>
          <w:bCs w:val="1"/>
          <w:sz w:val="22"/>
          <w:szCs w:val="22"/>
        </w:rPr>
        <w:t>customer</w:t>
      </w:r>
      <w:bookmarkEnd w:id="132075346"/>
      <w:r w:rsidRPr="5167DB41" w:rsidR="5167DB41">
        <w:rPr>
          <w:rFonts w:ascii="Aptos" w:hAnsi="Aptos" w:eastAsia="" w:cs="Aptos" w:asciiTheme="minorAscii" w:hAnsiTheme="minorAscii" w:eastAsiaTheme="majorEastAsia" w:cstheme="minorAscii"/>
          <w:b w:val="1"/>
          <w:bCs w:val="1"/>
          <w:sz w:val="22"/>
          <w:szCs w:val="22"/>
        </w:rPr>
        <w:t xml:space="preserve"> lifetime journey</w:t>
      </w:r>
      <w:r w:rsidRPr="5167DB41" w:rsidR="5167DB41">
        <w:rPr>
          <w:rFonts w:ascii="Aptos" w:hAnsi="Aptos" w:cs="Aptos" w:asciiTheme="minorAscii" w:hAnsiTheme="minorAscii" w:cstheme="minorAscii"/>
          <w:sz w:val="22"/>
          <w:szCs w:val="22"/>
        </w:rPr>
        <w:t xml:space="preserve"> to </w:t>
      </w:r>
      <w:r w:rsidRPr="5167DB41" w:rsidR="5167DB41">
        <w:rPr>
          <w:rFonts w:ascii="Aptos" w:hAnsi="Aptos" w:cs="Aptos" w:asciiTheme="minorAscii" w:hAnsiTheme="minorAscii" w:cstheme="minorAscii"/>
          <w:sz w:val="22"/>
          <w:szCs w:val="22"/>
        </w:rPr>
        <w:t>optimize</w:t>
      </w:r>
      <w:r w:rsidRPr="5167DB41" w:rsidR="5167DB41">
        <w:rPr>
          <w:rFonts w:ascii="Aptos" w:hAnsi="Aptos" w:cs="Aptos" w:asciiTheme="minorAscii" w:hAnsiTheme="minorAscii" w:cstheme="minorAscii"/>
          <w:sz w:val="22"/>
          <w:szCs w:val="22"/>
        </w:rPr>
        <w:t xml:space="preserve"> fan engagement, ticketing strategies, and long-term retention. Fans interact with the team in </w:t>
      </w:r>
      <w:r w:rsidRPr="5167DB41" w:rsidR="5167DB41">
        <w:rPr>
          <w:rFonts w:ascii="Aptos" w:hAnsi="Aptos" w:cs="Aptos" w:asciiTheme="minorAscii" w:hAnsiTheme="minorAscii" w:cstheme="minorAscii"/>
          <w:sz w:val="22"/>
          <w:szCs w:val="22"/>
        </w:rPr>
        <w:t>various ways</w:t>
      </w:r>
      <w:r w:rsidRPr="5167DB41" w:rsidR="5167DB41">
        <w:rPr>
          <w:rFonts w:ascii="Aptos" w:hAnsi="Aptos" w:cs="Aptos" w:asciiTheme="minorAscii" w:hAnsiTheme="minorAscii" w:cstheme="minorAscii"/>
          <w:sz w:val="22"/>
          <w:szCs w:val="22"/>
        </w:rPr>
        <w:t xml:space="preserve"> – </w:t>
      </w:r>
      <w:r w:rsidRPr="5167DB41" w:rsidR="5167DB41">
        <w:rPr>
          <w:rFonts w:ascii="Aptos" w:hAnsi="Aptos" w:cs="Aptos" w:asciiTheme="minorAscii" w:hAnsiTheme="minorAscii" w:cstheme="minorAscii"/>
          <w:sz w:val="22"/>
          <w:szCs w:val="22"/>
        </w:rPr>
        <w:t xml:space="preserve">attending single games, </w:t>
      </w:r>
      <w:r w:rsidRPr="5167DB41" w:rsidR="5167DB41">
        <w:rPr>
          <w:rFonts w:ascii="Aptos" w:hAnsi="Aptos" w:cs="Aptos" w:asciiTheme="minorAscii" w:hAnsiTheme="minorAscii" w:cstheme="minorAscii"/>
          <w:sz w:val="22"/>
          <w:szCs w:val="22"/>
        </w:rPr>
        <w:t>purchasing</w:t>
      </w:r>
      <w:r w:rsidRPr="5167DB41" w:rsidR="5167DB41">
        <w:rPr>
          <w:rFonts w:ascii="Aptos" w:hAnsi="Aptos" w:cs="Aptos" w:asciiTheme="minorAscii" w:hAnsiTheme="minorAscii" w:cstheme="minorAscii"/>
          <w:sz w:val="22"/>
          <w:szCs w:val="22"/>
        </w:rPr>
        <w:t xml:space="preserve"> partial plans, upgrading to season tickets, engaging with digital content, and </w:t>
      </w:r>
      <w:r w:rsidRPr="5167DB41" w:rsidR="5167DB41">
        <w:rPr>
          <w:rFonts w:ascii="Aptos" w:hAnsi="Aptos" w:cs="Aptos" w:asciiTheme="minorAscii" w:hAnsiTheme="minorAscii" w:cstheme="minorAscii"/>
          <w:sz w:val="22"/>
          <w:szCs w:val="22"/>
        </w:rPr>
        <w:t>participating</w:t>
      </w:r>
      <w:r w:rsidRPr="5167DB41" w:rsidR="5167DB41">
        <w:rPr>
          <w:rFonts w:ascii="Aptos" w:hAnsi="Aptos" w:cs="Aptos" w:asciiTheme="minorAscii" w:hAnsiTheme="minorAscii" w:cstheme="minorAscii"/>
          <w:sz w:val="22"/>
          <w:szCs w:val="22"/>
        </w:rPr>
        <w:t xml:space="preserve"> in promotions. However, the team lacks a structured framework to predict </w:t>
      </w:r>
      <w:r w:rsidRPr="5167DB41" w:rsidR="5167DB41">
        <w:rPr>
          <w:rFonts w:ascii="Aptos" w:hAnsi="Aptos" w:eastAsia="" w:cs="Aptos" w:asciiTheme="minorAscii" w:hAnsiTheme="minorAscii" w:eastAsiaTheme="majorEastAsia" w:cstheme="minorAscii"/>
          <w:b w:val="1"/>
          <w:bCs w:val="1"/>
          <w:sz w:val="22"/>
          <w:szCs w:val="22"/>
        </w:rPr>
        <w:t>how fans progress through different ticketing products over time</w:t>
      </w:r>
      <w:r w:rsidRPr="5167DB41" w:rsidR="5167DB41">
        <w:rPr>
          <w:rFonts w:ascii="Aptos" w:hAnsi="Aptos" w:cs="Aptos" w:asciiTheme="minorAscii" w:hAnsiTheme="minorAscii" w:cstheme="minorAscii"/>
          <w:sz w:val="22"/>
          <w:szCs w:val="22"/>
        </w:rPr>
        <w:t xml:space="preserve"> and which factors drive increased engagement and spending.</w:t>
      </w:r>
    </w:p>
    <w:p w:rsidRPr="0075694D" w:rsidR="00D94B88" w:rsidP="00A40FCE" w:rsidRDefault="00D94B88" w14:paraId="42359FD8" w14:textId="77777777">
      <w:pPr>
        <w:rPr>
          <w:rFonts w:asciiTheme="minorHAnsi" w:hAnsiTheme="minorHAnsi" w:cstheme="minorHAnsi"/>
          <w:sz w:val="22"/>
          <w:szCs w:val="22"/>
        </w:rPr>
      </w:pPr>
    </w:p>
    <w:p w:rsidRPr="0075694D" w:rsidR="00A40FCE" w:rsidP="00A40FCE" w:rsidRDefault="00A40FCE" w14:paraId="7A2F7528" w14:textId="7EC35908">
      <w:pPr>
        <w:rPr>
          <w:rFonts w:asciiTheme="minorHAnsi" w:hAnsiTheme="minorHAnsi" w:cstheme="minorHAnsi"/>
          <w:sz w:val="22"/>
          <w:szCs w:val="22"/>
        </w:rPr>
      </w:pPr>
      <w:r w:rsidRPr="0075694D">
        <w:rPr>
          <w:rFonts w:asciiTheme="minorHAnsi" w:hAnsiTheme="minorHAnsi" w:cstheme="minorHAnsi"/>
          <w:sz w:val="22"/>
          <w:szCs w:val="22"/>
        </w:rPr>
        <w:t xml:space="preserve">Your challenge is to </w:t>
      </w:r>
      <w:r w:rsidRPr="0075694D">
        <w:rPr>
          <w:rFonts w:asciiTheme="minorHAnsi" w:hAnsiTheme="minorHAnsi" w:eastAsiaTheme="majorEastAsia" w:cstheme="minorHAnsi"/>
          <w:b/>
          <w:bCs/>
          <w:sz w:val="22"/>
          <w:szCs w:val="22"/>
        </w:rPr>
        <w:t xml:space="preserve">analyze fan behaviors, segment customers based on their journey </w:t>
      </w:r>
      <w:r w:rsidRPr="0075694D" w:rsidR="009011C7">
        <w:rPr>
          <w:rFonts w:asciiTheme="minorHAnsi" w:hAnsiTheme="minorHAnsi" w:eastAsiaTheme="majorEastAsia" w:cstheme="minorHAnsi"/>
          <w:b/>
          <w:bCs/>
          <w:sz w:val="22"/>
          <w:szCs w:val="22"/>
        </w:rPr>
        <w:t>stage and</w:t>
      </w:r>
      <w:r w:rsidRPr="0075694D">
        <w:rPr>
          <w:rFonts w:asciiTheme="minorHAnsi" w:hAnsiTheme="minorHAnsi" w:eastAsiaTheme="majorEastAsia" w:cstheme="minorHAnsi"/>
          <w:b/>
          <w:bCs/>
          <w:sz w:val="22"/>
          <w:szCs w:val="22"/>
        </w:rPr>
        <w:t xml:space="preserve"> build predictive models</w:t>
      </w:r>
      <w:r w:rsidRPr="0075694D">
        <w:rPr>
          <w:rFonts w:asciiTheme="minorHAnsi" w:hAnsiTheme="minorHAnsi" w:cstheme="minorHAnsi"/>
          <w:sz w:val="22"/>
          <w:szCs w:val="22"/>
        </w:rPr>
        <w:t xml:space="preserve"> to determine the likelihood of fans progressing to higher levels of engagement.</w:t>
      </w:r>
    </w:p>
    <w:p w:rsidR="00A40FCE" w:rsidP="00A40FCE" w:rsidRDefault="00A40FCE" w14:paraId="029B8CC3" w14:textId="77777777">
      <w:pPr>
        <w:rPr>
          <w:rFonts w:asciiTheme="minorHAnsi" w:hAnsiTheme="minorHAnsi" w:cstheme="minorHAnsi"/>
          <w:sz w:val="22"/>
          <w:szCs w:val="22"/>
        </w:rPr>
      </w:pPr>
    </w:p>
    <w:p w:rsidRPr="0063618F" w:rsidR="00A40FCE" w:rsidP="00A40FCE" w:rsidRDefault="00A40FCE" w14:paraId="2473B450" w14:textId="3D9357B8">
      <w:pPr>
        <w:rPr>
          <w:rFonts w:asciiTheme="minorHAnsi" w:hAnsiTheme="minorHAnsi" w:cstheme="minorHAnsi"/>
          <w:sz w:val="22"/>
          <w:szCs w:val="22"/>
        </w:rPr>
      </w:pPr>
      <w:r w:rsidRPr="0063618F">
        <w:rPr>
          <w:rFonts w:asciiTheme="minorHAnsi" w:hAnsiTheme="minorHAnsi" w:eastAsiaTheme="majorEastAsia" w:cstheme="minorHAnsi"/>
          <w:sz w:val="22"/>
          <w:szCs w:val="22"/>
        </w:rPr>
        <w:t xml:space="preserve">Your </w:t>
      </w:r>
      <w:r w:rsidR="009011C7">
        <w:rPr>
          <w:rFonts w:asciiTheme="minorHAnsi" w:hAnsiTheme="minorHAnsi" w:eastAsiaTheme="majorEastAsia" w:cstheme="minorHAnsi"/>
          <w:sz w:val="22"/>
          <w:szCs w:val="22"/>
        </w:rPr>
        <w:t>t</w:t>
      </w:r>
      <w:r w:rsidRPr="0063618F">
        <w:rPr>
          <w:rFonts w:asciiTheme="minorHAnsi" w:hAnsiTheme="minorHAnsi" w:eastAsiaTheme="majorEastAsia" w:cstheme="minorHAnsi"/>
          <w:sz w:val="22"/>
          <w:szCs w:val="22"/>
        </w:rPr>
        <w:t>ask</w:t>
      </w:r>
      <w:r w:rsidRPr="0063618F">
        <w:rPr>
          <w:rFonts w:asciiTheme="minorHAnsi" w:hAnsiTheme="minorHAnsi" w:cstheme="minorHAnsi"/>
          <w:sz w:val="22"/>
          <w:szCs w:val="22"/>
        </w:rPr>
        <w:t xml:space="preserve"> is to</w:t>
      </w:r>
    </w:p>
    <w:p w:rsidRPr="00077737" w:rsidR="00A40FCE" w:rsidP="00A40FCE" w:rsidRDefault="00A40FCE" w14:paraId="05D91FA2" w14:textId="77777777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7737">
        <w:rPr>
          <w:rFonts w:asciiTheme="minorHAnsi" w:hAnsiTheme="minorHAnsi" w:eastAsiaTheme="majorEastAsia" w:cstheme="minorHAnsi"/>
          <w:b/>
          <w:bCs/>
          <w:sz w:val="22"/>
          <w:szCs w:val="22"/>
        </w:rPr>
        <w:t>Map the Customer Journey Stages:</w:t>
      </w:r>
    </w:p>
    <w:p w:rsidRPr="00077737" w:rsidR="00A40FCE" w:rsidP="00A40FCE" w:rsidRDefault="00A40FCE" w14:paraId="759F47AA" w14:textId="77777777">
      <w:pPr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7737">
        <w:rPr>
          <w:rFonts w:asciiTheme="minorHAnsi" w:hAnsiTheme="minorHAnsi" w:cstheme="minorHAnsi"/>
          <w:sz w:val="22"/>
          <w:szCs w:val="22"/>
        </w:rPr>
        <w:t>Define customer segments based on historical purchasing behavior, such as:</w:t>
      </w:r>
    </w:p>
    <w:p w:rsidRPr="00077737" w:rsidR="00A40FCE" w:rsidP="00A40FCE" w:rsidRDefault="00A40FCE" w14:paraId="7A8D3F56" w14:textId="77777777">
      <w:pPr>
        <w:numPr>
          <w:ilvl w:val="2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7737">
        <w:rPr>
          <w:rFonts w:asciiTheme="minorHAnsi" w:hAnsiTheme="minorHAnsi" w:eastAsiaTheme="majorEastAsia" w:cstheme="minorHAnsi"/>
          <w:b/>
          <w:bCs/>
          <w:sz w:val="22"/>
          <w:szCs w:val="22"/>
        </w:rPr>
        <w:t>Casual Fan</w:t>
      </w:r>
      <w:r w:rsidRPr="00077737">
        <w:rPr>
          <w:rFonts w:asciiTheme="minorHAnsi" w:hAnsiTheme="minorHAnsi" w:cstheme="minorHAnsi"/>
          <w:sz w:val="22"/>
          <w:szCs w:val="22"/>
        </w:rPr>
        <w:t>: Buys single-game tickets occasionally.</w:t>
      </w:r>
    </w:p>
    <w:p w:rsidRPr="00077737" w:rsidR="00A40FCE" w:rsidP="00A40FCE" w:rsidRDefault="00A40FCE" w14:paraId="17C3CCBE" w14:textId="77777777">
      <w:pPr>
        <w:numPr>
          <w:ilvl w:val="2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7737">
        <w:rPr>
          <w:rFonts w:asciiTheme="minorHAnsi" w:hAnsiTheme="minorHAnsi" w:eastAsiaTheme="majorEastAsia" w:cstheme="minorHAnsi"/>
          <w:b/>
          <w:bCs/>
          <w:sz w:val="22"/>
          <w:szCs w:val="22"/>
        </w:rPr>
        <w:t>Engaged Fan</w:t>
      </w:r>
      <w:r w:rsidRPr="00077737">
        <w:rPr>
          <w:rFonts w:asciiTheme="minorHAnsi" w:hAnsiTheme="minorHAnsi" w:cstheme="minorHAnsi"/>
          <w:sz w:val="22"/>
          <w:szCs w:val="22"/>
        </w:rPr>
        <w:t>: Purchases multiple single-game tickets or group tickets.</w:t>
      </w:r>
    </w:p>
    <w:p w:rsidRPr="00077737" w:rsidR="00A40FCE" w:rsidP="00A40FCE" w:rsidRDefault="00A40FCE" w14:paraId="4D924A4C" w14:textId="78F86176">
      <w:pPr>
        <w:numPr>
          <w:ilvl w:val="2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7737">
        <w:rPr>
          <w:rFonts w:asciiTheme="minorHAnsi" w:hAnsiTheme="minorHAnsi" w:eastAsiaTheme="majorEastAsia" w:cstheme="minorHAnsi"/>
          <w:b/>
          <w:bCs/>
          <w:sz w:val="22"/>
          <w:szCs w:val="22"/>
        </w:rPr>
        <w:t>Partial Plan Holder</w:t>
      </w:r>
      <w:r w:rsidRPr="00077737">
        <w:rPr>
          <w:rFonts w:asciiTheme="minorHAnsi" w:hAnsiTheme="minorHAnsi" w:cstheme="minorHAnsi"/>
          <w:sz w:val="22"/>
          <w:szCs w:val="22"/>
        </w:rPr>
        <w:t>:</w:t>
      </w:r>
      <w:r w:rsidR="00ED5C13">
        <w:rPr>
          <w:rFonts w:asciiTheme="minorHAnsi" w:hAnsiTheme="minorHAnsi" w:cstheme="minorHAnsi"/>
          <w:sz w:val="22"/>
          <w:szCs w:val="22"/>
        </w:rPr>
        <w:t xml:space="preserve"> Purchases</w:t>
      </w:r>
      <w:r w:rsidRPr="00077737">
        <w:rPr>
          <w:rFonts w:asciiTheme="minorHAnsi" w:hAnsiTheme="minorHAnsi" w:cstheme="minorHAnsi"/>
          <w:sz w:val="22"/>
          <w:szCs w:val="22"/>
        </w:rPr>
        <w:t xml:space="preserve"> partial plan</w:t>
      </w:r>
      <w:r w:rsidR="00ED5C13">
        <w:rPr>
          <w:rFonts w:asciiTheme="minorHAnsi" w:hAnsiTheme="minorHAnsi" w:cstheme="minorHAnsi"/>
          <w:sz w:val="22"/>
          <w:szCs w:val="22"/>
        </w:rPr>
        <w:t xml:space="preserve"> packages</w:t>
      </w:r>
      <w:r w:rsidRPr="00077737">
        <w:rPr>
          <w:rFonts w:asciiTheme="minorHAnsi" w:hAnsiTheme="minorHAnsi" w:cstheme="minorHAnsi"/>
          <w:sz w:val="22"/>
          <w:szCs w:val="22"/>
        </w:rPr>
        <w:t xml:space="preserve"> </w:t>
      </w:r>
    </w:p>
    <w:p w:rsidRPr="00077737" w:rsidR="00A40FCE" w:rsidP="00A40FCE" w:rsidRDefault="00A40FCE" w14:paraId="00392512" w14:textId="77777777">
      <w:pPr>
        <w:numPr>
          <w:ilvl w:val="2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7737">
        <w:rPr>
          <w:rFonts w:asciiTheme="minorHAnsi" w:hAnsiTheme="minorHAnsi" w:eastAsiaTheme="majorEastAsia" w:cstheme="minorHAnsi"/>
          <w:b/>
          <w:bCs/>
          <w:sz w:val="22"/>
          <w:szCs w:val="22"/>
        </w:rPr>
        <w:t>Season Ticket Prospect</w:t>
      </w:r>
      <w:r w:rsidRPr="00077737">
        <w:rPr>
          <w:rFonts w:asciiTheme="minorHAnsi" w:hAnsiTheme="minorHAnsi" w:cstheme="minorHAnsi"/>
          <w:sz w:val="22"/>
          <w:szCs w:val="22"/>
        </w:rPr>
        <w:t>: Has engaged at a high level but hasn’t committed to full season tickets.</w:t>
      </w:r>
    </w:p>
    <w:p w:rsidRPr="00077737" w:rsidR="00A40FCE" w:rsidP="00A40FCE" w:rsidRDefault="00A40FCE" w14:paraId="2B4FE6C0" w14:textId="77777777">
      <w:pPr>
        <w:numPr>
          <w:ilvl w:val="2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7737">
        <w:rPr>
          <w:rFonts w:asciiTheme="minorHAnsi" w:hAnsiTheme="minorHAnsi" w:eastAsiaTheme="majorEastAsia" w:cstheme="minorHAnsi"/>
          <w:b/>
          <w:bCs/>
          <w:sz w:val="22"/>
          <w:szCs w:val="22"/>
        </w:rPr>
        <w:t>Season Ticket Member (STM)</w:t>
      </w:r>
      <w:r w:rsidRPr="00077737">
        <w:rPr>
          <w:rFonts w:asciiTheme="minorHAnsi" w:hAnsiTheme="minorHAnsi" w:cstheme="minorHAnsi"/>
          <w:sz w:val="22"/>
          <w:szCs w:val="22"/>
        </w:rPr>
        <w:t>: Highest level of commitment.</w:t>
      </w:r>
    </w:p>
    <w:p w:rsidRPr="00077737" w:rsidR="00A40FCE" w:rsidP="00A40FCE" w:rsidRDefault="00A40FCE" w14:paraId="33542AF8" w14:textId="77777777">
      <w:pPr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7737">
        <w:rPr>
          <w:rFonts w:asciiTheme="minorHAnsi" w:hAnsiTheme="minorHAnsi" w:cstheme="minorHAnsi"/>
          <w:sz w:val="22"/>
          <w:szCs w:val="22"/>
        </w:rPr>
        <w:t>Identify transition probabilities between these stages over time.</w:t>
      </w:r>
    </w:p>
    <w:p w:rsidRPr="00077737" w:rsidR="00A40FCE" w:rsidP="00A40FCE" w:rsidRDefault="00A40FCE" w14:paraId="3F013E71" w14:textId="77777777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7737">
        <w:rPr>
          <w:rFonts w:asciiTheme="minorHAnsi" w:hAnsiTheme="minorHAnsi" w:eastAsiaTheme="majorEastAsia" w:cstheme="minorHAnsi"/>
          <w:b/>
          <w:bCs/>
          <w:sz w:val="22"/>
          <w:szCs w:val="22"/>
        </w:rPr>
        <w:t>Analyze Key Drivers of Engagement &amp; Retention:</w:t>
      </w:r>
    </w:p>
    <w:p w:rsidRPr="00077737" w:rsidR="00A40FCE" w:rsidP="00A40FCE" w:rsidRDefault="00A40FCE" w14:paraId="2DC5406E" w14:textId="77777777">
      <w:pPr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7737">
        <w:rPr>
          <w:rFonts w:asciiTheme="minorHAnsi" w:hAnsiTheme="minorHAnsi" w:cstheme="minorHAnsi"/>
          <w:sz w:val="22"/>
          <w:szCs w:val="22"/>
        </w:rPr>
        <w:t>Use historical ticketing, spending, and engagement data to uncover what behaviors lead to fans moving to a higher tier (e.g., what percentage of casual fans convert to partial plans?).</w:t>
      </w:r>
    </w:p>
    <w:p w:rsidRPr="00077737" w:rsidR="00A40FCE" w:rsidP="00A40FCE" w:rsidRDefault="00A40FCE" w14:paraId="03458B77" w14:textId="77777777">
      <w:pPr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7737">
        <w:rPr>
          <w:rFonts w:asciiTheme="minorHAnsi" w:hAnsiTheme="minorHAnsi" w:cstheme="minorHAnsi"/>
          <w:sz w:val="22"/>
          <w:szCs w:val="22"/>
        </w:rPr>
        <w:t>Identify churn risk—what behaviors indicate a fan is disengaging?</w:t>
      </w:r>
    </w:p>
    <w:p w:rsidRPr="00077737" w:rsidR="00A40FCE" w:rsidP="00A40FCE" w:rsidRDefault="00A40FCE" w14:paraId="1E03FCFE" w14:textId="77777777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7737">
        <w:rPr>
          <w:rFonts w:asciiTheme="minorHAnsi" w:hAnsiTheme="minorHAnsi" w:eastAsiaTheme="majorEastAsia" w:cstheme="minorHAnsi"/>
          <w:b/>
          <w:bCs/>
          <w:sz w:val="22"/>
          <w:szCs w:val="22"/>
        </w:rPr>
        <w:t>Build Predictive Models:</w:t>
      </w:r>
    </w:p>
    <w:p w:rsidRPr="00077737" w:rsidR="00A40FCE" w:rsidP="00A40FCE" w:rsidRDefault="00A40FCE" w14:paraId="1A0D6EED" w14:textId="77777777">
      <w:pPr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7737">
        <w:rPr>
          <w:rFonts w:asciiTheme="minorHAnsi" w:hAnsiTheme="minorHAnsi" w:cstheme="minorHAnsi"/>
          <w:sz w:val="22"/>
          <w:szCs w:val="22"/>
        </w:rPr>
        <w:t xml:space="preserve">Create a </w:t>
      </w:r>
      <w:r w:rsidRPr="00077737">
        <w:rPr>
          <w:rFonts w:asciiTheme="minorHAnsi" w:hAnsiTheme="minorHAnsi" w:eastAsiaTheme="majorEastAsia" w:cstheme="minorHAnsi"/>
          <w:b/>
          <w:bCs/>
          <w:sz w:val="22"/>
          <w:szCs w:val="22"/>
        </w:rPr>
        <w:t>propensity model</w:t>
      </w:r>
      <w:r w:rsidRPr="00077737">
        <w:rPr>
          <w:rFonts w:asciiTheme="minorHAnsi" w:hAnsiTheme="minorHAnsi" w:cstheme="minorHAnsi"/>
          <w:sz w:val="22"/>
          <w:szCs w:val="22"/>
        </w:rPr>
        <w:t xml:space="preserve"> to predict which fans are likely to move to the next engagement tier.</w:t>
      </w:r>
    </w:p>
    <w:p w:rsidRPr="00077737" w:rsidR="00A40FCE" w:rsidP="00A40FCE" w:rsidRDefault="00A40FCE" w14:paraId="10652BA1" w14:textId="77777777">
      <w:pPr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7737">
        <w:rPr>
          <w:rFonts w:asciiTheme="minorHAnsi" w:hAnsiTheme="minorHAnsi" w:cstheme="minorHAnsi"/>
          <w:sz w:val="22"/>
          <w:szCs w:val="22"/>
        </w:rPr>
        <w:t xml:space="preserve">Build a </w:t>
      </w:r>
      <w:r w:rsidRPr="00077737">
        <w:rPr>
          <w:rFonts w:asciiTheme="minorHAnsi" w:hAnsiTheme="minorHAnsi" w:eastAsiaTheme="majorEastAsia" w:cstheme="minorHAnsi"/>
          <w:b/>
          <w:bCs/>
          <w:sz w:val="22"/>
          <w:szCs w:val="22"/>
        </w:rPr>
        <w:t>churn model</w:t>
      </w:r>
      <w:r w:rsidRPr="00077737">
        <w:rPr>
          <w:rFonts w:asciiTheme="minorHAnsi" w:hAnsiTheme="minorHAnsi" w:cstheme="minorHAnsi"/>
          <w:sz w:val="22"/>
          <w:szCs w:val="22"/>
        </w:rPr>
        <w:t xml:space="preserve"> to predict which fans are at risk of disengagement.</w:t>
      </w:r>
    </w:p>
    <w:p w:rsidRPr="00077737" w:rsidR="00A40FCE" w:rsidP="00A40FCE" w:rsidRDefault="00A40FCE" w14:paraId="14477571" w14:textId="77777777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7737">
        <w:rPr>
          <w:rFonts w:asciiTheme="minorHAnsi" w:hAnsiTheme="minorHAnsi" w:eastAsiaTheme="majorEastAsia" w:cstheme="minorHAnsi"/>
          <w:b/>
          <w:bCs/>
          <w:sz w:val="22"/>
          <w:szCs w:val="22"/>
        </w:rPr>
        <w:t>Provide Business Insights &amp; Recommendations:</w:t>
      </w:r>
    </w:p>
    <w:p w:rsidRPr="00077737" w:rsidR="00A40FCE" w:rsidP="00A40FCE" w:rsidRDefault="00A40FCE" w14:paraId="14711B23" w14:textId="77777777">
      <w:pPr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7737">
        <w:rPr>
          <w:rFonts w:asciiTheme="minorHAnsi" w:hAnsiTheme="minorHAnsi" w:cstheme="minorHAnsi"/>
          <w:sz w:val="22"/>
          <w:szCs w:val="22"/>
        </w:rPr>
        <w:t>Suggest data-driven marketing and retention strategies (e.g., targeted offers, email campaigns).</w:t>
      </w:r>
    </w:p>
    <w:p w:rsidRPr="00077737" w:rsidR="00A40FCE" w:rsidP="00A40FCE" w:rsidRDefault="00A40FCE" w14:paraId="522AD233" w14:textId="77777777">
      <w:pPr>
        <w:numPr>
          <w:ilvl w:val="1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77737">
        <w:rPr>
          <w:rFonts w:asciiTheme="minorHAnsi" w:hAnsiTheme="minorHAnsi" w:cstheme="minorHAnsi"/>
          <w:sz w:val="22"/>
          <w:szCs w:val="22"/>
        </w:rPr>
        <w:t>Propose engagement initiatives to increase customer lifetime value.</w:t>
      </w:r>
    </w:p>
    <w:p w:rsidR="00481248" w:rsidRDefault="00481248" w14:paraId="04E5CFB5" w14:textId="77777777"/>
    <w:sectPr w:rsidR="0048124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qlTZ60I" int2:invalidationBookmarkName="" int2:hashCode="s58AjjGO/Su5iN" int2:id="09MMP9aW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93761"/>
    <w:multiLevelType w:val="multilevel"/>
    <w:tmpl w:val="904E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4A19D6"/>
    <w:multiLevelType w:val="multilevel"/>
    <w:tmpl w:val="DBC6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6F1577"/>
    <w:multiLevelType w:val="multilevel"/>
    <w:tmpl w:val="C6A42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8259780">
    <w:abstractNumId w:val="0"/>
  </w:num>
  <w:num w:numId="2" w16cid:durableId="1326008681">
    <w:abstractNumId w:val="2"/>
  </w:num>
  <w:num w:numId="3" w16cid:durableId="240063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CE"/>
    <w:rsid w:val="001E780C"/>
    <w:rsid w:val="00394EAB"/>
    <w:rsid w:val="00481248"/>
    <w:rsid w:val="0063618F"/>
    <w:rsid w:val="006F4970"/>
    <w:rsid w:val="00717EE8"/>
    <w:rsid w:val="009011C7"/>
    <w:rsid w:val="00A40FCE"/>
    <w:rsid w:val="00A61AE0"/>
    <w:rsid w:val="00D94B88"/>
    <w:rsid w:val="00DA790B"/>
    <w:rsid w:val="00DD1F46"/>
    <w:rsid w:val="00E25AD5"/>
    <w:rsid w:val="00E77E66"/>
    <w:rsid w:val="00ED5C13"/>
    <w:rsid w:val="00F74A42"/>
    <w:rsid w:val="5167D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08ABB"/>
  <w15:chartTrackingRefBased/>
  <w15:docId w15:val="{D4AF59F7-1E78-4E32-AF6A-509EB2C4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40FCE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FC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FC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F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F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F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40FC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40FC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40FC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40FC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40FC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40FC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40FC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40FC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40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FCE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40FC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40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FC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40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F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C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40F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F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microsoft.com/office/2020/10/relationships/intelligence" Target="intelligence2.xml" Id="R434ed68613794a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Dairyko</dc:creator>
  <keywords/>
  <dc:description/>
  <lastModifiedBy>Guest User</lastModifiedBy>
  <revision>11</revision>
  <dcterms:created xsi:type="dcterms:W3CDTF">2025-01-29T15:46:00.0000000Z</dcterms:created>
  <dcterms:modified xsi:type="dcterms:W3CDTF">2025-02-08T18:00:32.6058756Z</dcterms:modified>
</coreProperties>
</file>