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4"/>
          <w:szCs w:val="24"/>
          <w:lang w:val="en-IE" w:eastAsia="zh-TW"/>
        </w:rPr>
        <w:id w:val="1754239783"/>
        <w:docPartObj>
          <w:docPartGallery w:val="Table of Contents"/>
          <w:docPartUnique/>
        </w:docPartObj>
      </w:sdtPr>
      <w:sdtEndPr>
        <w:rPr>
          <w:noProof/>
        </w:rPr>
      </w:sdtEndPr>
      <w:sdtContent>
        <w:p w14:paraId="011D73A7" w14:textId="1FDB6B3A" w:rsidR="00775300" w:rsidRDefault="00775300">
          <w:pPr>
            <w:pStyle w:val="TOCHeading"/>
          </w:pPr>
          <w:r>
            <w:t>Table of Contents</w:t>
          </w:r>
        </w:p>
        <w:p w14:paraId="5BD42634" w14:textId="5DD695AC" w:rsidR="00BD6D6C" w:rsidRDefault="00775300">
          <w:pPr>
            <w:pStyle w:val="TOC1"/>
            <w:tabs>
              <w:tab w:val="right" w:leader="dot" w:pos="9016"/>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70877869" w:history="1">
            <w:r w:rsidR="00BD6D6C" w:rsidRPr="00FE110E">
              <w:rPr>
                <w:rStyle w:val="Hyperlink"/>
                <w:noProof/>
              </w:rPr>
              <w:t>Data Quality Report – Initial Findings</w:t>
            </w:r>
            <w:r w:rsidR="00BD6D6C">
              <w:rPr>
                <w:noProof/>
                <w:webHidden/>
              </w:rPr>
              <w:tab/>
            </w:r>
            <w:r w:rsidR="00BD6D6C">
              <w:rPr>
                <w:noProof/>
                <w:webHidden/>
              </w:rPr>
              <w:fldChar w:fldCharType="begin"/>
            </w:r>
            <w:r w:rsidR="00BD6D6C">
              <w:rPr>
                <w:noProof/>
                <w:webHidden/>
              </w:rPr>
              <w:instrText xml:space="preserve"> PAGEREF _Toc70877869 \h </w:instrText>
            </w:r>
            <w:r w:rsidR="00BD6D6C">
              <w:rPr>
                <w:noProof/>
                <w:webHidden/>
              </w:rPr>
            </w:r>
            <w:r w:rsidR="00BD6D6C">
              <w:rPr>
                <w:noProof/>
                <w:webHidden/>
              </w:rPr>
              <w:fldChar w:fldCharType="separate"/>
            </w:r>
            <w:r w:rsidR="00BD6D6C">
              <w:rPr>
                <w:noProof/>
                <w:webHidden/>
              </w:rPr>
              <w:t>2</w:t>
            </w:r>
            <w:r w:rsidR="00BD6D6C">
              <w:rPr>
                <w:noProof/>
                <w:webHidden/>
              </w:rPr>
              <w:fldChar w:fldCharType="end"/>
            </w:r>
          </w:hyperlink>
        </w:p>
        <w:p w14:paraId="74CA7786" w14:textId="79C2648E" w:rsidR="00BD6D6C" w:rsidRDefault="00BD6D6C">
          <w:pPr>
            <w:pStyle w:val="TOC2"/>
            <w:tabs>
              <w:tab w:val="right" w:leader="dot" w:pos="9016"/>
            </w:tabs>
            <w:rPr>
              <w:b w:val="0"/>
              <w:bCs w:val="0"/>
              <w:noProof/>
              <w:sz w:val="24"/>
              <w:szCs w:val="24"/>
            </w:rPr>
          </w:pPr>
          <w:hyperlink w:anchor="_Toc70877870" w:history="1">
            <w:r w:rsidRPr="00FE110E">
              <w:rPr>
                <w:rStyle w:val="Hyperlink"/>
                <w:noProof/>
              </w:rPr>
              <w:t>1. Overview</w:t>
            </w:r>
            <w:r>
              <w:rPr>
                <w:noProof/>
                <w:webHidden/>
              </w:rPr>
              <w:tab/>
            </w:r>
            <w:r>
              <w:rPr>
                <w:noProof/>
                <w:webHidden/>
              </w:rPr>
              <w:fldChar w:fldCharType="begin"/>
            </w:r>
            <w:r>
              <w:rPr>
                <w:noProof/>
                <w:webHidden/>
              </w:rPr>
              <w:instrText xml:space="preserve"> PAGEREF _Toc70877870 \h </w:instrText>
            </w:r>
            <w:r>
              <w:rPr>
                <w:noProof/>
                <w:webHidden/>
              </w:rPr>
            </w:r>
            <w:r>
              <w:rPr>
                <w:noProof/>
                <w:webHidden/>
              </w:rPr>
              <w:fldChar w:fldCharType="separate"/>
            </w:r>
            <w:r>
              <w:rPr>
                <w:noProof/>
                <w:webHidden/>
              </w:rPr>
              <w:t>2</w:t>
            </w:r>
            <w:r>
              <w:rPr>
                <w:noProof/>
                <w:webHidden/>
              </w:rPr>
              <w:fldChar w:fldCharType="end"/>
            </w:r>
          </w:hyperlink>
        </w:p>
        <w:p w14:paraId="16583955" w14:textId="178CE7C7" w:rsidR="00BD6D6C" w:rsidRDefault="00BD6D6C">
          <w:pPr>
            <w:pStyle w:val="TOC2"/>
            <w:tabs>
              <w:tab w:val="right" w:leader="dot" w:pos="9016"/>
            </w:tabs>
            <w:rPr>
              <w:b w:val="0"/>
              <w:bCs w:val="0"/>
              <w:noProof/>
              <w:sz w:val="24"/>
              <w:szCs w:val="24"/>
            </w:rPr>
          </w:pPr>
          <w:hyperlink w:anchor="_Toc70877871" w:history="1">
            <w:r w:rsidRPr="00FE110E">
              <w:rPr>
                <w:rStyle w:val="Hyperlink"/>
                <w:noProof/>
              </w:rPr>
              <w:t>2. Summary</w:t>
            </w:r>
            <w:r>
              <w:rPr>
                <w:noProof/>
                <w:webHidden/>
              </w:rPr>
              <w:tab/>
            </w:r>
            <w:r>
              <w:rPr>
                <w:noProof/>
                <w:webHidden/>
              </w:rPr>
              <w:fldChar w:fldCharType="begin"/>
            </w:r>
            <w:r>
              <w:rPr>
                <w:noProof/>
                <w:webHidden/>
              </w:rPr>
              <w:instrText xml:space="preserve"> PAGEREF _Toc70877871 \h </w:instrText>
            </w:r>
            <w:r>
              <w:rPr>
                <w:noProof/>
                <w:webHidden/>
              </w:rPr>
            </w:r>
            <w:r>
              <w:rPr>
                <w:noProof/>
                <w:webHidden/>
              </w:rPr>
              <w:fldChar w:fldCharType="separate"/>
            </w:r>
            <w:r>
              <w:rPr>
                <w:noProof/>
                <w:webHidden/>
              </w:rPr>
              <w:t>2</w:t>
            </w:r>
            <w:r>
              <w:rPr>
                <w:noProof/>
                <w:webHidden/>
              </w:rPr>
              <w:fldChar w:fldCharType="end"/>
            </w:r>
          </w:hyperlink>
        </w:p>
        <w:p w14:paraId="519C29D9" w14:textId="13B1ABFE" w:rsidR="00BD6D6C" w:rsidRDefault="00BD6D6C">
          <w:pPr>
            <w:pStyle w:val="TOC2"/>
            <w:tabs>
              <w:tab w:val="right" w:leader="dot" w:pos="9016"/>
            </w:tabs>
            <w:rPr>
              <w:b w:val="0"/>
              <w:bCs w:val="0"/>
              <w:noProof/>
              <w:sz w:val="24"/>
              <w:szCs w:val="24"/>
            </w:rPr>
          </w:pPr>
          <w:hyperlink w:anchor="_Toc70877872" w:history="1">
            <w:r w:rsidRPr="00FE110E">
              <w:rPr>
                <w:rStyle w:val="Hyperlink"/>
                <w:noProof/>
              </w:rPr>
              <w:t>3. Review Logical Integrity</w:t>
            </w:r>
            <w:r>
              <w:rPr>
                <w:noProof/>
                <w:webHidden/>
              </w:rPr>
              <w:tab/>
            </w:r>
            <w:r>
              <w:rPr>
                <w:noProof/>
                <w:webHidden/>
              </w:rPr>
              <w:fldChar w:fldCharType="begin"/>
            </w:r>
            <w:r>
              <w:rPr>
                <w:noProof/>
                <w:webHidden/>
              </w:rPr>
              <w:instrText xml:space="preserve"> PAGEREF _Toc70877872 \h </w:instrText>
            </w:r>
            <w:r>
              <w:rPr>
                <w:noProof/>
                <w:webHidden/>
              </w:rPr>
            </w:r>
            <w:r>
              <w:rPr>
                <w:noProof/>
                <w:webHidden/>
              </w:rPr>
              <w:fldChar w:fldCharType="separate"/>
            </w:r>
            <w:r>
              <w:rPr>
                <w:noProof/>
                <w:webHidden/>
              </w:rPr>
              <w:t>2</w:t>
            </w:r>
            <w:r>
              <w:rPr>
                <w:noProof/>
                <w:webHidden/>
              </w:rPr>
              <w:fldChar w:fldCharType="end"/>
            </w:r>
          </w:hyperlink>
        </w:p>
        <w:p w14:paraId="6EFE5DF8" w14:textId="5180EE82" w:rsidR="00BD6D6C" w:rsidRDefault="00BD6D6C">
          <w:pPr>
            <w:pStyle w:val="TOC2"/>
            <w:tabs>
              <w:tab w:val="right" w:leader="dot" w:pos="9016"/>
            </w:tabs>
            <w:rPr>
              <w:b w:val="0"/>
              <w:bCs w:val="0"/>
              <w:noProof/>
              <w:sz w:val="24"/>
              <w:szCs w:val="24"/>
            </w:rPr>
          </w:pPr>
          <w:hyperlink w:anchor="_Toc70877873" w:history="1">
            <w:r w:rsidRPr="00FE110E">
              <w:rPr>
                <w:rStyle w:val="Hyperlink"/>
                <w:noProof/>
              </w:rPr>
              <w:t>4. Review Categorical Feature</w:t>
            </w:r>
            <w:r>
              <w:rPr>
                <w:noProof/>
                <w:webHidden/>
              </w:rPr>
              <w:tab/>
            </w:r>
            <w:r>
              <w:rPr>
                <w:noProof/>
                <w:webHidden/>
              </w:rPr>
              <w:fldChar w:fldCharType="begin"/>
            </w:r>
            <w:r>
              <w:rPr>
                <w:noProof/>
                <w:webHidden/>
              </w:rPr>
              <w:instrText xml:space="preserve"> PAGEREF _Toc70877873 \h </w:instrText>
            </w:r>
            <w:r>
              <w:rPr>
                <w:noProof/>
                <w:webHidden/>
              </w:rPr>
            </w:r>
            <w:r>
              <w:rPr>
                <w:noProof/>
                <w:webHidden/>
              </w:rPr>
              <w:fldChar w:fldCharType="separate"/>
            </w:r>
            <w:r>
              <w:rPr>
                <w:noProof/>
                <w:webHidden/>
              </w:rPr>
              <w:t>3</w:t>
            </w:r>
            <w:r>
              <w:rPr>
                <w:noProof/>
                <w:webHidden/>
              </w:rPr>
              <w:fldChar w:fldCharType="end"/>
            </w:r>
          </w:hyperlink>
        </w:p>
        <w:p w14:paraId="2F67E1C4" w14:textId="6C458FE4" w:rsidR="00BD6D6C" w:rsidRDefault="00BD6D6C">
          <w:pPr>
            <w:pStyle w:val="TOC3"/>
            <w:tabs>
              <w:tab w:val="right" w:leader="dot" w:pos="9016"/>
            </w:tabs>
            <w:rPr>
              <w:noProof/>
              <w:sz w:val="24"/>
              <w:szCs w:val="24"/>
            </w:rPr>
          </w:pPr>
          <w:hyperlink w:anchor="_Toc70877874" w:history="1">
            <w:r w:rsidRPr="00FE110E">
              <w:rPr>
                <w:rStyle w:val="Hyperlink"/>
                <w:noProof/>
              </w:rPr>
              <w:t>4.1 Descriptive Statistics</w:t>
            </w:r>
            <w:r>
              <w:rPr>
                <w:noProof/>
                <w:webHidden/>
              </w:rPr>
              <w:tab/>
            </w:r>
            <w:r>
              <w:rPr>
                <w:noProof/>
                <w:webHidden/>
              </w:rPr>
              <w:fldChar w:fldCharType="begin"/>
            </w:r>
            <w:r>
              <w:rPr>
                <w:noProof/>
                <w:webHidden/>
              </w:rPr>
              <w:instrText xml:space="preserve"> PAGEREF _Toc70877874 \h </w:instrText>
            </w:r>
            <w:r>
              <w:rPr>
                <w:noProof/>
                <w:webHidden/>
              </w:rPr>
            </w:r>
            <w:r>
              <w:rPr>
                <w:noProof/>
                <w:webHidden/>
              </w:rPr>
              <w:fldChar w:fldCharType="separate"/>
            </w:r>
            <w:r>
              <w:rPr>
                <w:noProof/>
                <w:webHidden/>
              </w:rPr>
              <w:t>3</w:t>
            </w:r>
            <w:r>
              <w:rPr>
                <w:noProof/>
                <w:webHidden/>
              </w:rPr>
              <w:fldChar w:fldCharType="end"/>
            </w:r>
          </w:hyperlink>
        </w:p>
        <w:p w14:paraId="3F4CDA9E" w14:textId="667AA4B7" w:rsidR="00BD6D6C" w:rsidRDefault="00BD6D6C">
          <w:pPr>
            <w:pStyle w:val="TOC3"/>
            <w:tabs>
              <w:tab w:val="right" w:leader="dot" w:pos="9016"/>
            </w:tabs>
            <w:rPr>
              <w:noProof/>
              <w:sz w:val="24"/>
              <w:szCs w:val="24"/>
            </w:rPr>
          </w:pPr>
          <w:hyperlink w:anchor="_Toc70877875" w:history="1">
            <w:r w:rsidRPr="00FE110E">
              <w:rPr>
                <w:rStyle w:val="Hyperlink"/>
                <w:noProof/>
              </w:rPr>
              <w:t>4.2 Histograms</w:t>
            </w:r>
            <w:r>
              <w:rPr>
                <w:noProof/>
                <w:webHidden/>
              </w:rPr>
              <w:tab/>
            </w:r>
            <w:r>
              <w:rPr>
                <w:noProof/>
                <w:webHidden/>
              </w:rPr>
              <w:fldChar w:fldCharType="begin"/>
            </w:r>
            <w:r>
              <w:rPr>
                <w:noProof/>
                <w:webHidden/>
              </w:rPr>
              <w:instrText xml:space="preserve"> PAGEREF _Toc70877875 \h </w:instrText>
            </w:r>
            <w:r>
              <w:rPr>
                <w:noProof/>
                <w:webHidden/>
              </w:rPr>
            </w:r>
            <w:r>
              <w:rPr>
                <w:noProof/>
                <w:webHidden/>
              </w:rPr>
              <w:fldChar w:fldCharType="separate"/>
            </w:r>
            <w:r>
              <w:rPr>
                <w:noProof/>
                <w:webHidden/>
              </w:rPr>
              <w:t>4</w:t>
            </w:r>
            <w:r>
              <w:rPr>
                <w:noProof/>
                <w:webHidden/>
              </w:rPr>
              <w:fldChar w:fldCharType="end"/>
            </w:r>
          </w:hyperlink>
        </w:p>
        <w:p w14:paraId="026BC501" w14:textId="5795657E" w:rsidR="00BD6D6C" w:rsidRDefault="00BD6D6C">
          <w:pPr>
            <w:pStyle w:val="TOC2"/>
            <w:tabs>
              <w:tab w:val="right" w:leader="dot" w:pos="9016"/>
            </w:tabs>
            <w:rPr>
              <w:b w:val="0"/>
              <w:bCs w:val="0"/>
              <w:noProof/>
              <w:sz w:val="24"/>
              <w:szCs w:val="24"/>
            </w:rPr>
          </w:pPr>
          <w:hyperlink w:anchor="_Toc70877876" w:history="1">
            <w:r w:rsidRPr="00FE110E">
              <w:rPr>
                <w:rStyle w:val="Hyperlink"/>
                <w:noProof/>
              </w:rPr>
              <w:t>5. Action to take</w:t>
            </w:r>
            <w:r>
              <w:rPr>
                <w:noProof/>
                <w:webHidden/>
              </w:rPr>
              <w:tab/>
            </w:r>
            <w:r>
              <w:rPr>
                <w:noProof/>
                <w:webHidden/>
              </w:rPr>
              <w:fldChar w:fldCharType="begin"/>
            </w:r>
            <w:r>
              <w:rPr>
                <w:noProof/>
                <w:webHidden/>
              </w:rPr>
              <w:instrText xml:space="preserve"> PAGEREF _Toc70877876 \h </w:instrText>
            </w:r>
            <w:r>
              <w:rPr>
                <w:noProof/>
                <w:webHidden/>
              </w:rPr>
            </w:r>
            <w:r>
              <w:rPr>
                <w:noProof/>
                <w:webHidden/>
              </w:rPr>
              <w:fldChar w:fldCharType="separate"/>
            </w:r>
            <w:r>
              <w:rPr>
                <w:noProof/>
                <w:webHidden/>
              </w:rPr>
              <w:t>5</w:t>
            </w:r>
            <w:r>
              <w:rPr>
                <w:noProof/>
                <w:webHidden/>
              </w:rPr>
              <w:fldChar w:fldCharType="end"/>
            </w:r>
          </w:hyperlink>
        </w:p>
        <w:p w14:paraId="7B717686" w14:textId="5242E20F" w:rsidR="00BD6D6C" w:rsidRDefault="00BD6D6C">
          <w:pPr>
            <w:pStyle w:val="TOC1"/>
            <w:tabs>
              <w:tab w:val="right" w:leader="dot" w:pos="9016"/>
            </w:tabs>
            <w:rPr>
              <w:b w:val="0"/>
              <w:bCs w:val="0"/>
              <w:i w:val="0"/>
              <w:iCs w:val="0"/>
              <w:noProof/>
            </w:rPr>
          </w:pPr>
          <w:hyperlink w:anchor="_Toc70877877" w:history="1">
            <w:r w:rsidRPr="00FE110E">
              <w:rPr>
                <w:rStyle w:val="Hyperlink"/>
                <w:noProof/>
                <w:lang w:val="en-US"/>
              </w:rPr>
              <w:t>8. Appendix</w:t>
            </w:r>
            <w:r>
              <w:rPr>
                <w:noProof/>
                <w:webHidden/>
              </w:rPr>
              <w:tab/>
            </w:r>
            <w:r>
              <w:rPr>
                <w:noProof/>
                <w:webHidden/>
              </w:rPr>
              <w:fldChar w:fldCharType="begin"/>
            </w:r>
            <w:r>
              <w:rPr>
                <w:noProof/>
                <w:webHidden/>
              </w:rPr>
              <w:instrText xml:space="preserve"> PAGEREF _Toc70877877 \h </w:instrText>
            </w:r>
            <w:r>
              <w:rPr>
                <w:noProof/>
                <w:webHidden/>
              </w:rPr>
            </w:r>
            <w:r>
              <w:rPr>
                <w:noProof/>
                <w:webHidden/>
              </w:rPr>
              <w:fldChar w:fldCharType="separate"/>
            </w:r>
            <w:r>
              <w:rPr>
                <w:noProof/>
                <w:webHidden/>
              </w:rPr>
              <w:t>6</w:t>
            </w:r>
            <w:r>
              <w:rPr>
                <w:noProof/>
                <w:webHidden/>
              </w:rPr>
              <w:fldChar w:fldCharType="end"/>
            </w:r>
          </w:hyperlink>
        </w:p>
        <w:p w14:paraId="4ADCF79B" w14:textId="6FF992E4" w:rsidR="00BD6D6C" w:rsidRDefault="00BD6D6C">
          <w:pPr>
            <w:pStyle w:val="TOC1"/>
            <w:tabs>
              <w:tab w:val="right" w:leader="dot" w:pos="9016"/>
            </w:tabs>
            <w:rPr>
              <w:b w:val="0"/>
              <w:bCs w:val="0"/>
              <w:i w:val="0"/>
              <w:iCs w:val="0"/>
              <w:noProof/>
            </w:rPr>
          </w:pPr>
          <w:hyperlink w:anchor="_Toc70877878" w:history="1">
            <w:r w:rsidRPr="00FE110E">
              <w:rPr>
                <w:rStyle w:val="Hyperlink"/>
                <w:noProof/>
                <w:lang w:val="en-US"/>
              </w:rPr>
              <w:t>8.1. Terminology</w:t>
            </w:r>
            <w:r>
              <w:rPr>
                <w:noProof/>
                <w:webHidden/>
              </w:rPr>
              <w:tab/>
            </w:r>
            <w:r>
              <w:rPr>
                <w:noProof/>
                <w:webHidden/>
              </w:rPr>
              <w:fldChar w:fldCharType="begin"/>
            </w:r>
            <w:r>
              <w:rPr>
                <w:noProof/>
                <w:webHidden/>
              </w:rPr>
              <w:instrText xml:space="preserve"> PAGEREF _Toc70877878 \h </w:instrText>
            </w:r>
            <w:r>
              <w:rPr>
                <w:noProof/>
                <w:webHidden/>
              </w:rPr>
            </w:r>
            <w:r>
              <w:rPr>
                <w:noProof/>
                <w:webHidden/>
              </w:rPr>
              <w:fldChar w:fldCharType="separate"/>
            </w:r>
            <w:r>
              <w:rPr>
                <w:noProof/>
                <w:webHidden/>
              </w:rPr>
              <w:t>6</w:t>
            </w:r>
            <w:r>
              <w:rPr>
                <w:noProof/>
                <w:webHidden/>
              </w:rPr>
              <w:fldChar w:fldCharType="end"/>
            </w:r>
          </w:hyperlink>
        </w:p>
        <w:p w14:paraId="1A13C8B5" w14:textId="3A1C9CE4" w:rsidR="00BD6D6C" w:rsidRDefault="00BD6D6C">
          <w:pPr>
            <w:pStyle w:val="TOC1"/>
            <w:tabs>
              <w:tab w:val="right" w:leader="dot" w:pos="9016"/>
            </w:tabs>
            <w:rPr>
              <w:b w:val="0"/>
              <w:bCs w:val="0"/>
              <w:i w:val="0"/>
              <w:iCs w:val="0"/>
              <w:noProof/>
            </w:rPr>
          </w:pPr>
          <w:hyperlink w:anchor="_Toc70877879" w:history="1">
            <w:r w:rsidRPr="00FE110E">
              <w:rPr>
                <w:rStyle w:val="Hyperlink"/>
                <w:noProof/>
                <w:lang w:val="en-US"/>
              </w:rPr>
              <w:t>8.3. Categorical Features</w:t>
            </w:r>
            <w:r>
              <w:rPr>
                <w:noProof/>
                <w:webHidden/>
              </w:rPr>
              <w:tab/>
            </w:r>
            <w:r>
              <w:rPr>
                <w:noProof/>
                <w:webHidden/>
              </w:rPr>
              <w:fldChar w:fldCharType="begin"/>
            </w:r>
            <w:r>
              <w:rPr>
                <w:noProof/>
                <w:webHidden/>
              </w:rPr>
              <w:instrText xml:space="preserve"> PAGEREF _Toc70877879 \h </w:instrText>
            </w:r>
            <w:r>
              <w:rPr>
                <w:noProof/>
                <w:webHidden/>
              </w:rPr>
            </w:r>
            <w:r>
              <w:rPr>
                <w:noProof/>
                <w:webHidden/>
              </w:rPr>
              <w:fldChar w:fldCharType="separate"/>
            </w:r>
            <w:r>
              <w:rPr>
                <w:noProof/>
                <w:webHidden/>
              </w:rPr>
              <w:t>7</w:t>
            </w:r>
            <w:r>
              <w:rPr>
                <w:noProof/>
                <w:webHidden/>
              </w:rPr>
              <w:fldChar w:fldCharType="end"/>
            </w:r>
          </w:hyperlink>
        </w:p>
        <w:p w14:paraId="61EA7A79" w14:textId="0407819A" w:rsidR="00775300" w:rsidRDefault="00775300">
          <w:r>
            <w:rPr>
              <w:b/>
              <w:bCs/>
              <w:noProof/>
            </w:rPr>
            <w:fldChar w:fldCharType="end"/>
          </w:r>
        </w:p>
      </w:sdtContent>
    </w:sdt>
    <w:p w14:paraId="76646FCB" w14:textId="6013F6D7" w:rsidR="00775300" w:rsidRDefault="00775300"/>
    <w:p w14:paraId="78F1916F" w14:textId="77777777" w:rsidR="00775300" w:rsidRDefault="00775300">
      <w:r>
        <w:br w:type="page"/>
      </w:r>
    </w:p>
    <w:p w14:paraId="0FEF0809" w14:textId="1FD8C591" w:rsidR="00775300" w:rsidRDefault="00775300" w:rsidP="00775300">
      <w:pPr>
        <w:pStyle w:val="Heading1"/>
      </w:pPr>
      <w:bookmarkStart w:id="0" w:name="_Toc70877869"/>
      <w:r>
        <w:lastRenderedPageBreak/>
        <w:t>Data Quality Report – Initial Findings</w:t>
      </w:r>
      <w:bookmarkEnd w:id="0"/>
      <w:r>
        <w:t xml:space="preserve"> </w:t>
      </w:r>
    </w:p>
    <w:p w14:paraId="3B31B90A" w14:textId="5EC3F252" w:rsidR="00775300" w:rsidRDefault="00775300" w:rsidP="00775300">
      <w:pPr>
        <w:pStyle w:val="Heading2"/>
      </w:pPr>
      <w:bookmarkStart w:id="1" w:name="_Toc70877870"/>
      <w:r>
        <w:t>1. Overview</w:t>
      </w:r>
      <w:bookmarkEnd w:id="1"/>
      <w:r>
        <w:t xml:space="preserve"> </w:t>
      </w:r>
    </w:p>
    <w:p w14:paraId="39EAB4A0" w14:textId="71E56CB4" w:rsidR="00D06D86" w:rsidRDefault="00893C8F" w:rsidP="00D06D86">
      <w:r>
        <w:t>This report will outline the initial findings based on the cleaned dataset</w:t>
      </w:r>
      <w:r w:rsidR="00D06D86">
        <w:t xml:space="preserve"> (</w:t>
      </w:r>
      <w:r w:rsidR="00D06D86" w:rsidRPr="00D06D86">
        <w:t>covid19-cdc-20200225.csv</w:t>
      </w:r>
      <w:r w:rsidR="00D06D86">
        <w:t>)</w:t>
      </w:r>
      <w:r>
        <w:t xml:space="preserve">. It will summarise data, describe </w:t>
      </w:r>
      <w:r w:rsidR="002928D3">
        <w:t xml:space="preserve">various data quality issues observed and how they will be addressed. </w:t>
      </w:r>
      <w:r w:rsidR="00D06D86" w:rsidRPr="00D06D86">
        <w:t>Please see appendix for some background to this dataset. Appendix includes terminology, assumptions, explanations and summary of changes made to the original dataset. This also includes feature summaries, histograms and boxplots used to visualise the data.</w:t>
      </w:r>
    </w:p>
    <w:p w14:paraId="09881A53" w14:textId="0BB24DAF" w:rsidR="00D06D86" w:rsidRDefault="00D06D86" w:rsidP="00D06D86"/>
    <w:p w14:paraId="7C5EC3EE" w14:textId="1AEB8FF5" w:rsidR="007040DD" w:rsidRDefault="00D06D86" w:rsidP="00D06D86">
      <w:r w:rsidRPr="00D06D86">
        <w:t>On first indication the dataset appears relatively unclean.</w:t>
      </w:r>
      <w:r>
        <w:t xml:space="preserve"> There are no duplicate columns. However, there were a large number of rows with no dat</w:t>
      </w:r>
      <w:r w:rsidR="00E33C5A">
        <w:t>a</w:t>
      </w:r>
      <w:r>
        <w:t>. The main issues observed were there are significant number of columns that have a high percentage of missing values.</w:t>
      </w:r>
      <w:r w:rsidR="007040DD">
        <w:t xml:space="preserve"> 4 out of 11 columns have over 50% to 70% missing values. Also, several logical tests were carried out on the data a significant number of inconsistencies were found. </w:t>
      </w:r>
    </w:p>
    <w:p w14:paraId="793B457B" w14:textId="77777777" w:rsidR="00D06D86" w:rsidRDefault="00D06D86" w:rsidP="00D06D86"/>
    <w:p w14:paraId="43E133E4" w14:textId="4CB65C5E" w:rsidR="00775300" w:rsidRDefault="00775300" w:rsidP="007040DD">
      <w:pPr>
        <w:pStyle w:val="Heading2"/>
      </w:pPr>
      <w:bookmarkStart w:id="2" w:name="_Toc70877871"/>
      <w:r>
        <w:t>2. Summary</w:t>
      </w:r>
      <w:bookmarkEnd w:id="2"/>
    </w:p>
    <w:p w14:paraId="2B984FCF" w14:textId="6FAA8333" w:rsidR="00C72934" w:rsidRDefault="005A04D1" w:rsidP="007040DD">
      <w:r>
        <w:t xml:space="preserve">Several tests were carried out to check the logical integrity of the data. </w:t>
      </w:r>
      <w:r w:rsidRPr="005A04D1">
        <w:t>This brought about a significant number of failures of the data.</w:t>
      </w:r>
      <w:r>
        <w:t xml:space="preserve"> In total </w:t>
      </w:r>
      <w:r w:rsidR="00C72934">
        <w:t xml:space="preserve">167 </w:t>
      </w:r>
      <w:r>
        <w:t xml:space="preserve"> instances of irrational data was observed. For example, </w:t>
      </w:r>
      <w:proofErr w:type="spellStart"/>
      <w:r w:rsidR="00C72934">
        <w:t>cdc_report_dt</w:t>
      </w:r>
      <w:proofErr w:type="spellEnd"/>
      <w:r w:rsidR="00C72934">
        <w:t xml:space="preserve"> and </w:t>
      </w:r>
      <w:proofErr w:type="spellStart"/>
      <w:r w:rsidR="00C72934">
        <w:t>pos_spec_dt</w:t>
      </w:r>
      <w:proofErr w:type="spellEnd"/>
      <w:r w:rsidR="00C72934">
        <w:t xml:space="preserve"> appears to be earlier than </w:t>
      </w:r>
      <w:proofErr w:type="spellStart"/>
      <w:r w:rsidR="00C72934" w:rsidRPr="00C72934">
        <w:t>cdc_case_earliest_dt</w:t>
      </w:r>
      <w:proofErr w:type="spellEnd"/>
      <w:r w:rsidR="00C72934">
        <w:t xml:space="preserve">, this is logically impossible. </w:t>
      </w:r>
      <w:r w:rsidR="00C72934" w:rsidRPr="00C72934">
        <w:t>This irrational data will need to be dealt with and should be checked with the domain expert. See logical integrity section for further details.</w:t>
      </w:r>
    </w:p>
    <w:p w14:paraId="16E99A72" w14:textId="77777777" w:rsidR="00C72934" w:rsidRDefault="00C72934" w:rsidP="007040DD"/>
    <w:p w14:paraId="38E93F41" w14:textId="645AD14B" w:rsidR="00ED3515" w:rsidRDefault="00ED3515" w:rsidP="007040DD"/>
    <w:p w14:paraId="0B1C2116" w14:textId="0DFE9B78" w:rsidR="00ED3515" w:rsidRDefault="00ED3515" w:rsidP="007040DD">
      <w:r>
        <w:t xml:space="preserve">In this dataset, there is </w:t>
      </w:r>
      <w:r w:rsidR="00C72934">
        <w:t xml:space="preserve">one </w:t>
      </w:r>
      <w:r w:rsidRPr="00ED3515">
        <w:t>continuous features</w:t>
      </w:r>
      <w:r>
        <w:t xml:space="preserve"> </w:t>
      </w:r>
      <w:r w:rsidR="00C72934">
        <w:t xml:space="preserve">which is </w:t>
      </w:r>
      <w:r>
        <w:t xml:space="preserve"> </w:t>
      </w:r>
      <w:proofErr w:type="spellStart"/>
      <w:r w:rsidR="00C72934" w:rsidRPr="00C72934">
        <w:t>cdc_case_earliest_dt</w:t>
      </w:r>
      <w:proofErr w:type="spellEnd"/>
      <w:r w:rsidR="00C72934">
        <w:t xml:space="preserve">. </w:t>
      </w:r>
    </w:p>
    <w:p w14:paraId="6CAEA24B" w14:textId="398D1A5B" w:rsidR="00ED3515" w:rsidRDefault="00ED3515" w:rsidP="007040DD"/>
    <w:p w14:paraId="2E4F6079" w14:textId="497B56CA" w:rsidR="00AD2BD1" w:rsidRDefault="00ED3515" w:rsidP="00AD2BD1">
      <w:pPr>
        <w:pStyle w:val="NormalWeb"/>
        <w:spacing w:before="120" w:beforeAutospacing="0" w:after="240" w:afterAutospacing="0"/>
      </w:pPr>
      <w:r>
        <w:t xml:space="preserve">For the categorical values several changes are recommended. There are 11 main features including a wide variety of information about </w:t>
      </w:r>
      <w:r w:rsidR="002274C3">
        <w:t>prediction of death risk of COVID-19 on data provide by CDC</w:t>
      </w:r>
      <w:r w:rsidR="00AD2BD1">
        <w:t xml:space="preserve"> such as t</w:t>
      </w:r>
      <w:r w:rsidR="00AD2BD1" w:rsidRPr="00AD2BD1">
        <w:t>he earlier of the Clinical Date</w:t>
      </w:r>
      <w:r w:rsidR="00AD2BD1">
        <w:t xml:space="preserve">, </w:t>
      </w:r>
      <w:r w:rsidR="00AD2BD1" w:rsidRPr="00AD2BD1">
        <w:t>Initial case report date to CDC</w:t>
      </w:r>
      <w:r w:rsidR="00AD2BD1">
        <w:t xml:space="preserve">, </w:t>
      </w:r>
      <w:r w:rsidR="00AD2BD1" w:rsidRPr="00AD2BD1">
        <w:t>Date of first positive specimen collection</w:t>
      </w:r>
      <w:r w:rsidR="00AD2BD1">
        <w:t xml:space="preserve">, </w:t>
      </w:r>
      <w:r w:rsidR="00E3582C">
        <w:t>s</w:t>
      </w:r>
      <w:r w:rsidR="00AD2BD1" w:rsidRPr="00AD2BD1">
        <w:t>ymptom onset date</w:t>
      </w:r>
      <w:r w:rsidR="00AD2BD1">
        <w:t xml:space="preserve">, case status, sex, age group, race ethnicity combined, </w:t>
      </w:r>
      <w:r w:rsidR="00AD2BD1" w:rsidRPr="00AD2BD1">
        <w:t>Hospitalization status</w:t>
      </w:r>
      <w:r w:rsidR="00AD2BD1">
        <w:t xml:space="preserve">, </w:t>
      </w:r>
      <w:r w:rsidR="00AD2BD1" w:rsidRPr="00AD2BD1">
        <w:t>ICU admission status</w:t>
      </w:r>
      <w:r w:rsidR="00096942">
        <w:t xml:space="preserve">, death status and </w:t>
      </w:r>
      <w:r w:rsidR="00096942" w:rsidRPr="00096942">
        <w:t>Presence of underlying comorbidity or disease</w:t>
      </w:r>
      <w:r w:rsidR="00096942">
        <w:t xml:space="preserve">. </w:t>
      </w:r>
    </w:p>
    <w:p w14:paraId="65DE1882" w14:textId="4626CD01" w:rsidR="00096942" w:rsidRDefault="00096942" w:rsidP="00AD2BD1">
      <w:pPr>
        <w:pStyle w:val="NormalWeb"/>
        <w:spacing w:before="120" w:beforeAutospacing="0" w:after="240" w:afterAutospacing="0"/>
      </w:pPr>
      <w:r>
        <w:t xml:space="preserve">For columns of </w:t>
      </w:r>
      <w:r w:rsidR="00E371F4">
        <w:t>case status</w:t>
      </w:r>
      <w:bookmarkStart w:id="3" w:name="OLE_LINK1"/>
      <w:bookmarkStart w:id="4" w:name="OLE_LINK2"/>
      <w:r w:rsidR="00E371F4">
        <w:t xml:space="preserve">, sex, age group, race ethnicity combined, </w:t>
      </w:r>
      <w:r w:rsidR="00E3582C">
        <w:t>h</w:t>
      </w:r>
      <w:r w:rsidR="00E371F4" w:rsidRPr="00AD2BD1">
        <w:t>ospitalization status</w:t>
      </w:r>
      <w:r w:rsidR="00E371F4">
        <w:t xml:space="preserve">, </w:t>
      </w:r>
      <w:r w:rsidR="00E371F4" w:rsidRPr="00AD2BD1">
        <w:t>ICU admission status</w:t>
      </w:r>
      <w:r w:rsidR="00E371F4">
        <w:t xml:space="preserve">, death status and </w:t>
      </w:r>
      <w:r w:rsidR="00E3582C">
        <w:t>p</w:t>
      </w:r>
      <w:r w:rsidR="00E371F4" w:rsidRPr="00096942">
        <w:t>resence of underlying comorbidity or disease</w:t>
      </w:r>
      <w:bookmarkEnd w:id="3"/>
      <w:bookmarkEnd w:id="4"/>
      <w:r w:rsidR="00E3582C">
        <w:t xml:space="preserve">, among all those have significant </w:t>
      </w:r>
      <w:r w:rsidR="00E33C5A">
        <w:t>unknown value</w:t>
      </w:r>
      <w:r w:rsidR="00C72934">
        <w:t xml:space="preserve"> and missing value</w:t>
      </w:r>
      <w:r w:rsidR="00E3582C">
        <w:t xml:space="preserve">, which need </w:t>
      </w:r>
      <w:r w:rsidR="00E33C5A">
        <w:t xml:space="preserve">to be replaced with </w:t>
      </w:r>
      <w:r w:rsidR="00C72934">
        <w:t xml:space="preserve">unknown </w:t>
      </w:r>
      <w:r w:rsidR="00E33C5A">
        <w:t>value</w:t>
      </w:r>
      <w:r w:rsidR="00C72934">
        <w:t xml:space="preserve"> as they delivered </w:t>
      </w:r>
      <w:r w:rsidR="00D15776">
        <w:t>similar meaning.</w:t>
      </w:r>
      <w:r w:rsidR="00C72934">
        <w:t xml:space="preserve"> </w:t>
      </w:r>
      <w:r w:rsidR="00E33C5A">
        <w:t xml:space="preserve"> Except for </w:t>
      </w:r>
      <w:r w:rsidR="00D15776">
        <w:t>s</w:t>
      </w:r>
      <w:r w:rsidR="00E33C5A">
        <w:t xml:space="preserve">ex column, </w:t>
      </w:r>
      <w:r w:rsidR="00D15776">
        <w:t>missing value</w:t>
      </w:r>
      <w:r w:rsidR="00E33C5A">
        <w:t xml:space="preserve"> will be </w:t>
      </w:r>
      <w:r w:rsidR="00D15776">
        <w:t>dropped as only a few affected rows</w:t>
      </w:r>
      <w:r w:rsidR="00E33C5A">
        <w:t xml:space="preserve">. </w:t>
      </w:r>
      <w:r w:rsidR="00E3582C">
        <w:t xml:space="preserve">Columns namely </w:t>
      </w:r>
      <w:r w:rsidR="00E3582C" w:rsidRPr="00E3582C">
        <w:t>sex</w:t>
      </w:r>
      <w:r w:rsidR="00E3582C">
        <w:t xml:space="preserve">, age group, </w:t>
      </w:r>
      <w:r w:rsidR="00E3582C" w:rsidRPr="00E3582C">
        <w:t>race ethnicity combined</w:t>
      </w:r>
      <w:r w:rsidR="00E3582C">
        <w:t>, h</w:t>
      </w:r>
      <w:r w:rsidR="00E3582C" w:rsidRPr="00AD2BD1">
        <w:t>ospitalization status</w:t>
      </w:r>
      <w:r w:rsidR="00E3582C">
        <w:t xml:space="preserve">, </w:t>
      </w:r>
      <w:r w:rsidR="00E3582C" w:rsidRPr="00AD2BD1">
        <w:t>ICU admission status</w:t>
      </w:r>
      <w:r w:rsidR="00E3582C">
        <w:t>, p</w:t>
      </w:r>
      <w:r w:rsidR="00E3582C" w:rsidRPr="00E3582C">
        <w:t xml:space="preserve">resence of underlying comorbidity or disease </w:t>
      </w:r>
      <w:r w:rsidR="00E3582C">
        <w:t xml:space="preserve">have 15, </w:t>
      </w:r>
      <w:r w:rsidR="00E3582C" w:rsidRPr="00E3582C">
        <w:t>13</w:t>
      </w:r>
      <w:r w:rsidR="00E3582C">
        <w:t xml:space="preserve">, 88, 2078, 7157, 7011 values with “Missing” category, which will be converted to </w:t>
      </w:r>
      <w:r w:rsidR="00AE3F0C">
        <w:t>“</w:t>
      </w:r>
      <w:r w:rsidR="00D15776">
        <w:t>unknown</w:t>
      </w:r>
      <w:r w:rsidR="00AE3F0C">
        <w:t xml:space="preserve">” as missing data for data comparison and interpretation. </w:t>
      </w:r>
    </w:p>
    <w:p w14:paraId="3DBA3085" w14:textId="30762B8C" w:rsidR="00ED3515" w:rsidRPr="007040DD" w:rsidRDefault="00AE3F0C" w:rsidP="00C05423">
      <w:pPr>
        <w:pStyle w:val="NormalWeb"/>
        <w:spacing w:before="120" w:beforeAutospacing="0" w:after="240" w:afterAutospacing="0"/>
      </w:pPr>
      <w:r w:rsidRPr="00AE3F0C">
        <w:t>There</w:t>
      </w:r>
      <w:r>
        <w:t xml:space="preserve"> was a significant number of missing values of </w:t>
      </w:r>
      <w:r w:rsidR="00C05423">
        <w:t xml:space="preserve">across the feature set. However, on first induction these values appear to be plausible but should be investigated further. </w:t>
      </w:r>
    </w:p>
    <w:p w14:paraId="523BCFD1" w14:textId="4071713A" w:rsidR="00775300" w:rsidRDefault="00775300" w:rsidP="00893C8F">
      <w:pPr>
        <w:pStyle w:val="Heading2"/>
      </w:pPr>
      <w:bookmarkStart w:id="5" w:name="_Toc70877872"/>
      <w:r>
        <w:t>3. Review Logical Integrity</w:t>
      </w:r>
      <w:bookmarkEnd w:id="5"/>
    </w:p>
    <w:p w14:paraId="5B118FF7" w14:textId="59937EBF" w:rsidR="00C05423" w:rsidRDefault="00C05423" w:rsidP="00C05423">
      <w:r>
        <w:t xml:space="preserve"> tests were carried out. </w:t>
      </w:r>
      <w:r w:rsidR="007B2022">
        <w:t>The failures are below;</w:t>
      </w:r>
    </w:p>
    <w:p w14:paraId="30812B10" w14:textId="15113646" w:rsidR="007B2022" w:rsidRDefault="007B2022" w:rsidP="007B2022">
      <w:pPr>
        <w:pStyle w:val="ListParagraph"/>
        <w:numPr>
          <w:ilvl w:val="0"/>
          <w:numId w:val="1"/>
        </w:numPr>
      </w:pPr>
      <w:r>
        <w:lastRenderedPageBreak/>
        <w:t xml:space="preserve">Test 1 – Check if any </w:t>
      </w:r>
      <w:r w:rsidR="00D15776">
        <w:t>date of t</w:t>
      </w:r>
      <w:r w:rsidR="00D15776" w:rsidRPr="00D15776">
        <w:t>he earlier of the Clinical Date</w:t>
      </w:r>
      <w:r>
        <w:t xml:space="preserve"> </w:t>
      </w:r>
      <w:r w:rsidR="00D15776">
        <w:t xml:space="preserve">is later than </w:t>
      </w:r>
      <w:r w:rsidR="00D15776" w:rsidRPr="00D15776">
        <w:t>date Initial case report date to CDC</w:t>
      </w:r>
    </w:p>
    <w:p w14:paraId="06248171" w14:textId="31D434CE" w:rsidR="007B2022" w:rsidRDefault="00D15776" w:rsidP="007B2022">
      <w:pPr>
        <w:pStyle w:val="ListParagraph"/>
        <w:numPr>
          <w:ilvl w:val="1"/>
          <w:numId w:val="1"/>
        </w:numPr>
      </w:pPr>
      <w:r>
        <w:t>36</w:t>
      </w:r>
      <w:r w:rsidR="007B2022">
        <w:t xml:space="preserve"> case found </w:t>
      </w:r>
    </w:p>
    <w:p w14:paraId="0CD111E1" w14:textId="2F5F49EF" w:rsidR="007B2022" w:rsidRDefault="007B2022" w:rsidP="007B2022">
      <w:pPr>
        <w:pStyle w:val="ListParagraph"/>
        <w:numPr>
          <w:ilvl w:val="0"/>
          <w:numId w:val="1"/>
        </w:numPr>
      </w:pPr>
      <w:r>
        <w:t xml:space="preserve">Test 2 – </w:t>
      </w:r>
      <w:r w:rsidR="00D15776">
        <w:t>Check if any date of t</w:t>
      </w:r>
      <w:r w:rsidR="00D15776" w:rsidRPr="00D15776">
        <w:t>he earlier of the Clinical Date</w:t>
      </w:r>
      <w:r w:rsidR="00D15776">
        <w:t xml:space="preserve"> is later than </w:t>
      </w:r>
      <w:r w:rsidR="00D15776">
        <w:t>d</w:t>
      </w:r>
      <w:r w:rsidR="00D15776" w:rsidRPr="00D15776">
        <w:t>ate of first positive specimen collection</w:t>
      </w:r>
    </w:p>
    <w:p w14:paraId="1CD92461" w14:textId="697BB76B" w:rsidR="007B2022" w:rsidRDefault="00ED17D3" w:rsidP="007B2022">
      <w:pPr>
        <w:pStyle w:val="ListParagraph"/>
        <w:numPr>
          <w:ilvl w:val="1"/>
          <w:numId w:val="1"/>
        </w:numPr>
      </w:pPr>
      <w:r>
        <w:t>48</w:t>
      </w:r>
      <w:r w:rsidR="007B2022">
        <w:t xml:space="preserve"> cases found </w:t>
      </w:r>
    </w:p>
    <w:p w14:paraId="3628D602" w14:textId="72394C6C" w:rsidR="00D03651" w:rsidRDefault="00D03651" w:rsidP="00D9605C">
      <w:pPr>
        <w:pStyle w:val="ListParagraph"/>
        <w:numPr>
          <w:ilvl w:val="0"/>
          <w:numId w:val="1"/>
        </w:numPr>
      </w:pPr>
      <w:r>
        <w:t xml:space="preserve">Test 3 – Check if any </w:t>
      </w:r>
      <w:r w:rsidR="00D15776">
        <w:t xml:space="preserve">date of </w:t>
      </w:r>
      <w:r w:rsidR="00D15776" w:rsidRPr="00D15776">
        <w:t xml:space="preserve">If symptomatic, onset date </w:t>
      </w:r>
      <w:r w:rsidR="00D15776">
        <w:t>is later than d</w:t>
      </w:r>
      <w:r w:rsidR="00D15776" w:rsidRPr="00D15776">
        <w:t>ate of first positive specimen collection</w:t>
      </w:r>
    </w:p>
    <w:p w14:paraId="11B9A03D" w14:textId="587EDB20" w:rsidR="0098718B" w:rsidRDefault="00ED17D3" w:rsidP="0098718B">
      <w:pPr>
        <w:pStyle w:val="ListParagraph"/>
        <w:numPr>
          <w:ilvl w:val="1"/>
          <w:numId w:val="1"/>
        </w:numPr>
      </w:pPr>
      <w:r>
        <w:t>83</w:t>
      </w:r>
      <w:r w:rsidR="0098718B">
        <w:t xml:space="preserve"> case found </w:t>
      </w:r>
    </w:p>
    <w:p w14:paraId="15A93930" w14:textId="77777777" w:rsidR="00ED17D3" w:rsidRDefault="00ED17D3" w:rsidP="00ED17D3">
      <w:pPr>
        <w:pStyle w:val="ListParagraph"/>
        <w:ind w:left="1440"/>
      </w:pPr>
    </w:p>
    <w:p w14:paraId="128C3C76" w14:textId="0DD6FEF0" w:rsidR="00775300" w:rsidRDefault="00775300" w:rsidP="00893C8F">
      <w:pPr>
        <w:pStyle w:val="Heading2"/>
      </w:pPr>
      <w:bookmarkStart w:id="6" w:name="_Toc70877873"/>
      <w:r>
        <w:t>4. Review Categorical Feature</w:t>
      </w:r>
      <w:bookmarkEnd w:id="6"/>
      <w:r>
        <w:t xml:space="preserve"> </w:t>
      </w:r>
    </w:p>
    <w:p w14:paraId="0D4FE0F3" w14:textId="0CB78BC4" w:rsidR="00BC1775" w:rsidRDefault="0098718B" w:rsidP="0098718B">
      <w:r>
        <w:t xml:space="preserve">There are </w:t>
      </w:r>
      <w:r w:rsidR="00ED17D3">
        <w:t>7</w:t>
      </w:r>
      <w:r w:rsidR="00B91D22">
        <w:t xml:space="preserve"> categorical features in the dataset, 1 of which is the target and will not be evaluated here. </w:t>
      </w:r>
      <w:r w:rsidR="001949E3">
        <w:t xml:space="preserve">The </w:t>
      </w:r>
      <w:r w:rsidR="00ED17D3">
        <w:t>6</w:t>
      </w:r>
      <w:r w:rsidR="001949E3">
        <w:t xml:space="preserve"> remaining are sex, age group, race ethnicity combined, h</w:t>
      </w:r>
      <w:r w:rsidR="001949E3" w:rsidRPr="00AD2BD1">
        <w:t>ospitalization status</w:t>
      </w:r>
      <w:r w:rsidR="001949E3">
        <w:t xml:space="preserve">, </w:t>
      </w:r>
      <w:r w:rsidR="001949E3" w:rsidRPr="00AD2BD1">
        <w:rPr>
          <w:rFonts w:ascii="Times New Roman" w:hAnsi="Times New Roman" w:cs="Times New Roman"/>
        </w:rPr>
        <w:t>ICU admission status</w:t>
      </w:r>
      <w:r w:rsidR="001949E3">
        <w:t xml:space="preserve"> and p</w:t>
      </w:r>
      <w:r w:rsidR="001949E3" w:rsidRPr="00096942">
        <w:t>resence of underlying comorbidity or disease</w:t>
      </w:r>
      <w:r w:rsidR="00BC1775">
        <w:t>. The features will be summarised below;</w:t>
      </w:r>
    </w:p>
    <w:p w14:paraId="2CAA1E14" w14:textId="11D42911" w:rsidR="00BF63C8" w:rsidRDefault="00351898" w:rsidP="00ED17D3">
      <w:pPr>
        <w:pStyle w:val="Heading3"/>
      </w:pPr>
      <w:bookmarkStart w:id="7" w:name="_Toc70877874"/>
      <w:r>
        <w:t>4.1 Descriptive Statistics</w:t>
      </w:r>
      <w:bookmarkEnd w:id="7"/>
      <w:r>
        <w:t xml:space="preserve"> </w:t>
      </w:r>
    </w:p>
    <w:p w14:paraId="04FC4049" w14:textId="0D0C51C8" w:rsidR="00A33696" w:rsidRDefault="00A33696" w:rsidP="004D1954">
      <w:pPr>
        <w:pStyle w:val="ListParagraph"/>
        <w:numPr>
          <w:ilvl w:val="0"/>
          <w:numId w:val="2"/>
        </w:numPr>
      </w:pPr>
      <w:r>
        <w:t>Current Status</w:t>
      </w:r>
    </w:p>
    <w:p w14:paraId="0FA5605B" w14:textId="00D539FF" w:rsidR="00A33696" w:rsidRDefault="00A33696" w:rsidP="00A33696">
      <w:pPr>
        <w:pStyle w:val="ListParagraph"/>
        <w:numPr>
          <w:ilvl w:val="1"/>
          <w:numId w:val="2"/>
        </w:numPr>
      </w:pPr>
      <w:r>
        <w:t xml:space="preserve">Laboratory-confirmed case accounted for </w:t>
      </w:r>
      <w:r w:rsidR="004D1954">
        <w:t xml:space="preserve">93% of </w:t>
      </w:r>
      <w:r>
        <w:t>majority of cas</w:t>
      </w:r>
      <w:r w:rsidR="004D1954">
        <w:t>e</w:t>
      </w:r>
      <w:r>
        <w:t xml:space="preserve">, which account for </w:t>
      </w:r>
      <w:r w:rsidR="004D1954">
        <w:t>8858 w</w:t>
      </w:r>
      <w:r>
        <w:t xml:space="preserve">hile probable case accounts for 7%.  </w:t>
      </w:r>
    </w:p>
    <w:p w14:paraId="0F1EA8C8" w14:textId="77777777" w:rsidR="00533E8D" w:rsidRDefault="00533E8D" w:rsidP="00533E8D">
      <w:pPr>
        <w:pStyle w:val="ListParagraph"/>
      </w:pPr>
    </w:p>
    <w:p w14:paraId="262148A9" w14:textId="702CBAF5" w:rsidR="00BC1775" w:rsidRDefault="00FD604D" w:rsidP="00FD604D">
      <w:pPr>
        <w:pStyle w:val="ListParagraph"/>
        <w:numPr>
          <w:ilvl w:val="0"/>
          <w:numId w:val="2"/>
        </w:numPr>
      </w:pPr>
      <w:r>
        <w:t xml:space="preserve">Sex </w:t>
      </w:r>
    </w:p>
    <w:p w14:paraId="7F0D4EAC" w14:textId="3FB26A72" w:rsidR="00F9393E" w:rsidRDefault="00F9393E" w:rsidP="00F9393E">
      <w:pPr>
        <w:pStyle w:val="ListParagraph"/>
        <w:numPr>
          <w:ilvl w:val="1"/>
          <w:numId w:val="2"/>
        </w:numPr>
      </w:pPr>
      <w:r>
        <w:t xml:space="preserve">The majority of sex is female, which are roughly 700 cases as high as male. This indicate that female is more vulnerable to COVID-19. </w:t>
      </w:r>
    </w:p>
    <w:p w14:paraId="31171B9E" w14:textId="6C1C69C0" w:rsidR="00F9393E" w:rsidRDefault="00F9393E" w:rsidP="004D1954">
      <w:pPr>
        <w:pStyle w:val="ListParagraph"/>
        <w:numPr>
          <w:ilvl w:val="1"/>
          <w:numId w:val="2"/>
        </w:numPr>
      </w:pPr>
      <w:r>
        <w:t>Feature ha</w:t>
      </w:r>
      <w:r w:rsidR="00A33696">
        <w:t>s</w:t>
      </w:r>
      <w:r>
        <w:t xml:space="preserve"> 66 </w:t>
      </w:r>
      <w:r w:rsidR="00A33696">
        <w:t xml:space="preserve"> case </w:t>
      </w:r>
      <w:r>
        <w:t>is in the “unknown” category</w:t>
      </w:r>
      <w:r w:rsidR="004D1954">
        <w:t xml:space="preserve">. Thus further investigation should be made and the issue will need to be addressed.  </w:t>
      </w:r>
    </w:p>
    <w:p w14:paraId="1911E4D0" w14:textId="388F0904" w:rsidR="00ED17D3" w:rsidRDefault="00ED17D3" w:rsidP="004D1954">
      <w:pPr>
        <w:pStyle w:val="ListParagraph"/>
        <w:numPr>
          <w:ilvl w:val="1"/>
          <w:numId w:val="2"/>
        </w:numPr>
      </w:pPr>
      <w:r>
        <w:t xml:space="preserve">Feature has </w:t>
      </w:r>
      <w:r w:rsidR="00574883">
        <w:t>0.1 % missing value as the affected rows are small, they will be dropped.</w:t>
      </w:r>
    </w:p>
    <w:p w14:paraId="3C0AAE80" w14:textId="77777777" w:rsidR="00533E8D" w:rsidRDefault="00533E8D" w:rsidP="00533E8D">
      <w:pPr>
        <w:pStyle w:val="ListParagraph"/>
      </w:pPr>
    </w:p>
    <w:p w14:paraId="707A8AE8" w14:textId="2E61E011" w:rsidR="00A33696" w:rsidRDefault="00A33696" w:rsidP="00A33696">
      <w:pPr>
        <w:pStyle w:val="ListParagraph"/>
        <w:numPr>
          <w:ilvl w:val="0"/>
          <w:numId w:val="2"/>
        </w:numPr>
      </w:pPr>
      <w:r>
        <w:t xml:space="preserve">Age group </w:t>
      </w:r>
    </w:p>
    <w:p w14:paraId="4DFBF833" w14:textId="77777777" w:rsidR="00F67D0D" w:rsidRPr="00F67D0D" w:rsidRDefault="00DA3549" w:rsidP="00F67D0D">
      <w:pPr>
        <w:pStyle w:val="ListParagraph"/>
        <w:numPr>
          <w:ilvl w:val="1"/>
          <w:numId w:val="2"/>
        </w:numPr>
        <w:rPr>
          <w:lang w:val="en-US"/>
        </w:rPr>
      </w:pPr>
      <w:r>
        <w:t>Most of the age group from 10 to 69 years account for the majority cases, which is over 1000 cases across all the age groups</w:t>
      </w:r>
      <w:r w:rsidR="00F67D0D">
        <w:t>, we can see an evenly distribution among age groups between 10 to 69 years.</w:t>
      </w:r>
      <w:r>
        <w:t xml:space="preserve"> Among the groups, between 20 – 29 years dominated the largest cases, which is </w:t>
      </w:r>
      <w:r w:rsidR="00F67D0D">
        <w:t>about 18%.</w:t>
      </w:r>
      <w:r>
        <w:t xml:space="preserve">  </w:t>
      </w:r>
      <w:r w:rsidR="0056503F">
        <w:t xml:space="preserve">The second and third goes to 30 – 39 years category and 40 – 49 years category. The fourth and fifth goes to 50 – 59 years and 60 – 69 years. </w:t>
      </w:r>
    </w:p>
    <w:p w14:paraId="4736AE6A" w14:textId="77777777" w:rsidR="00F67D0D" w:rsidRDefault="00F67D0D" w:rsidP="00F67D0D">
      <w:pPr>
        <w:pStyle w:val="ListParagraph"/>
        <w:rPr>
          <w:lang w:val="en-US"/>
        </w:rPr>
      </w:pPr>
    </w:p>
    <w:p w14:paraId="24EEFEB7" w14:textId="77777777" w:rsidR="00574883" w:rsidRPr="00574883" w:rsidRDefault="00F67D0D" w:rsidP="00F67D0D">
      <w:pPr>
        <w:pStyle w:val="ListParagraph"/>
        <w:numPr>
          <w:ilvl w:val="1"/>
          <w:numId w:val="2"/>
        </w:numPr>
        <w:rPr>
          <w:lang w:val="en-US"/>
        </w:rPr>
      </w:pPr>
      <w:r>
        <w:t>The second pattern found among the groups with cases reported</w:t>
      </w:r>
      <w:r w:rsidR="0056503F">
        <w:t xml:space="preserve"> around 500</w:t>
      </w:r>
      <w:r>
        <w:t>.</w:t>
      </w:r>
      <w:r w:rsidR="0056503F">
        <w:t xml:space="preserve"> </w:t>
      </w:r>
      <w:r>
        <w:t xml:space="preserve">It goes to </w:t>
      </w:r>
      <w:r w:rsidR="0056503F">
        <w:t xml:space="preserve">categories of </w:t>
      </w:r>
      <w:r>
        <w:t>over 70 years and below 10 years.</w:t>
      </w:r>
    </w:p>
    <w:p w14:paraId="7FAE82E0" w14:textId="77777777" w:rsidR="00574883" w:rsidRDefault="00574883" w:rsidP="00574883">
      <w:pPr>
        <w:pStyle w:val="ListParagraph"/>
      </w:pPr>
    </w:p>
    <w:p w14:paraId="7165DC85" w14:textId="543C1C86" w:rsidR="00DA3549" w:rsidRPr="00F67D0D" w:rsidRDefault="00574883" w:rsidP="00F67D0D">
      <w:pPr>
        <w:pStyle w:val="ListParagraph"/>
        <w:numPr>
          <w:ilvl w:val="1"/>
          <w:numId w:val="2"/>
        </w:numPr>
        <w:rPr>
          <w:lang w:val="en-US"/>
        </w:rPr>
      </w:pPr>
      <w:r>
        <w:t xml:space="preserve">Missing value of 0.8% will be merged with unknown value. </w:t>
      </w:r>
      <w:r w:rsidR="00F67D0D">
        <w:t xml:space="preserve"> </w:t>
      </w:r>
    </w:p>
    <w:p w14:paraId="3F5EFCA7" w14:textId="77777777" w:rsidR="00F67D0D" w:rsidRPr="00F67D0D" w:rsidRDefault="00F67D0D" w:rsidP="00F67D0D">
      <w:pPr>
        <w:pStyle w:val="ListParagraph"/>
        <w:rPr>
          <w:lang w:val="en-US"/>
        </w:rPr>
      </w:pPr>
    </w:p>
    <w:p w14:paraId="75A4690D" w14:textId="77777777" w:rsidR="00F67D0D" w:rsidRPr="00533E8D" w:rsidRDefault="00F67D0D" w:rsidP="00533E8D">
      <w:pPr>
        <w:rPr>
          <w:lang w:val="en-US"/>
        </w:rPr>
      </w:pPr>
    </w:p>
    <w:p w14:paraId="4B5343B6" w14:textId="22DC1D89" w:rsidR="00A33696" w:rsidRPr="00DA3549" w:rsidRDefault="00A33696" w:rsidP="00DA3549">
      <w:pPr>
        <w:pStyle w:val="ListParagraph"/>
        <w:numPr>
          <w:ilvl w:val="0"/>
          <w:numId w:val="2"/>
        </w:numPr>
        <w:rPr>
          <w:lang w:val="en-US"/>
        </w:rPr>
      </w:pPr>
      <w:r>
        <w:t xml:space="preserve">Race ethnicity combined </w:t>
      </w:r>
    </w:p>
    <w:p w14:paraId="38478AB5" w14:textId="3B4C165F" w:rsidR="00475B0A" w:rsidRDefault="00F91126" w:rsidP="00475B0A">
      <w:pPr>
        <w:pStyle w:val="ListParagraph"/>
        <w:numPr>
          <w:ilvl w:val="1"/>
          <w:numId w:val="2"/>
        </w:numPr>
      </w:pPr>
      <w:r>
        <w:t>Race ethnicity combined is dominated by “Unknown” category</w:t>
      </w:r>
      <w:r w:rsidR="00614D6D">
        <w:t xml:space="preserve">, which account for 3653 cases. </w:t>
      </w:r>
      <w:r w:rsidR="00475B0A" w:rsidRPr="004D1954">
        <w:t xml:space="preserve">Unknown is synonymous with missing data. </w:t>
      </w:r>
      <w:r w:rsidR="00475B0A">
        <w:t xml:space="preserve">There is a possibility that reported client is </w:t>
      </w:r>
      <w:r w:rsidR="006D4189">
        <w:t>multiracial that the designed options cannot fit in or the data is simply missing</w:t>
      </w:r>
      <w:r w:rsidR="00475B0A">
        <w:t xml:space="preserve">. </w:t>
      </w:r>
      <w:r w:rsidR="00574883">
        <w:t>Missing value will be merged with unknown value</w:t>
      </w:r>
      <w:r w:rsidR="00475B0A">
        <w:t xml:space="preserve">  </w:t>
      </w:r>
    </w:p>
    <w:p w14:paraId="2A1801C3" w14:textId="2BA12389" w:rsidR="00475B0A" w:rsidRPr="00475B0A" w:rsidRDefault="00475B0A" w:rsidP="00475B0A">
      <w:pPr>
        <w:pStyle w:val="ListParagraph"/>
      </w:pPr>
    </w:p>
    <w:p w14:paraId="25F38245" w14:textId="1F08A7BF" w:rsidR="00A33696" w:rsidRPr="00614D6D" w:rsidRDefault="00614D6D" w:rsidP="00614D6D">
      <w:pPr>
        <w:pStyle w:val="ListParagraph"/>
        <w:numPr>
          <w:ilvl w:val="1"/>
          <w:numId w:val="2"/>
        </w:numPr>
        <w:rPr>
          <w:lang w:val="en-US"/>
        </w:rPr>
      </w:pPr>
      <w:r>
        <w:t>While “</w:t>
      </w:r>
      <w:r w:rsidRPr="00614D6D">
        <w:t>White, Non-Hispanic</w:t>
      </w:r>
      <w:r>
        <w:t xml:space="preserve">” accounts for the second largest category, which is 3290 cases. </w:t>
      </w:r>
      <w:r w:rsidR="00F91126">
        <w:t xml:space="preserve"> </w:t>
      </w:r>
      <w:r>
        <w:t xml:space="preserve">The remaining categories accounted for less than 1000 cases. </w:t>
      </w:r>
    </w:p>
    <w:p w14:paraId="2B23FF5F" w14:textId="1A418CDC" w:rsidR="00475B0A" w:rsidRDefault="00614D6D" w:rsidP="006D4189">
      <w:pPr>
        <w:pStyle w:val="ListParagraph"/>
      </w:pPr>
      <w:r>
        <w:t>Hispanic/Latino accounted for 975 cases, Black/ non-Hispanic lasted for 698 cases. Multiple/ other accounted for 490 cases. Asian/ non-Hispanic</w:t>
      </w:r>
      <w:r w:rsidR="003710BB">
        <w:t xml:space="preserve"> accounted for 229 cases. </w:t>
      </w:r>
    </w:p>
    <w:p w14:paraId="118A1102" w14:textId="77777777" w:rsidR="00BC2FE1" w:rsidRDefault="00BC2FE1" w:rsidP="00614D6D">
      <w:pPr>
        <w:pStyle w:val="ListParagraph"/>
      </w:pPr>
    </w:p>
    <w:p w14:paraId="2711B8DF" w14:textId="211F2DC7" w:rsidR="00614D6D" w:rsidRDefault="003710BB" w:rsidP="00BC2FE1">
      <w:pPr>
        <w:pStyle w:val="ListParagraph"/>
        <w:numPr>
          <w:ilvl w:val="1"/>
          <w:numId w:val="2"/>
        </w:numPr>
      </w:pPr>
      <w:r>
        <w:t>T</w:t>
      </w:r>
      <w:r w:rsidR="00475B0A">
        <w:t>wo</w:t>
      </w:r>
      <w:r>
        <w:t xml:space="preserve"> of the other columns have less than 100 cases are “</w:t>
      </w:r>
      <w:r w:rsidRPr="003710BB">
        <w:t>American Indian/Alaska Native, Non-Hispanic</w:t>
      </w:r>
      <w:r>
        <w:t>” and “</w:t>
      </w:r>
      <w:r w:rsidRPr="003710BB">
        <w:t>Native Hawaiian/Other Pacific Islander, Non-Hispanic</w:t>
      </w:r>
      <w:r w:rsidR="00BC2FE1">
        <w:t>”</w:t>
      </w:r>
    </w:p>
    <w:p w14:paraId="442BF0C0" w14:textId="14E8FE8E" w:rsidR="00574883" w:rsidRDefault="00574883" w:rsidP="00BC2FE1">
      <w:pPr>
        <w:pStyle w:val="ListParagraph"/>
        <w:numPr>
          <w:ilvl w:val="1"/>
          <w:numId w:val="2"/>
        </w:numPr>
      </w:pPr>
    </w:p>
    <w:p w14:paraId="729931DE" w14:textId="77777777" w:rsidR="00475B0A" w:rsidRDefault="00475B0A" w:rsidP="00475B0A">
      <w:pPr>
        <w:pStyle w:val="ListParagraph"/>
      </w:pPr>
    </w:p>
    <w:p w14:paraId="7FE62C70" w14:textId="77777777" w:rsidR="00BC2FE1" w:rsidRDefault="00BC2FE1" w:rsidP="00614D6D">
      <w:pPr>
        <w:pStyle w:val="ListParagraph"/>
      </w:pPr>
    </w:p>
    <w:p w14:paraId="6EC78F77" w14:textId="2BFFB9E0" w:rsidR="003710BB" w:rsidRDefault="003710BB" w:rsidP="003710BB">
      <w:pPr>
        <w:pStyle w:val="ListParagraph"/>
        <w:numPr>
          <w:ilvl w:val="0"/>
          <w:numId w:val="2"/>
        </w:numPr>
        <w:rPr>
          <w:lang w:val="en-US"/>
        </w:rPr>
      </w:pPr>
      <w:r>
        <w:rPr>
          <w:lang w:val="en-US"/>
        </w:rPr>
        <w:t xml:space="preserve">Status of Hospitalized </w:t>
      </w:r>
    </w:p>
    <w:p w14:paraId="3469C651" w14:textId="77777777" w:rsidR="006D4189" w:rsidRDefault="003710BB" w:rsidP="006D4189">
      <w:pPr>
        <w:pStyle w:val="ListParagraph"/>
        <w:numPr>
          <w:ilvl w:val="1"/>
          <w:numId w:val="2"/>
        </w:numPr>
        <w:rPr>
          <w:lang w:val="en-US"/>
        </w:rPr>
      </w:pPr>
      <w:r w:rsidRPr="003710BB">
        <w:rPr>
          <w:lang w:val="en-US"/>
        </w:rPr>
        <w:t xml:space="preserve">Status of Hospitalized </w:t>
      </w:r>
      <w:r>
        <w:rPr>
          <w:lang w:val="en-US"/>
        </w:rPr>
        <w:t xml:space="preserve">is dominated by “NO”, accounts for 5220 cases while “Yes” accounts for 669. </w:t>
      </w:r>
    </w:p>
    <w:p w14:paraId="7FC8AA05" w14:textId="58E9E891" w:rsidR="003710BB" w:rsidRDefault="003710BB" w:rsidP="006D4189">
      <w:pPr>
        <w:pStyle w:val="ListParagraph"/>
        <w:numPr>
          <w:ilvl w:val="1"/>
          <w:numId w:val="2"/>
        </w:numPr>
        <w:rPr>
          <w:lang w:val="en-US"/>
        </w:rPr>
      </w:pPr>
      <w:r w:rsidRPr="006D4189">
        <w:rPr>
          <w:lang w:val="en-US"/>
        </w:rPr>
        <w:t xml:space="preserve"> “Unknown” goes to third largest category. </w:t>
      </w:r>
      <w:r w:rsidR="00060CE9" w:rsidRPr="006D4189">
        <w:rPr>
          <w:lang w:val="en-US"/>
        </w:rPr>
        <w:t>Further actions like merging cardinality are needed to handle the problem.</w:t>
      </w:r>
    </w:p>
    <w:p w14:paraId="208BE608" w14:textId="77777777" w:rsidR="006D4189" w:rsidRPr="006D4189" w:rsidRDefault="006D4189" w:rsidP="006D4189">
      <w:pPr>
        <w:pStyle w:val="ListParagraph"/>
        <w:rPr>
          <w:lang w:val="en-US"/>
        </w:rPr>
      </w:pPr>
    </w:p>
    <w:p w14:paraId="735CA0E8" w14:textId="13259A9F" w:rsidR="00060CE9" w:rsidRDefault="00060CE9" w:rsidP="00060CE9">
      <w:pPr>
        <w:pStyle w:val="ListParagraph"/>
        <w:numPr>
          <w:ilvl w:val="0"/>
          <w:numId w:val="2"/>
        </w:numPr>
        <w:rPr>
          <w:lang w:val="en-US"/>
        </w:rPr>
      </w:pPr>
      <w:r>
        <w:rPr>
          <w:lang w:val="en-US"/>
        </w:rPr>
        <w:t xml:space="preserve">ICU admission </w:t>
      </w:r>
    </w:p>
    <w:p w14:paraId="7B969341" w14:textId="6A6A3CFD" w:rsidR="00A30A75" w:rsidRDefault="00060CE9" w:rsidP="00060CE9">
      <w:pPr>
        <w:pStyle w:val="ListParagraph"/>
        <w:numPr>
          <w:ilvl w:val="1"/>
          <w:numId w:val="2"/>
        </w:numPr>
        <w:rPr>
          <w:lang w:val="en-US"/>
        </w:rPr>
      </w:pPr>
      <w:r>
        <w:rPr>
          <w:lang w:val="en-US"/>
        </w:rPr>
        <w:t>While “Unknown” category accounts for 1297 cases</w:t>
      </w:r>
      <w:r w:rsidR="00A30A75">
        <w:rPr>
          <w:lang w:val="en-US"/>
        </w:rPr>
        <w:t xml:space="preserve">, which is the largest. This column has to be addressed later </w:t>
      </w:r>
      <w:r w:rsidR="006D4189">
        <w:rPr>
          <w:lang w:val="en-US"/>
        </w:rPr>
        <w:t>like</w:t>
      </w:r>
      <w:r w:rsidR="00A30A75">
        <w:rPr>
          <w:lang w:val="en-US"/>
        </w:rPr>
        <w:t xml:space="preserve"> whether to merge cardinalities or not.</w:t>
      </w:r>
    </w:p>
    <w:p w14:paraId="08B2B60B" w14:textId="77777777" w:rsidR="006D4189" w:rsidRDefault="006D4189" w:rsidP="006D4189">
      <w:pPr>
        <w:pStyle w:val="ListParagraph"/>
        <w:rPr>
          <w:lang w:val="en-US"/>
        </w:rPr>
      </w:pPr>
    </w:p>
    <w:p w14:paraId="24A99437" w14:textId="4AFE6856" w:rsidR="00060CE9" w:rsidRDefault="00A30A75" w:rsidP="00060CE9">
      <w:pPr>
        <w:pStyle w:val="ListParagraph"/>
        <w:numPr>
          <w:ilvl w:val="1"/>
          <w:numId w:val="2"/>
        </w:numPr>
        <w:rPr>
          <w:lang w:val="en-US"/>
        </w:rPr>
      </w:pPr>
      <w:r>
        <w:rPr>
          <w:lang w:val="en-US"/>
        </w:rPr>
        <w:t xml:space="preserve">“No” accounts for 968 cases while “Yes” accounts for 82 cases.   </w:t>
      </w:r>
    </w:p>
    <w:p w14:paraId="1CF588C1" w14:textId="77777777" w:rsidR="006D4189" w:rsidRPr="006D4189" w:rsidRDefault="006D4189" w:rsidP="006D4189">
      <w:pPr>
        <w:rPr>
          <w:lang w:val="en-US"/>
        </w:rPr>
      </w:pPr>
    </w:p>
    <w:p w14:paraId="73D2DD75" w14:textId="50E510AB" w:rsidR="00A30A75" w:rsidRDefault="00A30A75" w:rsidP="00A30A75">
      <w:pPr>
        <w:pStyle w:val="ListParagraph"/>
        <w:numPr>
          <w:ilvl w:val="0"/>
          <w:numId w:val="2"/>
        </w:numPr>
        <w:rPr>
          <w:lang w:val="en-US"/>
        </w:rPr>
      </w:pPr>
      <w:r>
        <w:rPr>
          <w:lang w:val="en-US"/>
        </w:rPr>
        <w:t xml:space="preserve">Status of death </w:t>
      </w:r>
    </w:p>
    <w:p w14:paraId="7EBD4037" w14:textId="439E485C" w:rsidR="00A30A75" w:rsidRDefault="00A30A75" w:rsidP="00A30A75">
      <w:pPr>
        <w:pStyle w:val="ListParagraph"/>
        <w:numPr>
          <w:ilvl w:val="1"/>
          <w:numId w:val="2"/>
        </w:numPr>
        <w:rPr>
          <w:lang w:val="en-US"/>
        </w:rPr>
      </w:pPr>
      <w:r>
        <w:rPr>
          <w:lang w:val="en-US"/>
        </w:rPr>
        <w:t>The largest category goes to “No”, account for 9165 cases</w:t>
      </w:r>
      <w:r w:rsidR="00AA32FA">
        <w:rPr>
          <w:lang w:val="en-US"/>
        </w:rPr>
        <w:t xml:space="preserve"> while “Yes” account for 339 cases</w:t>
      </w:r>
    </w:p>
    <w:p w14:paraId="2A4ACC16" w14:textId="68EFFE23" w:rsidR="00AA32FA" w:rsidRPr="00AA32FA" w:rsidRDefault="00AA32FA" w:rsidP="00AA32FA">
      <w:pPr>
        <w:pStyle w:val="ListParagraph"/>
        <w:numPr>
          <w:ilvl w:val="0"/>
          <w:numId w:val="2"/>
        </w:numPr>
        <w:rPr>
          <w:lang w:val="en-US"/>
        </w:rPr>
      </w:pPr>
      <w:r w:rsidRPr="00096942">
        <w:t>Presence of underlying comorbidity or disease</w:t>
      </w:r>
    </w:p>
    <w:p w14:paraId="7E82AF70" w14:textId="68A4B59D" w:rsidR="00AA32FA" w:rsidRPr="002F430F" w:rsidRDefault="002F430F" w:rsidP="002F430F">
      <w:pPr>
        <w:pStyle w:val="ListParagraph"/>
        <w:numPr>
          <w:ilvl w:val="1"/>
          <w:numId w:val="2"/>
        </w:numPr>
        <w:rPr>
          <w:lang w:val="en-US"/>
        </w:rPr>
      </w:pPr>
      <w:r>
        <w:t>It appears the majority cases reported “no” to p</w:t>
      </w:r>
      <w:r w:rsidRPr="00096942">
        <w:t>resence of underlying comorbidity or disease</w:t>
      </w:r>
      <w:r>
        <w:t>, around 38%.</w:t>
      </w:r>
    </w:p>
    <w:p w14:paraId="2FCB6FAE" w14:textId="2AB72A74" w:rsidR="002F430F" w:rsidRDefault="002F430F" w:rsidP="002F430F">
      <w:pPr>
        <w:pStyle w:val="ListParagraph"/>
        <w:numPr>
          <w:ilvl w:val="1"/>
          <w:numId w:val="2"/>
        </w:numPr>
      </w:pPr>
      <w:r>
        <w:t xml:space="preserve">Unknown cases are around 720. </w:t>
      </w:r>
      <w:r w:rsidRPr="004D1954">
        <w:t>Unknown is synonymous with missing data</w:t>
      </w:r>
      <w:r w:rsidR="00574883">
        <w:t xml:space="preserve"> Missing value will be merged with unknown value</w:t>
      </w:r>
      <w:r>
        <w:t xml:space="preserve">  </w:t>
      </w:r>
    </w:p>
    <w:p w14:paraId="734B2734" w14:textId="54D45711" w:rsidR="00893C8F" w:rsidRDefault="00893C8F" w:rsidP="00893C8F">
      <w:pPr>
        <w:pStyle w:val="Heading3"/>
      </w:pPr>
      <w:bookmarkStart w:id="8" w:name="_Toc70877875"/>
      <w:r>
        <w:t>4.2 Histograms</w:t>
      </w:r>
      <w:bookmarkEnd w:id="8"/>
      <w:r>
        <w:t xml:space="preserve"> </w:t>
      </w:r>
    </w:p>
    <w:p w14:paraId="7333CE9B" w14:textId="4FE468B3" w:rsidR="00286454" w:rsidRDefault="00351898" w:rsidP="00286454">
      <w:r w:rsidRPr="00351898">
        <w:t>All bar plots can be found on the appendix and in the accompanying notebook. The analysis of each bar plot will be discussed in this section</w:t>
      </w:r>
      <w:r>
        <w:t>:</w:t>
      </w:r>
    </w:p>
    <w:p w14:paraId="173A12EC" w14:textId="6BB8A3F9" w:rsidR="005769E1" w:rsidRDefault="0060028B" w:rsidP="0060028B">
      <w:pPr>
        <w:pStyle w:val="ListParagraph"/>
        <w:numPr>
          <w:ilvl w:val="0"/>
          <w:numId w:val="2"/>
        </w:numPr>
      </w:pPr>
      <w:r>
        <w:t xml:space="preserve">Current Status </w:t>
      </w:r>
    </w:p>
    <w:p w14:paraId="25778916" w14:textId="564A5F00" w:rsidR="0060028B" w:rsidRDefault="00E75374" w:rsidP="00574D7A">
      <w:pPr>
        <w:pStyle w:val="ListParagraph"/>
        <w:numPr>
          <w:ilvl w:val="1"/>
          <w:numId w:val="2"/>
        </w:numPr>
      </w:pPr>
      <w:r w:rsidRPr="00E75374">
        <w:t xml:space="preserve">Current Status </w:t>
      </w:r>
      <w:r>
        <w:t>is dominated by “Labo</w:t>
      </w:r>
      <w:r w:rsidR="00574D7A">
        <w:t xml:space="preserve">ratory-confirmed” case, indicating that majority of reported case is laboratory-confirmed case. </w:t>
      </w:r>
    </w:p>
    <w:p w14:paraId="7E2B64A1" w14:textId="5EFBF396" w:rsidR="00574D7A" w:rsidRDefault="00574D7A" w:rsidP="00574D7A">
      <w:pPr>
        <w:pStyle w:val="ListParagraph"/>
        <w:numPr>
          <w:ilvl w:val="1"/>
          <w:numId w:val="2"/>
        </w:numPr>
      </w:pPr>
      <w:r>
        <w:t xml:space="preserve">The amount of </w:t>
      </w:r>
      <w:r w:rsidR="00F466DC">
        <w:t>probable case is hugely smaller than “Laboratory-confirmed” case</w:t>
      </w:r>
    </w:p>
    <w:p w14:paraId="02BCAF31" w14:textId="77777777" w:rsidR="00F466DC" w:rsidRDefault="00F466DC" w:rsidP="00F466DC">
      <w:pPr>
        <w:pStyle w:val="ListParagraph"/>
      </w:pPr>
    </w:p>
    <w:p w14:paraId="5EAAAA49" w14:textId="1B999B48" w:rsidR="0060028B" w:rsidRDefault="0060028B" w:rsidP="0060028B">
      <w:pPr>
        <w:pStyle w:val="ListParagraph"/>
        <w:numPr>
          <w:ilvl w:val="0"/>
          <w:numId w:val="2"/>
        </w:numPr>
      </w:pPr>
      <w:r>
        <w:t>Sex</w:t>
      </w:r>
    </w:p>
    <w:p w14:paraId="411C6D56" w14:textId="09658E2E" w:rsidR="00F466DC" w:rsidRDefault="00F466DC" w:rsidP="00F466DC">
      <w:pPr>
        <w:pStyle w:val="ListParagraph"/>
        <w:numPr>
          <w:ilvl w:val="1"/>
          <w:numId w:val="2"/>
        </w:numPr>
      </w:pPr>
      <w:r>
        <w:t xml:space="preserve">Sex is dominated by </w:t>
      </w:r>
      <w:r w:rsidR="00F7180D">
        <w:t>f</w:t>
      </w:r>
      <w:r>
        <w:t xml:space="preserve">emale, indicating that </w:t>
      </w:r>
      <w:r w:rsidR="00F7180D">
        <w:t xml:space="preserve">the majority of reported case is female. </w:t>
      </w:r>
    </w:p>
    <w:p w14:paraId="6EE6E0A3" w14:textId="312F4D6F" w:rsidR="00F466DC" w:rsidRDefault="00286454" w:rsidP="00F466DC">
      <w:pPr>
        <w:pStyle w:val="ListParagraph"/>
        <w:numPr>
          <w:ilvl w:val="1"/>
          <w:numId w:val="2"/>
        </w:numPr>
      </w:pPr>
      <w:r>
        <w:t xml:space="preserve">Unknown category account for the least for those did not fall into the group of female and male. </w:t>
      </w:r>
    </w:p>
    <w:p w14:paraId="5F549E97" w14:textId="5D770F15" w:rsidR="0060028B" w:rsidRDefault="0060028B" w:rsidP="0060028B">
      <w:pPr>
        <w:pStyle w:val="ListParagraph"/>
        <w:numPr>
          <w:ilvl w:val="0"/>
          <w:numId w:val="2"/>
        </w:numPr>
      </w:pPr>
      <w:r>
        <w:t>Age group</w:t>
      </w:r>
    </w:p>
    <w:p w14:paraId="4DDB32F3" w14:textId="77777777" w:rsidR="005313F1" w:rsidRDefault="00D62816" w:rsidP="00D50E39">
      <w:pPr>
        <w:pStyle w:val="ListParagraph"/>
        <w:numPr>
          <w:ilvl w:val="1"/>
          <w:numId w:val="2"/>
        </w:numPr>
      </w:pPr>
      <w:r>
        <w:lastRenderedPageBreak/>
        <w:t>Age group is dominated by 20 – 29 years</w:t>
      </w:r>
      <w:r w:rsidR="007F5D23">
        <w:t>, which account for largest number.  The second follows by 30 -39 years, the number decreases gradually across age groups.</w:t>
      </w:r>
    </w:p>
    <w:p w14:paraId="3B8A85CD" w14:textId="4D3EE3A0" w:rsidR="00D50E39" w:rsidRDefault="007F5D23" w:rsidP="00D50E39">
      <w:pPr>
        <w:pStyle w:val="ListParagraph"/>
        <w:numPr>
          <w:ilvl w:val="1"/>
          <w:numId w:val="2"/>
        </w:numPr>
      </w:pPr>
      <w:r>
        <w:t>With three categories slightly less than others, 70 – 79 years and 80+ years and 0 – 9 years</w:t>
      </w:r>
      <w:r w:rsidR="00286454">
        <w:t xml:space="preserve"> have around 500 cases, which is half less than the other. </w:t>
      </w:r>
    </w:p>
    <w:p w14:paraId="00AF42BA" w14:textId="77777777" w:rsidR="00286454" w:rsidRDefault="00286454" w:rsidP="00286454">
      <w:pPr>
        <w:ind w:left="360"/>
      </w:pPr>
    </w:p>
    <w:p w14:paraId="55EA2CB4" w14:textId="300A929F" w:rsidR="0060028B" w:rsidRPr="00286454" w:rsidRDefault="0060028B" w:rsidP="0060028B">
      <w:pPr>
        <w:pStyle w:val="ListParagraph"/>
        <w:numPr>
          <w:ilvl w:val="0"/>
          <w:numId w:val="2"/>
        </w:numPr>
        <w:rPr>
          <w:lang w:val="en-US"/>
        </w:rPr>
      </w:pPr>
      <w:r>
        <w:t xml:space="preserve">Race ethnicity combined </w:t>
      </w:r>
    </w:p>
    <w:p w14:paraId="20A799B5" w14:textId="08917C96" w:rsidR="00286454" w:rsidRPr="00E01FB0" w:rsidRDefault="00E01FB0" w:rsidP="00E01FB0">
      <w:pPr>
        <w:pStyle w:val="ListParagraph"/>
        <w:numPr>
          <w:ilvl w:val="1"/>
          <w:numId w:val="2"/>
        </w:numPr>
        <w:rPr>
          <w:lang w:val="en-US"/>
        </w:rPr>
      </w:pPr>
      <w:r>
        <w:t xml:space="preserve">Unknown case account for the largest category. </w:t>
      </w:r>
    </w:p>
    <w:p w14:paraId="4D73B6A8" w14:textId="747BD55D" w:rsidR="005313F1" w:rsidRPr="005313F1" w:rsidRDefault="005313F1" w:rsidP="005313F1">
      <w:pPr>
        <w:pStyle w:val="ListParagraph"/>
        <w:numPr>
          <w:ilvl w:val="1"/>
          <w:numId w:val="2"/>
        </w:numPr>
        <w:rPr>
          <w:lang w:val="en-US"/>
        </w:rPr>
      </w:pPr>
      <w:r>
        <w:t xml:space="preserve">White, non-Hispanic accounts for the </w:t>
      </w:r>
      <w:r w:rsidR="005B469D">
        <w:t xml:space="preserve">second </w:t>
      </w:r>
      <w:r>
        <w:t>largest in race ethnicity combined category.</w:t>
      </w:r>
    </w:p>
    <w:p w14:paraId="0245CE47" w14:textId="2E739CE1" w:rsidR="005313F1" w:rsidRPr="005313F1" w:rsidRDefault="005313F1" w:rsidP="005313F1">
      <w:pPr>
        <w:pStyle w:val="ListParagraph"/>
        <w:numPr>
          <w:ilvl w:val="1"/>
          <w:numId w:val="2"/>
        </w:numPr>
        <w:rPr>
          <w:lang w:val="en-US"/>
        </w:rPr>
      </w:pPr>
      <w:r>
        <w:t xml:space="preserve">The number of other race ethnicity is hugely smaller. </w:t>
      </w:r>
      <w:r w:rsidR="005B469D">
        <w:t>About one-third of that of white category.</w:t>
      </w:r>
    </w:p>
    <w:p w14:paraId="4D8B90EC" w14:textId="099B90B1" w:rsidR="005313F1" w:rsidRPr="00DA3549" w:rsidRDefault="005313F1" w:rsidP="005313F1">
      <w:pPr>
        <w:pStyle w:val="ListParagraph"/>
        <w:rPr>
          <w:lang w:val="en-US"/>
        </w:rPr>
      </w:pPr>
    </w:p>
    <w:p w14:paraId="0DD03541" w14:textId="65377C08" w:rsidR="0060028B" w:rsidRDefault="0060028B" w:rsidP="0060028B">
      <w:pPr>
        <w:pStyle w:val="ListParagraph"/>
        <w:numPr>
          <w:ilvl w:val="0"/>
          <w:numId w:val="2"/>
        </w:numPr>
        <w:rPr>
          <w:lang w:val="en-US"/>
        </w:rPr>
      </w:pPr>
      <w:r>
        <w:rPr>
          <w:lang w:val="en-US"/>
        </w:rPr>
        <w:t xml:space="preserve">Status of </w:t>
      </w:r>
      <w:bookmarkStart w:id="9" w:name="OLE_LINK3"/>
      <w:bookmarkStart w:id="10" w:name="OLE_LINK4"/>
      <w:r>
        <w:rPr>
          <w:lang w:val="en-US"/>
        </w:rPr>
        <w:t xml:space="preserve">Hospitalized </w:t>
      </w:r>
      <w:bookmarkEnd w:id="9"/>
      <w:bookmarkEnd w:id="10"/>
    </w:p>
    <w:p w14:paraId="1C9E3DB0" w14:textId="68B0B047" w:rsidR="001F6982" w:rsidRDefault="005313F1" w:rsidP="001F6982">
      <w:pPr>
        <w:pStyle w:val="ListParagraph"/>
        <w:numPr>
          <w:ilvl w:val="1"/>
          <w:numId w:val="2"/>
        </w:numPr>
        <w:rPr>
          <w:lang w:val="en-US"/>
        </w:rPr>
      </w:pPr>
      <w:r>
        <w:rPr>
          <w:lang w:val="en-US"/>
        </w:rPr>
        <w:t xml:space="preserve">The majority of cases reported that they didn’t hospitalized while only a slight </w:t>
      </w:r>
      <w:proofErr w:type="gramStart"/>
      <w:r>
        <w:rPr>
          <w:lang w:val="en-US"/>
        </w:rPr>
        <w:t>amount</w:t>
      </w:r>
      <w:proofErr w:type="gramEnd"/>
      <w:r>
        <w:rPr>
          <w:lang w:val="en-US"/>
        </w:rPr>
        <w:t xml:space="preserve"> of cases reported they did. </w:t>
      </w:r>
    </w:p>
    <w:p w14:paraId="1BB6063E" w14:textId="5149703C" w:rsidR="005B469D" w:rsidRPr="00E01FB0" w:rsidRDefault="00574883" w:rsidP="005B469D">
      <w:pPr>
        <w:pStyle w:val="ListParagraph"/>
        <w:numPr>
          <w:ilvl w:val="1"/>
          <w:numId w:val="2"/>
        </w:numPr>
        <w:rPr>
          <w:lang w:val="en-US"/>
        </w:rPr>
      </w:pPr>
      <w:r>
        <w:t>Missing</w:t>
      </w:r>
      <w:r w:rsidR="005B469D">
        <w:t xml:space="preserve"> issue needs to addressed like replacing to </w:t>
      </w:r>
      <w:r>
        <w:t xml:space="preserve">unknown </w:t>
      </w:r>
      <w:r w:rsidR="005B469D">
        <w:t>value.</w:t>
      </w:r>
    </w:p>
    <w:p w14:paraId="4AF65F3E" w14:textId="77777777" w:rsidR="005313F1" w:rsidRDefault="005313F1" w:rsidP="005313F1">
      <w:pPr>
        <w:pStyle w:val="ListParagraph"/>
        <w:rPr>
          <w:lang w:val="en-US"/>
        </w:rPr>
      </w:pPr>
    </w:p>
    <w:p w14:paraId="6349FA7F" w14:textId="1032CE7D" w:rsidR="0060028B" w:rsidRDefault="0060028B" w:rsidP="0060028B">
      <w:pPr>
        <w:pStyle w:val="ListParagraph"/>
        <w:numPr>
          <w:ilvl w:val="0"/>
          <w:numId w:val="2"/>
        </w:numPr>
        <w:rPr>
          <w:lang w:val="en-US"/>
        </w:rPr>
      </w:pPr>
      <w:r>
        <w:rPr>
          <w:lang w:val="en-US"/>
        </w:rPr>
        <w:t xml:space="preserve">ICU admission </w:t>
      </w:r>
    </w:p>
    <w:p w14:paraId="478ADF20" w14:textId="6B06956C" w:rsidR="005B469D" w:rsidRPr="00E01FB0" w:rsidRDefault="00574883" w:rsidP="005B469D">
      <w:pPr>
        <w:pStyle w:val="ListParagraph"/>
        <w:numPr>
          <w:ilvl w:val="1"/>
          <w:numId w:val="2"/>
        </w:numPr>
        <w:rPr>
          <w:lang w:val="en-US"/>
        </w:rPr>
      </w:pPr>
      <w:r>
        <w:t>Missing</w:t>
      </w:r>
      <w:r w:rsidR="005B469D">
        <w:t xml:space="preserve"> issue needs to addressed like replacing to </w:t>
      </w:r>
      <w:r>
        <w:t>unknown</w:t>
      </w:r>
      <w:r w:rsidR="005B469D">
        <w:t xml:space="preserve"> value</w:t>
      </w:r>
    </w:p>
    <w:p w14:paraId="68238A63" w14:textId="2D3B55E0" w:rsidR="005313F1" w:rsidRPr="005313F1" w:rsidRDefault="003673D9" w:rsidP="005313F1">
      <w:pPr>
        <w:pStyle w:val="ListParagraph"/>
        <w:numPr>
          <w:ilvl w:val="1"/>
          <w:numId w:val="2"/>
        </w:numPr>
        <w:rPr>
          <w:lang w:val="en-US"/>
        </w:rPr>
      </w:pPr>
      <w:r>
        <w:rPr>
          <w:lang w:val="en-US"/>
        </w:rPr>
        <w:t>A Large m</w:t>
      </w:r>
      <w:r w:rsidR="005313F1">
        <w:rPr>
          <w:lang w:val="en-US"/>
        </w:rPr>
        <w:t>ajority case reported that</w:t>
      </w:r>
      <w:r>
        <w:rPr>
          <w:lang w:val="en-US"/>
        </w:rPr>
        <w:t xml:space="preserve"> they didn’t admit to ICU while only a slight number of </w:t>
      </w:r>
      <w:proofErr w:type="gramStart"/>
      <w:r>
        <w:rPr>
          <w:lang w:val="en-US"/>
        </w:rPr>
        <w:t>case</w:t>
      </w:r>
      <w:proofErr w:type="gramEnd"/>
      <w:r>
        <w:rPr>
          <w:lang w:val="en-US"/>
        </w:rPr>
        <w:t xml:space="preserve"> reported they did. </w:t>
      </w:r>
    </w:p>
    <w:p w14:paraId="4E3DFCAB" w14:textId="0D7CD7E8" w:rsidR="0060028B" w:rsidRDefault="0060028B" w:rsidP="0060028B">
      <w:pPr>
        <w:pStyle w:val="ListParagraph"/>
        <w:numPr>
          <w:ilvl w:val="0"/>
          <w:numId w:val="2"/>
        </w:numPr>
        <w:rPr>
          <w:lang w:val="en-US"/>
        </w:rPr>
      </w:pPr>
      <w:r>
        <w:rPr>
          <w:lang w:val="en-US"/>
        </w:rPr>
        <w:t xml:space="preserve">Status of death </w:t>
      </w:r>
    </w:p>
    <w:p w14:paraId="09738CB1" w14:textId="043546B6" w:rsidR="00FC3C7F" w:rsidRDefault="003673D9" w:rsidP="00FC3C7F">
      <w:pPr>
        <w:pStyle w:val="ListParagraph"/>
        <w:numPr>
          <w:ilvl w:val="1"/>
          <w:numId w:val="2"/>
        </w:numPr>
        <w:rPr>
          <w:lang w:val="en-US"/>
        </w:rPr>
      </w:pPr>
      <w:r>
        <w:rPr>
          <w:lang w:val="en-US"/>
        </w:rPr>
        <w:t>A large</w:t>
      </w:r>
      <w:r w:rsidR="005B469D">
        <w:rPr>
          <w:lang w:val="en-US"/>
        </w:rPr>
        <w:t xml:space="preserve"> (around 90%)</w:t>
      </w:r>
      <w:r>
        <w:rPr>
          <w:lang w:val="en-US"/>
        </w:rPr>
        <w:t xml:space="preserve"> majority case reported no to the status of death while only a slight number of cases reported yes. </w:t>
      </w:r>
    </w:p>
    <w:p w14:paraId="0AE657B6" w14:textId="77777777" w:rsidR="005B469D" w:rsidRDefault="005B469D" w:rsidP="005B469D">
      <w:pPr>
        <w:pStyle w:val="ListParagraph"/>
        <w:rPr>
          <w:lang w:val="en-US"/>
        </w:rPr>
      </w:pPr>
    </w:p>
    <w:p w14:paraId="0FABEEF5" w14:textId="1AFBBD39" w:rsidR="0060028B" w:rsidRPr="003673D9" w:rsidRDefault="0060028B" w:rsidP="0060028B">
      <w:pPr>
        <w:pStyle w:val="ListParagraph"/>
        <w:numPr>
          <w:ilvl w:val="0"/>
          <w:numId w:val="2"/>
        </w:numPr>
        <w:rPr>
          <w:lang w:val="en-US"/>
        </w:rPr>
      </w:pPr>
      <w:r w:rsidRPr="00096942">
        <w:t>Presence of underlying comorbidity or disease</w:t>
      </w:r>
    </w:p>
    <w:p w14:paraId="3C797B65" w14:textId="1ECEE1DD" w:rsidR="005B469D" w:rsidRPr="00E01FB0" w:rsidRDefault="00574883" w:rsidP="005B469D">
      <w:pPr>
        <w:pStyle w:val="ListParagraph"/>
        <w:numPr>
          <w:ilvl w:val="1"/>
          <w:numId w:val="2"/>
        </w:numPr>
        <w:rPr>
          <w:lang w:val="en-US"/>
        </w:rPr>
      </w:pPr>
      <w:r>
        <w:t>Missing</w:t>
      </w:r>
      <w:r w:rsidR="005B469D">
        <w:t xml:space="preserve"> issue needs to addressed like replacing to </w:t>
      </w:r>
      <w:r>
        <w:t>unknown</w:t>
      </w:r>
      <w:r w:rsidR="005B469D">
        <w:t xml:space="preserve"> value</w:t>
      </w:r>
    </w:p>
    <w:p w14:paraId="7D0A77F8" w14:textId="3BF5165B" w:rsidR="003673D9" w:rsidRPr="00EC6994" w:rsidRDefault="00EC6994" w:rsidP="00EC6994">
      <w:pPr>
        <w:pStyle w:val="ListParagraph"/>
        <w:numPr>
          <w:ilvl w:val="1"/>
          <w:numId w:val="2"/>
        </w:numPr>
        <w:rPr>
          <w:lang w:val="en-US"/>
        </w:rPr>
      </w:pPr>
      <w:r w:rsidRPr="00096942">
        <w:t>Presence of underlying comorbidity or disease</w:t>
      </w:r>
      <w:r>
        <w:t xml:space="preserve"> category is dominated by No while those case reported to Yes is slightly less than those reported No. </w:t>
      </w:r>
    </w:p>
    <w:p w14:paraId="5541058D" w14:textId="1597B0BE" w:rsidR="00893C8F" w:rsidRDefault="00893C8F" w:rsidP="00893C8F">
      <w:pPr>
        <w:pStyle w:val="Heading2"/>
      </w:pPr>
      <w:bookmarkStart w:id="11" w:name="_Toc70877876"/>
      <w:r>
        <w:t>5. Action to take</w:t>
      </w:r>
      <w:bookmarkEnd w:id="11"/>
      <w:r>
        <w:t xml:space="preserve"> </w:t>
      </w:r>
    </w:p>
    <w:p w14:paraId="2DA10037" w14:textId="5EE7CA3F" w:rsidR="005B469D" w:rsidRDefault="003369C6" w:rsidP="005B469D">
      <w:r>
        <w:t>Main actions will be take</w:t>
      </w:r>
      <w:r w:rsidR="005B469D">
        <w:t>n</w:t>
      </w:r>
      <w:r>
        <w:t xml:space="preserve"> summarised below;</w:t>
      </w:r>
    </w:p>
    <w:p w14:paraId="7D46B351" w14:textId="1C5A21DD" w:rsidR="006E5973" w:rsidRDefault="006E5973" w:rsidP="005B469D"/>
    <w:p w14:paraId="48D1E371" w14:textId="61F36543" w:rsidR="006E5973" w:rsidRDefault="006E5973" w:rsidP="006E5973">
      <w:pPr>
        <w:pStyle w:val="ListParagraph"/>
        <w:numPr>
          <w:ilvl w:val="0"/>
          <w:numId w:val="12"/>
        </w:numPr>
      </w:pPr>
      <w:r>
        <w:t>t</w:t>
      </w:r>
      <w:r w:rsidRPr="00D15776">
        <w:t>he earlier of the Clinical Date</w:t>
      </w:r>
    </w:p>
    <w:p w14:paraId="51809D0C" w14:textId="1DF248DC" w:rsidR="006E5973" w:rsidRDefault="006E5973" w:rsidP="006E5973">
      <w:pPr>
        <w:pStyle w:val="ListParagraph"/>
        <w:numPr>
          <w:ilvl w:val="1"/>
          <w:numId w:val="12"/>
        </w:numPr>
      </w:pPr>
      <w:r>
        <w:t xml:space="preserve">date of </w:t>
      </w:r>
      <w:r w:rsidRPr="00D15776">
        <w:t>first positive specimen collection</w:t>
      </w:r>
      <w:r>
        <w:t xml:space="preserve"> and </w:t>
      </w:r>
      <w:r w:rsidRPr="00D15776">
        <w:t>date Initial case report date to CDC</w:t>
      </w:r>
      <w:r>
        <w:t xml:space="preserve"> earlier than the </w:t>
      </w:r>
      <w:r w:rsidRPr="00D15776">
        <w:t>earlier of the Clinical Date</w:t>
      </w:r>
      <w:r>
        <w:t xml:space="preserve"> is to be replaced</w:t>
      </w:r>
    </w:p>
    <w:p w14:paraId="44698575" w14:textId="1C733EEB" w:rsidR="00CC0523" w:rsidRDefault="006E5973" w:rsidP="006E5973">
      <w:pPr>
        <w:pStyle w:val="ListParagraph"/>
        <w:numPr>
          <w:ilvl w:val="0"/>
          <w:numId w:val="12"/>
        </w:numPr>
      </w:pPr>
      <w:r>
        <w:t>“Missing” value found in column age group, status of hospitalized, ICU admission and medical condition</w:t>
      </w:r>
    </w:p>
    <w:p w14:paraId="232CACD7" w14:textId="784ABDFB" w:rsidR="006E5973" w:rsidRPr="00426608" w:rsidRDefault="006E5973" w:rsidP="006E5973">
      <w:pPr>
        <w:pStyle w:val="ListParagraph"/>
        <w:numPr>
          <w:ilvl w:val="1"/>
          <w:numId w:val="12"/>
        </w:numPr>
      </w:pPr>
      <w:r>
        <w:t>To be replaced with Unknown value</w:t>
      </w:r>
    </w:p>
    <w:p w14:paraId="6E7E9E7B" w14:textId="2FDD1622" w:rsidR="00CC0523" w:rsidRDefault="006E5973" w:rsidP="006E5973">
      <w:pPr>
        <w:pStyle w:val="ListParagraph"/>
        <w:numPr>
          <w:ilvl w:val="0"/>
          <w:numId w:val="12"/>
        </w:numPr>
        <w:rPr>
          <w:lang w:val="en-US"/>
        </w:rPr>
      </w:pPr>
      <w:r>
        <w:rPr>
          <w:lang w:val="en-US"/>
        </w:rPr>
        <w:t>Missing value found column – sex</w:t>
      </w:r>
    </w:p>
    <w:p w14:paraId="3562F130" w14:textId="14B26414" w:rsidR="006E5973" w:rsidRDefault="006E5973" w:rsidP="006E5973">
      <w:pPr>
        <w:pStyle w:val="ListParagraph"/>
        <w:numPr>
          <w:ilvl w:val="1"/>
          <w:numId w:val="12"/>
        </w:numPr>
        <w:rPr>
          <w:lang w:val="en-US"/>
        </w:rPr>
      </w:pPr>
      <w:r>
        <w:rPr>
          <w:lang w:val="en-US"/>
        </w:rPr>
        <w:t>Drop the affected row</w:t>
      </w:r>
    </w:p>
    <w:p w14:paraId="1AB60A0A" w14:textId="5994A9E3" w:rsidR="006E5973" w:rsidRPr="006E5973" w:rsidRDefault="006E5973" w:rsidP="006E5973">
      <w:pPr>
        <w:pStyle w:val="ListParagraph"/>
        <w:numPr>
          <w:ilvl w:val="0"/>
          <w:numId w:val="12"/>
        </w:numPr>
        <w:rPr>
          <w:lang w:val="en-US"/>
        </w:rPr>
      </w:pPr>
      <w:r>
        <w:rPr>
          <w:lang w:val="en-US"/>
        </w:rPr>
        <w:t xml:space="preserve">Column - </w:t>
      </w:r>
      <w:r w:rsidRPr="00D15776">
        <w:t>date Initial case report</w:t>
      </w:r>
      <w:r>
        <w:t>,</w:t>
      </w:r>
      <w:r w:rsidRPr="006E5973">
        <w:t xml:space="preserve"> </w:t>
      </w:r>
      <w:r w:rsidRPr="00D15776">
        <w:t>first positive specimen collection</w:t>
      </w:r>
    </w:p>
    <w:p w14:paraId="3746507E" w14:textId="6A767AA8" w:rsidR="006E5973" w:rsidRPr="006E5973" w:rsidRDefault="006E5973" w:rsidP="006E5973">
      <w:pPr>
        <w:pStyle w:val="ListParagraph"/>
        <w:numPr>
          <w:ilvl w:val="1"/>
          <w:numId w:val="12"/>
        </w:numPr>
        <w:rPr>
          <w:lang w:val="en-US"/>
        </w:rPr>
      </w:pPr>
      <w:r>
        <w:t xml:space="preserve">Drop after replacement of the </w:t>
      </w:r>
      <w:r w:rsidRPr="00D15776">
        <w:t>earlier of the Clinical Date</w:t>
      </w:r>
    </w:p>
    <w:p w14:paraId="2F12E8FA" w14:textId="77777777" w:rsidR="00CC0523" w:rsidRDefault="00CC0523">
      <w:pPr>
        <w:rPr>
          <w:lang w:val="en-US"/>
        </w:rPr>
      </w:pPr>
      <w:r>
        <w:rPr>
          <w:lang w:val="en-US"/>
        </w:rPr>
        <w:br w:type="page"/>
      </w:r>
    </w:p>
    <w:p w14:paraId="4EB12A3B" w14:textId="7A3F060F" w:rsidR="00CC0523" w:rsidRDefault="00CC0523" w:rsidP="00CC0523">
      <w:pPr>
        <w:rPr>
          <w:lang w:val="en-US"/>
        </w:rPr>
      </w:pPr>
      <w:r>
        <w:rPr>
          <w:lang w:val="en-US"/>
        </w:rPr>
        <w:lastRenderedPageBreak/>
        <w:t xml:space="preserve">Reference </w:t>
      </w:r>
    </w:p>
    <w:p w14:paraId="1651CAFB" w14:textId="0355109F" w:rsidR="00CC0523" w:rsidRDefault="00CC0523" w:rsidP="00CC0523">
      <w:pPr>
        <w:rPr>
          <w:lang w:val="en-US"/>
        </w:rPr>
      </w:pPr>
      <w:r>
        <w:rPr>
          <w:lang w:val="en-US"/>
        </w:rPr>
        <w:t>[1]</w:t>
      </w:r>
      <w:r w:rsidRPr="00CC0523">
        <w:t xml:space="preserve"> </w:t>
      </w:r>
      <w:hyperlink r:id="rId6" w:history="1">
        <w:r w:rsidRPr="00595D85">
          <w:rPr>
            <w:rStyle w:val="Hyperlink"/>
            <w:lang w:val="en-US"/>
          </w:rPr>
          <w:t>https://www.nature.com/articles/d41586-020-02972-4</w:t>
        </w:r>
      </w:hyperlink>
    </w:p>
    <w:p w14:paraId="2DB76B14" w14:textId="716B4DA5" w:rsidR="00CC0523" w:rsidRDefault="00CC0523" w:rsidP="00CC0523">
      <w:pPr>
        <w:rPr>
          <w:lang w:val="en-US"/>
        </w:rPr>
      </w:pPr>
    </w:p>
    <w:p w14:paraId="3C8EA163" w14:textId="334902C5" w:rsidR="00CC0523" w:rsidRDefault="00CC0523" w:rsidP="00CC0523">
      <w:pPr>
        <w:rPr>
          <w:lang w:val="en-US"/>
        </w:rPr>
      </w:pPr>
      <w:r>
        <w:rPr>
          <w:lang w:val="en-US"/>
        </w:rPr>
        <w:t xml:space="preserve">[2] </w:t>
      </w:r>
      <w:hyperlink r:id="rId7" w:anchor="datatracker-home" w:history="1">
        <w:r w:rsidRPr="00595D85">
          <w:rPr>
            <w:rStyle w:val="Hyperlink"/>
            <w:lang w:val="en-US"/>
          </w:rPr>
          <w:t>https://covid.cdc.gov/covid-data-tracker/#datatracker-home</w:t>
        </w:r>
      </w:hyperlink>
    </w:p>
    <w:p w14:paraId="62C8F2F3" w14:textId="12FC0FAB" w:rsidR="00CC0523" w:rsidRDefault="00CC0523" w:rsidP="00CC0523">
      <w:pPr>
        <w:rPr>
          <w:lang w:val="en-US"/>
        </w:rPr>
      </w:pPr>
    </w:p>
    <w:p w14:paraId="6AF1CD43" w14:textId="74B9A2B6" w:rsidR="00CC0523" w:rsidRDefault="00CC0523" w:rsidP="008C2FD4">
      <w:pPr>
        <w:pStyle w:val="Heading1"/>
        <w:rPr>
          <w:lang w:val="en-US"/>
        </w:rPr>
      </w:pPr>
      <w:bookmarkStart w:id="12" w:name="_Toc70877877"/>
      <w:r w:rsidRPr="00CC0523">
        <w:rPr>
          <w:lang w:val="en-US"/>
        </w:rPr>
        <w:t>8. Appendix</w:t>
      </w:r>
      <w:bookmarkEnd w:id="12"/>
    </w:p>
    <w:p w14:paraId="461AF6DE" w14:textId="5A176E0D" w:rsidR="00275C2C" w:rsidRDefault="00CC0523" w:rsidP="008C2FD4">
      <w:pPr>
        <w:pStyle w:val="Heading1"/>
        <w:rPr>
          <w:lang w:val="en-US"/>
        </w:rPr>
      </w:pPr>
      <w:bookmarkStart w:id="13" w:name="_Toc70877878"/>
      <w:r w:rsidRPr="00CC0523">
        <w:rPr>
          <w:lang w:val="en-US"/>
        </w:rPr>
        <w:t>8.1. Terminology</w:t>
      </w:r>
      <w:bookmarkEnd w:id="13"/>
    </w:p>
    <w:p w14:paraId="172FAC58" w14:textId="37F3D0F5" w:rsidR="00275C2C" w:rsidRPr="00275C2C" w:rsidRDefault="00275C2C" w:rsidP="00275C2C">
      <w:pPr>
        <w:pStyle w:val="ListParagraph"/>
        <w:numPr>
          <w:ilvl w:val="0"/>
          <w:numId w:val="11"/>
        </w:numPr>
        <w:rPr>
          <w:lang w:val="en-US"/>
        </w:rPr>
      </w:pPr>
      <w:r>
        <w:rPr>
          <w:lang w:val="en-US"/>
        </w:rPr>
        <w:t>F</w:t>
      </w:r>
      <w:r w:rsidRPr="00275C2C">
        <w:rPr>
          <w:lang w:val="en-US"/>
        </w:rPr>
        <w:t>irst positive specimen collection</w:t>
      </w:r>
    </w:p>
    <w:p w14:paraId="6F38D81D" w14:textId="4A97512A" w:rsidR="00275C2C" w:rsidRDefault="00275C2C" w:rsidP="00275C2C">
      <w:pPr>
        <w:pStyle w:val="ListParagraph"/>
        <w:rPr>
          <w:lang w:val="en-US"/>
        </w:rPr>
      </w:pPr>
      <w:r w:rsidRPr="00275C2C">
        <w:rPr>
          <w:lang w:val="en-US"/>
        </w:rPr>
        <w:t>Specimen collection is the process of obtaining tissue or fluids for laboratory analysis or near-patient testing.</w:t>
      </w:r>
    </w:p>
    <w:p w14:paraId="2A118C8E" w14:textId="77777777" w:rsidR="00275C2C" w:rsidRPr="00275C2C" w:rsidRDefault="00275C2C" w:rsidP="00275C2C">
      <w:pPr>
        <w:pStyle w:val="ListParagraph"/>
        <w:rPr>
          <w:lang w:val="en-US"/>
        </w:rPr>
      </w:pPr>
    </w:p>
    <w:p w14:paraId="55BFCCD7" w14:textId="3D7E51CD" w:rsidR="00275C2C" w:rsidRPr="00275C2C" w:rsidRDefault="00275C2C" w:rsidP="00275C2C">
      <w:pPr>
        <w:pStyle w:val="ListParagraph"/>
        <w:numPr>
          <w:ilvl w:val="0"/>
          <w:numId w:val="11"/>
        </w:numPr>
        <w:rPr>
          <w:lang w:val="en-US"/>
        </w:rPr>
      </w:pPr>
      <w:r w:rsidRPr="00275C2C">
        <w:rPr>
          <w:lang w:val="en-US"/>
        </w:rPr>
        <w:t>Symptom onset date</w:t>
      </w:r>
    </w:p>
    <w:p w14:paraId="750BDA08" w14:textId="5736D30D" w:rsidR="00275C2C" w:rsidRPr="00275C2C" w:rsidRDefault="00275C2C" w:rsidP="00275C2C">
      <w:pPr>
        <w:pStyle w:val="ListParagraph"/>
        <w:rPr>
          <w:lang w:val="en-US"/>
        </w:rPr>
      </w:pPr>
      <w:r w:rsidRPr="00275C2C">
        <w:rPr>
          <w:lang w:val="en-US"/>
        </w:rPr>
        <w:t>When the virus does cause symptoms, common ones include fever, body ache, dry cough, fatigue, chills, headache, sore throat, loss of appetite, and loss of smell.</w:t>
      </w:r>
    </w:p>
    <w:p w14:paraId="1E5C0BB9" w14:textId="77777777" w:rsidR="00275C2C" w:rsidRDefault="00275C2C" w:rsidP="00275C2C">
      <w:pPr>
        <w:rPr>
          <w:lang w:val="en-US"/>
        </w:rPr>
      </w:pPr>
    </w:p>
    <w:p w14:paraId="5266E523" w14:textId="4B5AB206" w:rsidR="00275C2C" w:rsidRPr="00275C2C" w:rsidRDefault="00275C2C" w:rsidP="00275C2C">
      <w:pPr>
        <w:pStyle w:val="ListParagraph"/>
        <w:numPr>
          <w:ilvl w:val="0"/>
          <w:numId w:val="11"/>
        </w:numPr>
        <w:rPr>
          <w:lang w:val="en-US"/>
        </w:rPr>
      </w:pPr>
      <w:r>
        <w:rPr>
          <w:lang w:val="en-US"/>
        </w:rPr>
        <w:t>Probable Case</w:t>
      </w:r>
    </w:p>
    <w:p w14:paraId="79AE75CA" w14:textId="4DA59175" w:rsidR="00F413BD" w:rsidRDefault="00275C2C" w:rsidP="00F413BD">
      <w:pPr>
        <w:ind w:left="720"/>
        <w:rPr>
          <w:lang w:val="en-US"/>
        </w:rPr>
      </w:pPr>
      <w:r w:rsidRPr="00275C2C">
        <w:rPr>
          <w:lang w:val="en-US"/>
        </w:rPr>
        <w:t xml:space="preserve">A possible case is usually a case with the clinical criteria as described in the case definition without epidemiological or laboratory evidence of the disease in question. </w:t>
      </w:r>
    </w:p>
    <w:p w14:paraId="63CA1EDA" w14:textId="77777777" w:rsidR="00F413BD" w:rsidRDefault="00F413BD" w:rsidP="00F413BD">
      <w:pPr>
        <w:ind w:left="720"/>
        <w:rPr>
          <w:lang w:val="en-US"/>
        </w:rPr>
      </w:pPr>
    </w:p>
    <w:p w14:paraId="07D7CADE" w14:textId="7BE51224" w:rsidR="00F413BD" w:rsidRDefault="00F413BD" w:rsidP="00F413BD">
      <w:pPr>
        <w:pStyle w:val="ListParagraph"/>
        <w:numPr>
          <w:ilvl w:val="0"/>
          <w:numId w:val="11"/>
        </w:numPr>
        <w:rPr>
          <w:lang w:val="en-US"/>
        </w:rPr>
      </w:pPr>
      <w:r w:rsidRPr="00F413BD">
        <w:rPr>
          <w:lang w:val="en-US"/>
        </w:rPr>
        <w:t>Laboratory</w:t>
      </w:r>
      <w:r>
        <w:rPr>
          <w:lang w:val="en-US"/>
        </w:rPr>
        <w:t>-confirmed Case</w:t>
      </w:r>
    </w:p>
    <w:p w14:paraId="4BBF964F" w14:textId="7163DADC" w:rsidR="008C2FD4" w:rsidRDefault="00F413BD" w:rsidP="00F413BD">
      <w:pPr>
        <w:pStyle w:val="ListParagraph"/>
        <w:rPr>
          <w:lang w:val="en-US"/>
        </w:rPr>
      </w:pPr>
      <w:r w:rsidRPr="00F413BD">
        <w:rPr>
          <w:lang w:val="en-US"/>
        </w:rPr>
        <w:t>Laboratory criteria include a list of laboratory methods that are used to confirm a case. Usually only one of the listed tests will be enough to confirm the case. </w:t>
      </w:r>
    </w:p>
    <w:p w14:paraId="1ED01239" w14:textId="77777777" w:rsidR="008C2FD4" w:rsidRDefault="008C2FD4">
      <w:pPr>
        <w:rPr>
          <w:lang w:val="en-US"/>
        </w:rPr>
      </w:pPr>
      <w:r>
        <w:rPr>
          <w:lang w:val="en-US"/>
        </w:rPr>
        <w:br w:type="page"/>
      </w:r>
    </w:p>
    <w:p w14:paraId="3D0484B5" w14:textId="05742838" w:rsidR="00F413BD" w:rsidRDefault="008C2FD4" w:rsidP="008C2FD4">
      <w:pPr>
        <w:pStyle w:val="Heading1"/>
        <w:rPr>
          <w:lang w:val="en-US"/>
        </w:rPr>
      </w:pPr>
      <w:bookmarkStart w:id="14" w:name="_Toc70877879"/>
      <w:r w:rsidRPr="008C2FD4">
        <w:rPr>
          <w:lang w:val="en-US"/>
        </w:rPr>
        <w:lastRenderedPageBreak/>
        <w:t>8.3. Categorical Features</w:t>
      </w:r>
      <w:bookmarkEnd w:id="14"/>
    </w:p>
    <w:p w14:paraId="1DF5D668" w14:textId="3257C474" w:rsidR="00F413BD" w:rsidRPr="008C2FD4" w:rsidRDefault="008C2FD4" w:rsidP="008C2FD4">
      <w:pPr>
        <w:pStyle w:val="NormalWeb"/>
        <w:shd w:val="clear" w:color="auto" w:fill="FFFFFF"/>
        <w:jc w:val="center"/>
      </w:pPr>
      <w:r>
        <w:rPr>
          <w:rFonts w:ascii="Times" w:hAnsi="Times"/>
          <w:i/>
          <w:iCs/>
          <w:color w:val="2D5193"/>
          <w:sz w:val="30"/>
          <w:szCs w:val="30"/>
        </w:rPr>
        <w:t>Descriptive Statistics</w:t>
      </w:r>
    </w:p>
    <w:p w14:paraId="1F28A11D" w14:textId="238BE4C2" w:rsidR="008C2FD4" w:rsidRPr="00BD6D6C" w:rsidRDefault="008C2FD4" w:rsidP="00BD6D6C">
      <w:pPr>
        <w:rPr>
          <w:lang w:val="en-US"/>
        </w:rPr>
      </w:pPr>
    </w:p>
    <w:p w14:paraId="7E928A8A" w14:textId="1E23CEA1" w:rsidR="008C2FD4" w:rsidRDefault="00BD6D6C">
      <w:pPr>
        <w:rPr>
          <w:lang w:val="en-US"/>
        </w:rPr>
      </w:pPr>
      <w:r>
        <w:rPr>
          <w:noProof/>
          <w:lang w:val="en-US"/>
        </w:rPr>
        <w:drawing>
          <wp:inline distT="0" distB="0" distL="0" distR="0" wp14:anchorId="7DBFB601" wp14:editId="62DEF32C">
            <wp:extent cx="5731510" cy="30035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14:paraId="3DCBCFBA" w14:textId="77777777" w:rsidR="00BD6D6C" w:rsidRDefault="00BD6D6C" w:rsidP="00604E74">
      <w:pPr>
        <w:pStyle w:val="NormalWeb"/>
        <w:shd w:val="clear" w:color="auto" w:fill="FFFFFF"/>
        <w:rPr>
          <w:rFonts w:ascii="Times" w:hAnsi="Times"/>
          <w:i/>
          <w:iCs/>
          <w:color w:val="004C7F"/>
          <w:sz w:val="28"/>
          <w:szCs w:val="28"/>
        </w:rPr>
      </w:pPr>
    </w:p>
    <w:p w14:paraId="6F8FE856" w14:textId="77777777" w:rsidR="00BD6D6C" w:rsidRDefault="00BD6D6C" w:rsidP="00604E74">
      <w:pPr>
        <w:pStyle w:val="NormalWeb"/>
        <w:shd w:val="clear" w:color="auto" w:fill="FFFFFF"/>
        <w:rPr>
          <w:rFonts w:ascii="Times" w:hAnsi="Times"/>
          <w:i/>
          <w:iCs/>
          <w:color w:val="004C7F"/>
          <w:sz w:val="28"/>
          <w:szCs w:val="28"/>
        </w:rPr>
      </w:pPr>
    </w:p>
    <w:p w14:paraId="3A73A424" w14:textId="4EECDABA" w:rsidR="00604E74" w:rsidRDefault="00604E74" w:rsidP="00604E74">
      <w:pPr>
        <w:pStyle w:val="NormalWeb"/>
        <w:shd w:val="clear" w:color="auto" w:fill="FFFFFF"/>
      </w:pPr>
      <w:r>
        <w:rPr>
          <w:rFonts w:ascii="Times" w:hAnsi="Times"/>
          <w:i/>
          <w:iCs/>
          <w:color w:val="004C7F"/>
          <w:sz w:val="28"/>
          <w:szCs w:val="28"/>
        </w:rPr>
        <w:t xml:space="preserve">Box Plots </w:t>
      </w:r>
    </w:p>
    <w:p w14:paraId="7ABAC53F" w14:textId="2B86E934" w:rsidR="00604E74" w:rsidRPr="00BD6D6C" w:rsidRDefault="00BD6D6C" w:rsidP="008C2FD4">
      <w:pPr>
        <w:rPr>
          <w:lang w:val="en-US"/>
        </w:rPr>
        <w:sectPr w:rsidR="00604E74" w:rsidRPr="00BD6D6C">
          <w:pgSz w:w="11906" w:h="16838"/>
          <w:pgMar w:top="1440" w:right="1440" w:bottom="1440" w:left="1440" w:header="708" w:footer="708" w:gutter="0"/>
          <w:cols w:space="708"/>
          <w:docGrid w:linePitch="360"/>
        </w:sectPr>
      </w:pPr>
      <w:r>
        <w:rPr>
          <w:noProof/>
          <w:lang w:val="en-US"/>
        </w:rPr>
        <w:drawing>
          <wp:anchor distT="0" distB="0" distL="114300" distR="114300" simplePos="0" relativeHeight="251658240" behindDoc="0" locked="0" layoutInCell="1" allowOverlap="1" wp14:anchorId="5A0A0424" wp14:editId="7F9C7DF2">
            <wp:simplePos x="914400" y="6264613"/>
            <wp:positionH relativeFrom="column">
              <wp:align>left</wp:align>
            </wp:positionH>
            <wp:positionV relativeFrom="paragraph">
              <wp:align>top</wp:align>
            </wp:positionV>
            <wp:extent cx="5731510" cy="21595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9" cstate="print">
                      <a:extLst>
                        <a:ext uri="{28A0092B-C50C-407E-A947-70E740481C1C}">
                          <a14:useLocalDpi xmlns:a14="http://schemas.microsoft.com/office/drawing/2010/main" val="0"/>
                        </a:ext>
                      </a:extLst>
                    </a:blip>
                    <a:srcRect b="62322"/>
                    <a:stretch/>
                  </pic:blipFill>
                  <pic:spPr bwMode="auto">
                    <a:xfrm>
                      <a:off x="0" y="0"/>
                      <a:ext cx="5731510" cy="2159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textWrapping" w:clear="all"/>
      </w:r>
    </w:p>
    <w:p w14:paraId="72902B44" w14:textId="77777777" w:rsidR="00775300" w:rsidRDefault="00775300"/>
    <w:sectPr w:rsidR="00775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imes">
    <w:altName w:val="﷽﷽﷽﷽﷽﷽Ą"/>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147D"/>
    <w:multiLevelType w:val="hybridMultilevel"/>
    <w:tmpl w:val="F782E62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E6A319D"/>
    <w:multiLevelType w:val="hybridMultilevel"/>
    <w:tmpl w:val="EF9CDF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7D5153"/>
    <w:multiLevelType w:val="hybridMultilevel"/>
    <w:tmpl w:val="4074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141E7"/>
    <w:multiLevelType w:val="hybridMultilevel"/>
    <w:tmpl w:val="C3EA9A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B1456D"/>
    <w:multiLevelType w:val="hybridMultilevel"/>
    <w:tmpl w:val="56FEA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F309AC"/>
    <w:multiLevelType w:val="hybridMultilevel"/>
    <w:tmpl w:val="69D20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C85979"/>
    <w:multiLevelType w:val="hybridMultilevel"/>
    <w:tmpl w:val="A650B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E5E9C"/>
    <w:multiLevelType w:val="hybridMultilevel"/>
    <w:tmpl w:val="3AAC4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80900"/>
    <w:multiLevelType w:val="hybridMultilevel"/>
    <w:tmpl w:val="F5F08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B17549"/>
    <w:multiLevelType w:val="hybridMultilevel"/>
    <w:tmpl w:val="81503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421DB2"/>
    <w:multiLevelType w:val="hybridMultilevel"/>
    <w:tmpl w:val="250EF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C57AF7"/>
    <w:multiLevelType w:val="hybridMultilevel"/>
    <w:tmpl w:val="BEA8C5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8"/>
  </w:num>
  <w:num w:numId="4">
    <w:abstractNumId w:val="11"/>
  </w:num>
  <w:num w:numId="5">
    <w:abstractNumId w:val="1"/>
  </w:num>
  <w:num w:numId="6">
    <w:abstractNumId w:val="3"/>
  </w:num>
  <w:num w:numId="7">
    <w:abstractNumId w:val="9"/>
  </w:num>
  <w:num w:numId="8">
    <w:abstractNumId w:val="4"/>
  </w:num>
  <w:num w:numId="9">
    <w:abstractNumId w:val="2"/>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00"/>
    <w:rsid w:val="00060CE9"/>
    <w:rsid w:val="00096942"/>
    <w:rsid w:val="000A5F0D"/>
    <w:rsid w:val="000B0B05"/>
    <w:rsid w:val="001949E3"/>
    <w:rsid w:val="001E6969"/>
    <w:rsid w:val="001F6982"/>
    <w:rsid w:val="002274C3"/>
    <w:rsid w:val="00270AB1"/>
    <w:rsid w:val="00275C2C"/>
    <w:rsid w:val="00286454"/>
    <w:rsid w:val="002928D3"/>
    <w:rsid w:val="002E000D"/>
    <w:rsid w:val="002F430F"/>
    <w:rsid w:val="003369C6"/>
    <w:rsid w:val="00337FFC"/>
    <w:rsid w:val="00351898"/>
    <w:rsid w:val="003673D9"/>
    <w:rsid w:val="003710BB"/>
    <w:rsid w:val="00426608"/>
    <w:rsid w:val="00475B0A"/>
    <w:rsid w:val="004D1954"/>
    <w:rsid w:val="005313F1"/>
    <w:rsid w:val="00533E8D"/>
    <w:rsid w:val="0056503F"/>
    <w:rsid w:val="00574883"/>
    <w:rsid w:val="00574D7A"/>
    <w:rsid w:val="005769E1"/>
    <w:rsid w:val="005A04D1"/>
    <w:rsid w:val="005B469D"/>
    <w:rsid w:val="0060028B"/>
    <w:rsid w:val="00604E74"/>
    <w:rsid w:val="00614D6D"/>
    <w:rsid w:val="006D4189"/>
    <w:rsid w:val="006E19DD"/>
    <w:rsid w:val="006E5973"/>
    <w:rsid w:val="007040DD"/>
    <w:rsid w:val="00775300"/>
    <w:rsid w:val="00795EB0"/>
    <w:rsid w:val="007B2022"/>
    <w:rsid w:val="007F5D23"/>
    <w:rsid w:val="00893C8F"/>
    <w:rsid w:val="008C2FD4"/>
    <w:rsid w:val="00956C13"/>
    <w:rsid w:val="00972567"/>
    <w:rsid w:val="0098718B"/>
    <w:rsid w:val="009B786A"/>
    <w:rsid w:val="009D7141"/>
    <w:rsid w:val="00A203D7"/>
    <w:rsid w:val="00A30A75"/>
    <w:rsid w:val="00A33696"/>
    <w:rsid w:val="00AA32FA"/>
    <w:rsid w:val="00AD2BD1"/>
    <w:rsid w:val="00AE3F0C"/>
    <w:rsid w:val="00B91D22"/>
    <w:rsid w:val="00BC1775"/>
    <w:rsid w:val="00BC2FE1"/>
    <w:rsid w:val="00BD6D6C"/>
    <w:rsid w:val="00BF63C8"/>
    <w:rsid w:val="00C05423"/>
    <w:rsid w:val="00C36636"/>
    <w:rsid w:val="00C72934"/>
    <w:rsid w:val="00CC0523"/>
    <w:rsid w:val="00CD0175"/>
    <w:rsid w:val="00CD6FCB"/>
    <w:rsid w:val="00D03651"/>
    <w:rsid w:val="00D069EC"/>
    <w:rsid w:val="00D06D86"/>
    <w:rsid w:val="00D15776"/>
    <w:rsid w:val="00D50E39"/>
    <w:rsid w:val="00D5468F"/>
    <w:rsid w:val="00D62816"/>
    <w:rsid w:val="00D80790"/>
    <w:rsid w:val="00D93076"/>
    <w:rsid w:val="00DA3549"/>
    <w:rsid w:val="00E01FB0"/>
    <w:rsid w:val="00E33C5A"/>
    <w:rsid w:val="00E3582C"/>
    <w:rsid w:val="00E371F4"/>
    <w:rsid w:val="00E75374"/>
    <w:rsid w:val="00EC6994"/>
    <w:rsid w:val="00ED17D3"/>
    <w:rsid w:val="00ED3515"/>
    <w:rsid w:val="00F413BD"/>
    <w:rsid w:val="00F466DC"/>
    <w:rsid w:val="00F67D0D"/>
    <w:rsid w:val="00F7180D"/>
    <w:rsid w:val="00F91126"/>
    <w:rsid w:val="00F9393E"/>
    <w:rsid w:val="00FC3C7F"/>
    <w:rsid w:val="00FD604D"/>
    <w:rsid w:val="00FF6D0E"/>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6F8C"/>
  <w15:chartTrackingRefBased/>
  <w15:docId w15:val="{EE71E1B2-2D50-1F4B-9DC3-6BC707E5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3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3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C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3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30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75300"/>
    <w:pPr>
      <w:spacing w:before="120"/>
    </w:pPr>
    <w:rPr>
      <w:b/>
      <w:bCs/>
      <w:i/>
      <w:iCs/>
    </w:rPr>
  </w:style>
  <w:style w:type="paragraph" w:styleId="TOC2">
    <w:name w:val="toc 2"/>
    <w:basedOn w:val="Normal"/>
    <w:next w:val="Normal"/>
    <w:autoRedefine/>
    <w:uiPriority w:val="39"/>
    <w:unhideWhenUsed/>
    <w:rsid w:val="00775300"/>
    <w:pPr>
      <w:spacing w:before="120"/>
      <w:ind w:left="240"/>
    </w:pPr>
    <w:rPr>
      <w:b/>
      <w:bCs/>
      <w:sz w:val="22"/>
      <w:szCs w:val="22"/>
    </w:rPr>
  </w:style>
  <w:style w:type="paragraph" w:styleId="TOC3">
    <w:name w:val="toc 3"/>
    <w:basedOn w:val="Normal"/>
    <w:next w:val="Normal"/>
    <w:autoRedefine/>
    <w:uiPriority w:val="39"/>
    <w:unhideWhenUsed/>
    <w:rsid w:val="00775300"/>
    <w:pPr>
      <w:ind w:left="480"/>
    </w:pPr>
    <w:rPr>
      <w:sz w:val="20"/>
      <w:szCs w:val="20"/>
    </w:rPr>
  </w:style>
  <w:style w:type="paragraph" w:styleId="TOC4">
    <w:name w:val="toc 4"/>
    <w:basedOn w:val="Normal"/>
    <w:next w:val="Normal"/>
    <w:autoRedefine/>
    <w:uiPriority w:val="39"/>
    <w:semiHidden/>
    <w:unhideWhenUsed/>
    <w:rsid w:val="00775300"/>
    <w:pPr>
      <w:ind w:left="720"/>
    </w:pPr>
    <w:rPr>
      <w:sz w:val="20"/>
      <w:szCs w:val="20"/>
    </w:rPr>
  </w:style>
  <w:style w:type="paragraph" w:styleId="TOC5">
    <w:name w:val="toc 5"/>
    <w:basedOn w:val="Normal"/>
    <w:next w:val="Normal"/>
    <w:autoRedefine/>
    <w:uiPriority w:val="39"/>
    <w:semiHidden/>
    <w:unhideWhenUsed/>
    <w:rsid w:val="00775300"/>
    <w:pPr>
      <w:ind w:left="960"/>
    </w:pPr>
    <w:rPr>
      <w:sz w:val="20"/>
      <w:szCs w:val="20"/>
    </w:rPr>
  </w:style>
  <w:style w:type="paragraph" w:styleId="TOC6">
    <w:name w:val="toc 6"/>
    <w:basedOn w:val="Normal"/>
    <w:next w:val="Normal"/>
    <w:autoRedefine/>
    <w:uiPriority w:val="39"/>
    <w:semiHidden/>
    <w:unhideWhenUsed/>
    <w:rsid w:val="00775300"/>
    <w:pPr>
      <w:ind w:left="1200"/>
    </w:pPr>
    <w:rPr>
      <w:sz w:val="20"/>
      <w:szCs w:val="20"/>
    </w:rPr>
  </w:style>
  <w:style w:type="paragraph" w:styleId="TOC7">
    <w:name w:val="toc 7"/>
    <w:basedOn w:val="Normal"/>
    <w:next w:val="Normal"/>
    <w:autoRedefine/>
    <w:uiPriority w:val="39"/>
    <w:semiHidden/>
    <w:unhideWhenUsed/>
    <w:rsid w:val="00775300"/>
    <w:pPr>
      <w:ind w:left="1440"/>
    </w:pPr>
    <w:rPr>
      <w:sz w:val="20"/>
      <w:szCs w:val="20"/>
    </w:rPr>
  </w:style>
  <w:style w:type="paragraph" w:styleId="TOC8">
    <w:name w:val="toc 8"/>
    <w:basedOn w:val="Normal"/>
    <w:next w:val="Normal"/>
    <w:autoRedefine/>
    <w:uiPriority w:val="39"/>
    <w:semiHidden/>
    <w:unhideWhenUsed/>
    <w:rsid w:val="00775300"/>
    <w:pPr>
      <w:ind w:left="1680"/>
    </w:pPr>
    <w:rPr>
      <w:sz w:val="20"/>
      <w:szCs w:val="20"/>
    </w:rPr>
  </w:style>
  <w:style w:type="paragraph" w:styleId="TOC9">
    <w:name w:val="toc 9"/>
    <w:basedOn w:val="Normal"/>
    <w:next w:val="Normal"/>
    <w:autoRedefine/>
    <w:uiPriority w:val="39"/>
    <w:semiHidden/>
    <w:unhideWhenUsed/>
    <w:rsid w:val="00775300"/>
    <w:pPr>
      <w:ind w:left="1920"/>
    </w:pPr>
    <w:rPr>
      <w:sz w:val="20"/>
      <w:szCs w:val="20"/>
    </w:rPr>
  </w:style>
  <w:style w:type="character" w:customStyle="1" w:styleId="Heading2Char">
    <w:name w:val="Heading 2 Char"/>
    <w:basedOn w:val="DefaultParagraphFont"/>
    <w:link w:val="Heading2"/>
    <w:uiPriority w:val="9"/>
    <w:rsid w:val="007753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3C8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93C8F"/>
    <w:rPr>
      <w:color w:val="0563C1" w:themeColor="hyperlink"/>
      <w:u w:val="single"/>
    </w:rPr>
  </w:style>
  <w:style w:type="paragraph" w:styleId="NormalWeb">
    <w:name w:val="Normal (Web)"/>
    <w:basedOn w:val="Normal"/>
    <w:uiPriority w:val="99"/>
    <w:unhideWhenUsed/>
    <w:rsid w:val="00AD2BD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B2022"/>
    <w:pPr>
      <w:ind w:left="720"/>
      <w:contextualSpacing/>
    </w:pPr>
  </w:style>
  <w:style w:type="paragraph" w:styleId="HTMLPreformatted">
    <w:name w:val="HTML Preformatted"/>
    <w:basedOn w:val="Normal"/>
    <w:link w:val="HTMLPreformattedChar"/>
    <w:uiPriority w:val="99"/>
    <w:semiHidden/>
    <w:unhideWhenUsed/>
    <w:rsid w:val="00614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D6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C0523"/>
    <w:rPr>
      <w:color w:val="605E5C"/>
      <w:shd w:val="clear" w:color="auto" w:fill="E1DFDD"/>
    </w:rPr>
  </w:style>
  <w:style w:type="character" w:styleId="Strong">
    <w:name w:val="Strong"/>
    <w:basedOn w:val="DefaultParagraphFont"/>
    <w:uiPriority w:val="22"/>
    <w:qFormat/>
    <w:rsid w:val="00F41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02040">
      <w:bodyDiv w:val="1"/>
      <w:marLeft w:val="0"/>
      <w:marRight w:val="0"/>
      <w:marTop w:val="0"/>
      <w:marBottom w:val="0"/>
      <w:divBdr>
        <w:top w:val="none" w:sz="0" w:space="0" w:color="auto"/>
        <w:left w:val="none" w:sz="0" w:space="0" w:color="auto"/>
        <w:bottom w:val="none" w:sz="0" w:space="0" w:color="auto"/>
        <w:right w:val="none" w:sz="0" w:space="0" w:color="auto"/>
      </w:divBdr>
    </w:div>
    <w:div w:id="88046255">
      <w:bodyDiv w:val="1"/>
      <w:marLeft w:val="0"/>
      <w:marRight w:val="0"/>
      <w:marTop w:val="0"/>
      <w:marBottom w:val="0"/>
      <w:divBdr>
        <w:top w:val="none" w:sz="0" w:space="0" w:color="auto"/>
        <w:left w:val="none" w:sz="0" w:space="0" w:color="auto"/>
        <w:bottom w:val="none" w:sz="0" w:space="0" w:color="auto"/>
        <w:right w:val="none" w:sz="0" w:space="0" w:color="auto"/>
      </w:divBdr>
    </w:div>
    <w:div w:id="102191212">
      <w:bodyDiv w:val="1"/>
      <w:marLeft w:val="0"/>
      <w:marRight w:val="0"/>
      <w:marTop w:val="0"/>
      <w:marBottom w:val="0"/>
      <w:divBdr>
        <w:top w:val="none" w:sz="0" w:space="0" w:color="auto"/>
        <w:left w:val="none" w:sz="0" w:space="0" w:color="auto"/>
        <w:bottom w:val="none" w:sz="0" w:space="0" w:color="auto"/>
        <w:right w:val="none" w:sz="0" w:space="0" w:color="auto"/>
      </w:divBdr>
    </w:div>
    <w:div w:id="110443277">
      <w:bodyDiv w:val="1"/>
      <w:marLeft w:val="0"/>
      <w:marRight w:val="0"/>
      <w:marTop w:val="0"/>
      <w:marBottom w:val="0"/>
      <w:divBdr>
        <w:top w:val="none" w:sz="0" w:space="0" w:color="auto"/>
        <w:left w:val="none" w:sz="0" w:space="0" w:color="auto"/>
        <w:bottom w:val="none" w:sz="0" w:space="0" w:color="auto"/>
        <w:right w:val="none" w:sz="0" w:space="0" w:color="auto"/>
      </w:divBdr>
    </w:div>
    <w:div w:id="121652966">
      <w:bodyDiv w:val="1"/>
      <w:marLeft w:val="0"/>
      <w:marRight w:val="0"/>
      <w:marTop w:val="0"/>
      <w:marBottom w:val="0"/>
      <w:divBdr>
        <w:top w:val="none" w:sz="0" w:space="0" w:color="auto"/>
        <w:left w:val="none" w:sz="0" w:space="0" w:color="auto"/>
        <w:bottom w:val="none" w:sz="0" w:space="0" w:color="auto"/>
        <w:right w:val="none" w:sz="0" w:space="0" w:color="auto"/>
      </w:divBdr>
    </w:div>
    <w:div w:id="146287164">
      <w:bodyDiv w:val="1"/>
      <w:marLeft w:val="0"/>
      <w:marRight w:val="0"/>
      <w:marTop w:val="0"/>
      <w:marBottom w:val="0"/>
      <w:divBdr>
        <w:top w:val="none" w:sz="0" w:space="0" w:color="auto"/>
        <w:left w:val="none" w:sz="0" w:space="0" w:color="auto"/>
        <w:bottom w:val="none" w:sz="0" w:space="0" w:color="auto"/>
        <w:right w:val="none" w:sz="0" w:space="0" w:color="auto"/>
      </w:divBdr>
    </w:div>
    <w:div w:id="181012519">
      <w:bodyDiv w:val="1"/>
      <w:marLeft w:val="0"/>
      <w:marRight w:val="0"/>
      <w:marTop w:val="0"/>
      <w:marBottom w:val="0"/>
      <w:divBdr>
        <w:top w:val="none" w:sz="0" w:space="0" w:color="auto"/>
        <w:left w:val="none" w:sz="0" w:space="0" w:color="auto"/>
        <w:bottom w:val="none" w:sz="0" w:space="0" w:color="auto"/>
        <w:right w:val="none" w:sz="0" w:space="0" w:color="auto"/>
      </w:divBdr>
    </w:div>
    <w:div w:id="184559727">
      <w:bodyDiv w:val="1"/>
      <w:marLeft w:val="0"/>
      <w:marRight w:val="0"/>
      <w:marTop w:val="0"/>
      <w:marBottom w:val="0"/>
      <w:divBdr>
        <w:top w:val="none" w:sz="0" w:space="0" w:color="auto"/>
        <w:left w:val="none" w:sz="0" w:space="0" w:color="auto"/>
        <w:bottom w:val="none" w:sz="0" w:space="0" w:color="auto"/>
        <w:right w:val="none" w:sz="0" w:space="0" w:color="auto"/>
      </w:divBdr>
    </w:div>
    <w:div w:id="205914283">
      <w:bodyDiv w:val="1"/>
      <w:marLeft w:val="0"/>
      <w:marRight w:val="0"/>
      <w:marTop w:val="0"/>
      <w:marBottom w:val="0"/>
      <w:divBdr>
        <w:top w:val="none" w:sz="0" w:space="0" w:color="auto"/>
        <w:left w:val="none" w:sz="0" w:space="0" w:color="auto"/>
        <w:bottom w:val="none" w:sz="0" w:space="0" w:color="auto"/>
        <w:right w:val="none" w:sz="0" w:space="0" w:color="auto"/>
      </w:divBdr>
      <w:divsChild>
        <w:div w:id="1348018052">
          <w:marLeft w:val="0"/>
          <w:marRight w:val="0"/>
          <w:marTop w:val="0"/>
          <w:marBottom w:val="0"/>
          <w:divBdr>
            <w:top w:val="none" w:sz="0" w:space="0" w:color="auto"/>
            <w:left w:val="none" w:sz="0" w:space="0" w:color="auto"/>
            <w:bottom w:val="none" w:sz="0" w:space="0" w:color="auto"/>
            <w:right w:val="none" w:sz="0" w:space="0" w:color="auto"/>
          </w:divBdr>
          <w:divsChild>
            <w:div w:id="1457674071">
              <w:marLeft w:val="0"/>
              <w:marRight w:val="0"/>
              <w:marTop w:val="0"/>
              <w:marBottom w:val="0"/>
              <w:divBdr>
                <w:top w:val="none" w:sz="0" w:space="0" w:color="auto"/>
                <w:left w:val="none" w:sz="0" w:space="0" w:color="auto"/>
                <w:bottom w:val="none" w:sz="0" w:space="0" w:color="auto"/>
                <w:right w:val="none" w:sz="0" w:space="0" w:color="auto"/>
              </w:divBdr>
              <w:divsChild>
                <w:div w:id="1884098363">
                  <w:marLeft w:val="0"/>
                  <w:marRight w:val="0"/>
                  <w:marTop w:val="0"/>
                  <w:marBottom w:val="0"/>
                  <w:divBdr>
                    <w:top w:val="none" w:sz="0" w:space="0" w:color="auto"/>
                    <w:left w:val="none" w:sz="0" w:space="0" w:color="auto"/>
                    <w:bottom w:val="none" w:sz="0" w:space="0" w:color="auto"/>
                    <w:right w:val="none" w:sz="0" w:space="0" w:color="auto"/>
                  </w:divBdr>
                  <w:divsChild>
                    <w:div w:id="1791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31477">
      <w:bodyDiv w:val="1"/>
      <w:marLeft w:val="0"/>
      <w:marRight w:val="0"/>
      <w:marTop w:val="0"/>
      <w:marBottom w:val="0"/>
      <w:divBdr>
        <w:top w:val="none" w:sz="0" w:space="0" w:color="auto"/>
        <w:left w:val="none" w:sz="0" w:space="0" w:color="auto"/>
        <w:bottom w:val="none" w:sz="0" w:space="0" w:color="auto"/>
        <w:right w:val="none" w:sz="0" w:space="0" w:color="auto"/>
      </w:divBdr>
      <w:divsChild>
        <w:div w:id="1959289873">
          <w:marLeft w:val="0"/>
          <w:marRight w:val="0"/>
          <w:marTop w:val="0"/>
          <w:marBottom w:val="0"/>
          <w:divBdr>
            <w:top w:val="none" w:sz="0" w:space="0" w:color="auto"/>
            <w:left w:val="none" w:sz="0" w:space="0" w:color="auto"/>
            <w:bottom w:val="none" w:sz="0" w:space="0" w:color="auto"/>
            <w:right w:val="none" w:sz="0" w:space="0" w:color="auto"/>
          </w:divBdr>
          <w:divsChild>
            <w:div w:id="1847206801">
              <w:marLeft w:val="0"/>
              <w:marRight w:val="0"/>
              <w:marTop w:val="0"/>
              <w:marBottom w:val="0"/>
              <w:divBdr>
                <w:top w:val="none" w:sz="0" w:space="0" w:color="auto"/>
                <w:left w:val="none" w:sz="0" w:space="0" w:color="auto"/>
                <w:bottom w:val="none" w:sz="0" w:space="0" w:color="auto"/>
                <w:right w:val="none" w:sz="0" w:space="0" w:color="auto"/>
              </w:divBdr>
              <w:divsChild>
                <w:div w:id="40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87995">
      <w:bodyDiv w:val="1"/>
      <w:marLeft w:val="0"/>
      <w:marRight w:val="0"/>
      <w:marTop w:val="0"/>
      <w:marBottom w:val="0"/>
      <w:divBdr>
        <w:top w:val="none" w:sz="0" w:space="0" w:color="auto"/>
        <w:left w:val="none" w:sz="0" w:space="0" w:color="auto"/>
        <w:bottom w:val="none" w:sz="0" w:space="0" w:color="auto"/>
        <w:right w:val="none" w:sz="0" w:space="0" w:color="auto"/>
      </w:divBdr>
    </w:div>
    <w:div w:id="225074650">
      <w:bodyDiv w:val="1"/>
      <w:marLeft w:val="0"/>
      <w:marRight w:val="0"/>
      <w:marTop w:val="0"/>
      <w:marBottom w:val="0"/>
      <w:divBdr>
        <w:top w:val="none" w:sz="0" w:space="0" w:color="auto"/>
        <w:left w:val="none" w:sz="0" w:space="0" w:color="auto"/>
        <w:bottom w:val="none" w:sz="0" w:space="0" w:color="auto"/>
        <w:right w:val="none" w:sz="0" w:space="0" w:color="auto"/>
      </w:divBdr>
    </w:div>
    <w:div w:id="225193280">
      <w:bodyDiv w:val="1"/>
      <w:marLeft w:val="0"/>
      <w:marRight w:val="0"/>
      <w:marTop w:val="0"/>
      <w:marBottom w:val="0"/>
      <w:divBdr>
        <w:top w:val="none" w:sz="0" w:space="0" w:color="auto"/>
        <w:left w:val="none" w:sz="0" w:space="0" w:color="auto"/>
        <w:bottom w:val="none" w:sz="0" w:space="0" w:color="auto"/>
        <w:right w:val="none" w:sz="0" w:space="0" w:color="auto"/>
      </w:divBdr>
    </w:div>
    <w:div w:id="229732470">
      <w:bodyDiv w:val="1"/>
      <w:marLeft w:val="0"/>
      <w:marRight w:val="0"/>
      <w:marTop w:val="0"/>
      <w:marBottom w:val="0"/>
      <w:divBdr>
        <w:top w:val="none" w:sz="0" w:space="0" w:color="auto"/>
        <w:left w:val="none" w:sz="0" w:space="0" w:color="auto"/>
        <w:bottom w:val="none" w:sz="0" w:space="0" w:color="auto"/>
        <w:right w:val="none" w:sz="0" w:space="0" w:color="auto"/>
      </w:divBdr>
      <w:divsChild>
        <w:div w:id="370303637">
          <w:marLeft w:val="0"/>
          <w:marRight w:val="0"/>
          <w:marTop w:val="0"/>
          <w:marBottom w:val="0"/>
          <w:divBdr>
            <w:top w:val="none" w:sz="0" w:space="0" w:color="auto"/>
            <w:left w:val="none" w:sz="0" w:space="0" w:color="auto"/>
            <w:bottom w:val="none" w:sz="0" w:space="0" w:color="auto"/>
            <w:right w:val="none" w:sz="0" w:space="0" w:color="auto"/>
          </w:divBdr>
          <w:divsChild>
            <w:div w:id="1073355698">
              <w:marLeft w:val="0"/>
              <w:marRight w:val="0"/>
              <w:marTop w:val="0"/>
              <w:marBottom w:val="0"/>
              <w:divBdr>
                <w:top w:val="none" w:sz="0" w:space="0" w:color="auto"/>
                <w:left w:val="none" w:sz="0" w:space="0" w:color="auto"/>
                <w:bottom w:val="none" w:sz="0" w:space="0" w:color="auto"/>
                <w:right w:val="none" w:sz="0" w:space="0" w:color="auto"/>
              </w:divBdr>
              <w:divsChild>
                <w:div w:id="1943026277">
                  <w:marLeft w:val="0"/>
                  <w:marRight w:val="0"/>
                  <w:marTop w:val="0"/>
                  <w:marBottom w:val="0"/>
                  <w:divBdr>
                    <w:top w:val="none" w:sz="0" w:space="0" w:color="auto"/>
                    <w:left w:val="none" w:sz="0" w:space="0" w:color="auto"/>
                    <w:bottom w:val="none" w:sz="0" w:space="0" w:color="auto"/>
                    <w:right w:val="none" w:sz="0" w:space="0" w:color="auto"/>
                  </w:divBdr>
                  <w:divsChild>
                    <w:div w:id="17592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4129">
      <w:bodyDiv w:val="1"/>
      <w:marLeft w:val="0"/>
      <w:marRight w:val="0"/>
      <w:marTop w:val="0"/>
      <w:marBottom w:val="0"/>
      <w:divBdr>
        <w:top w:val="none" w:sz="0" w:space="0" w:color="auto"/>
        <w:left w:val="none" w:sz="0" w:space="0" w:color="auto"/>
        <w:bottom w:val="none" w:sz="0" w:space="0" w:color="auto"/>
        <w:right w:val="none" w:sz="0" w:space="0" w:color="auto"/>
      </w:divBdr>
      <w:divsChild>
        <w:div w:id="1707371361">
          <w:marLeft w:val="0"/>
          <w:marRight w:val="0"/>
          <w:marTop w:val="0"/>
          <w:marBottom w:val="0"/>
          <w:divBdr>
            <w:top w:val="none" w:sz="0" w:space="0" w:color="auto"/>
            <w:left w:val="none" w:sz="0" w:space="0" w:color="auto"/>
            <w:bottom w:val="none" w:sz="0" w:space="0" w:color="auto"/>
            <w:right w:val="none" w:sz="0" w:space="0" w:color="auto"/>
          </w:divBdr>
          <w:divsChild>
            <w:div w:id="2132090484">
              <w:marLeft w:val="0"/>
              <w:marRight w:val="0"/>
              <w:marTop w:val="0"/>
              <w:marBottom w:val="0"/>
              <w:divBdr>
                <w:top w:val="none" w:sz="0" w:space="0" w:color="auto"/>
                <w:left w:val="none" w:sz="0" w:space="0" w:color="auto"/>
                <w:bottom w:val="none" w:sz="0" w:space="0" w:color="auto"/>
                <w:right w:val="none" w:sz="0" w:space="0" w:color="auto"/>
              </w:divBdr>
              <w:divsChild>
                <w:div w:id="570701367">
                  <w:marLeft w:val="0"/>
                  <w:marRight w:val="0"/>
                  <w:marTop w:val="0"/>
                  <w:marBottom w:val="0"/>
                  <w:divBdr>
                    <w:top w:val="none" w:sz="0" w:space="0" w:color="auto"/>
                    <w:left w:val="none" w:sz="0" w:space="0" w:color="auto"/>
                    <w:bottom w:val="none" w:sz="0" w:space="0" w:color="auto"/>
                    <w:right w:val="none" w:sz="0" w:space="0" w:color="auto"/>
                  </w:divBdr>
                  <w:divsChild>
                    <w:div w:id="4674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9017">
      <w:bodyDiv w:val="1"/>
      <w:marLeft w:val="0"/>
      <w:marRight w:val="0"/>
      <w:marTop w:val="0"/>
      <w:marBottom w:val="0"/>
      <w:divBdr>
        <w:top w:val="none" w:sz="0" w:space="0" w:color="auto"/>
        <w:left w:val="none" w:sz="0" w:space="0" w:color="auto"/>
        <w:bottom w:val="none" w:sz="0" w:space="0" w:color="auto"/>
        <w:right w:val="none" w:sz="0" w:space="0" w:color="auto"/>
      </w:divBdr>
    </w:div>
    <w:div w:id="262685499">
      <w:bodyDiv w:val="1"/>
      <w:marLeft w:val="0"/>
      <w:marRight w:val="0"/>
      <w:marTop w:val="0"/>
      <w:marBottom w:val="0"/>
      <w:divBdr>
        <w:top w:val="none" w:sz="0" w:space="0" w:color="auto"/>
        <w:left w:val="none" w:sz="0" w:space="0" w:color="auto"/>
        <w:bottom w:val="none" w:sz="0" w:space="0" w:color="auto"/>
        <w:right w:val="none" w:sz="0" w:space="0" w:color="auto"/>
      </w:divBdr>
    </w:div>
    <w:div w:id="305167832">
      <w:bodyDiv w:val="1"/>
      <w:marLeft w:val="0"/>
      <w:marRight w:val="0"/>
      <w:marTop w:val="0"/>
      <w:marBottom w:val="0"/>
      <w:divBdr>
        <w:top w:val="none" w:sz="0" w:space="0" w:color="auto"/>
        <w:left w:val="none" w:sz="0" w:space="0" w:color="auto"/>
        <w:bottom w:val="none" w:sz="0" w:space="0" w:color="auto"/>
        <w:right w:val="none" w:sz="0" w:space="0" w:color="auto"/>
      </w:divBdr>
    </w:div>
    <w:div w:id="306083430">
      <w:bodyDiv w:val="1"/>
      <w:marLeft w:val="0"/>
      <w:marRight w:val="0"/>
      <w:marTop w:val="0"/>
      <w:marBottom w:val="0"/>
      <w:divBdr>
        <w:top w:val="none" w:sz="0" w:space="0" w:color="auto"/>
        <w:left w:val="none" w:sz="0" w:space="0" w:color="auto"/>
        <w:bottom w:val="none" w:sz="0" w:space="0" w:color="auto"/>
        <w:right w:val="none" w:sz="0" w:space="0" w:color="auto"/>
      </w:divBdr>
    </w:div>
    <w:div w:id="343439064">
      <w:bodyDiv w:val="1"/>
      <w:marLeft w:val="0"/>
      <w:marRight w:val="0"/>
      <w:marTop w:val="0"/>
      <w:marBottom w:val="0"/>
      <w:divBdr>
        <w:top w:val="none" w:sz="0" w:space="0" w:color="auto"/>
        <w:left w:val="none" w:sz="0" w:space="0" w:color="auto"/>
        <w:bottom w:val="none" w:sz="0" w:space="0" w:color="auto"/>
        <w:right w:val="none" w:sz="0" w:space="0" w:color="auto"/>
      </w:divBdr>
    </w:div>
    <w:div w:id="351108061">
      <w:bodyDiv w:val="1"/>
      <w:marLeft w:val="0"/>
      <w:marRight w:val="0"/>
      <w:marTop w:val="0"/>
      <w:marBottom w:val="0"/>
      <w:divBdr>
        <w:top w:val="none" w:sz="0" w:space="0" w:color="auto"/>
        <w:left w:val="none" w:sz="0" w:space="0" w:color="auto"/>
        <w:bottom w:val="none" w:sz="0" w:space="0" w:color="auto"/>
        <w:right w:val="none" w:sz="0" w:space="0" w:color="auto"/>
      </w:divBdr>
    </w:div>
    <w:div w:id="352346445">
      <w:bodyDiv w:val="1"/>
      <w:marLeft w:val="0"/>
      <w:marRight w:val="0"/>
      <w:marTop w:val="0"/>
      <w:marBottom w:val="0"/>
      <w:divBdr>
        <w:top w:val="none" w:sz="0" w:space="0" w:color="auto"/>
        <w:left w:val="none" w:sz="0" w:space="0" w:color="auto"/>
        <w:bottom w:val="none" w:sz="0" w:space="0" w:color="auto"/>
        <w:right w:val="none" w:sz="0" w:space="0" w:color="auto"/>
      </w:divBdr>
    </w:div>
    <w:div w:id="383522911">
      <w:bodyDiv w:val="1"/>
      <w:marLeft w:val="0"/>
      <w:marRight w:val="0"/>
      <w:marTop w:val="0"/>
      <w:marBottom w:val="0"/>
      <w:divBdr>
        <w:top w:val="none" w:sz="0" w:space="0" w:color="auto"/>
        <w:left w:val="none" w:sz="0" w:space="0" w:color="auto"/>
        <w:bottom w:val="none" w:sz="0" w:space="0" w:color="auto"/>
        <w:right w:val="none" w:sz="0" w:space="0" w:color="auto"/>
      </w:divBdr>
    </w:div>
    <w:div w:id="386147779">
      <w:bodyDiv w:val="1"/>
      <w:marLeft w:val="0"/>
      <w:marRight w:val="0"/>
      <w:marTop w:val="0"/>
      <w:marBottom w:val="0"/>
      <w:divBdr>
        <w:top w:val="none" w:sz="0" w:space="0" w:color="auto"/>
        <w:left w:val="none" w:sz="0" w:space="0" w:color="auto"/>
        <w:bottom w:val="none" w:sz="0" w:space="0" w:color="auto"/>
        <w:right w:val="none" w:sz="0" w:space="0" w:color="auto"/>
      </w:divBdr>
    </w:div>
    <w:div w:id="425925914">
      <w:bodyDiv w:val="1"/>
      <w:marLeft w:val="0"/>
      <w:marRight w:val="0"/>
      <w:marTop w:val="0"/>
      <w:marBottom w:val="0"/>
      <w:divBdr>
        <w:top w:val="none" w:sz="0" w:space="0" w:color="auto"/>
        <w:left w:val="none" w:sz="0" w:space="0" w:color="auto"/>
        <w:bottom w:val="none" w:sz="0" w:space="0" w:color="auto"/>
        <w:right w:val="none" w:sz="0" w:space="0" w:color="auto"/>
      </w:divBdr>
    </w:div>
    <w:div w:id="459805568">
      <w:bodyDiv w:val="1"/>
      <w:marLeft w:val="0"/>
      <w:marRight w:val="0"/>
      <w:marTop w:val="0"/>
      <w:marBottom w:val="0"/>
      <w:divBdr>
        <w:top w:val="none" w:sz="0" w:space="0" w:color="auto"/>
        <w:left w:val="none" w:sz="0" w:space="0" w:color="auto"/>
        <w:bottom w:val="none" w:sz="0" w:space="0" w:color="auto"/>
        <w:right w:val="none" w:sz="0" w:space="0" w:color="auto"/>
      </w:divBdr>
    </w:div>
    <w:div w:id="463894284">
      <w:bodyDiv w:val="1"/>
      <w:marLeft w:val="0"/>
      <w:marRight w:val="0"/>
      <w:marTop w:val="0"/>
      <w:marBottom w:val="0"/>
      <w:divBdr>
        <w:top w:val="none" w:sz="0" w:space="0" w:color="auto"/>
        <w:left w:val="none" w:sz="0" w:space="0" w:color="auto"/>
        <w:bottom w:val="none" w:sz="0" w:space="0" w:color="auto"/>
        <w:right w:val="none" w:sz="0" w:space="0" w:color="auto"/>
      </w:divBdr>
    </w:div>
    <w:div w:id="479348557">
      <w:bodyDiv w:val="1"/>
      <w:marLeft w:val="0"/>
      <w:marRight w:val="0"/>
      <w:marTop w:val="0"/>
      <w:marBottom w:val="0"/>
      <w:divBdr>
        <w:top w:val="none" w:sz="0" w:space="0" w:color="auto"/>
        <w:left w:val="none" w:sz="0" w:space="0" w:color="auto"/>
        <w:bottom w:val="none" w:sz="0" w:space="0" w:color="auto"/>
        <w:right w:val="none" w:sz="0" w:space="0" w:color="auto"/>
      </w:divBdr>
    </w:div>
    <w:div w:id="493374159">
      <w:bodyDiv w:val="1"/>
      <w:marLeft w:val="0"/>
      <w:marRight w:val="0"/>
      <w:marTop w:val="0"/>
      <w:marBottom w:val="0"/>
      <w:divBdr>
        <w:top w:val="none" w:sz="0" w:space="0" w:color="auto"/>
        <w:left w:val="none" w:sz="0" w:space="0" w:color="auto"/>
        <w:bottom w:val="none" w:sz="0" w:space="0" w:color="auto"/>
        <w:right w:val="none" w:sz="0" w:space="0" w:color="auto"/>
      </w:divBdr>
    </w:div>
    <w:div w:id="596910987">
      <w:bodyDiv w:val="1"/>
      <w:marLeft w:val="0"/>
      <w:marRight w:val="0"/>
      <w:marTop w:val="0"/>
      <w:marBottom w:val="0"/>
      <w:divBdr>
        <w:top w:val="none" w:sz="0" w:space="0" w:color="auto"/>
        <w:left w:val="none" w:sz="0" w:space="0" w:color="auto"/>
        <w:bottom w:val="none" w:sz="0" w:space="0" w:color="auto"/>
        <w:right w:val="none" w:sz="0" w:space="0" w:color="auto"/>
      </w:divBdr>
    </w:div>
    <w:div w:id="621956253">
      <w:bodyDiv w:val="1"/>
      <w:marLeft w:val="0"/>
      <w:marRight w:val="0"/>
      <w:marTop w:val="0"/>
      <w:marBottom w:val="0"/>
      <w:divBdr>
        <w:top w:val="none" w:sz="0" w:space="0" w:color="auto"/>
        <w:left w:val="none" w:sz="0" w:space="0" w:color="auto"/>
        <w:bottom w:val="none" w:sz="0" w:space="0" w:color="auto"/>
        <w:right w:val="none" w:sz="0" w:space="0" w:color="auto"/>
      </w:divBdr>
    </w:div>
    <w:div w:id="686639811">
      <w:bodyDiv w:val="1"/>
      <w:marLeft w:val="0"/>
      <w:marRight w:val="0"/>
      <w:marTop w:val="0"/>
      <w:marBottom w:val="0"/>
      <w:divBdr>
        <w:top w:val="none" w:sz="0" w:space="0" w:color="auto"/>
        <w:left w:val="none" w:sz="0" w:space="0" w:color="auto"/>
        <w:bottom w:val="none" w:sz="0" w:space="0" w:color="auto"/>
        <w:right w:val="none" w:sz="0" w:space="0" w:color="auto"/>
      </w:divBdr>
    </w:div>
    <w:div w:id="742720920">
      <w:bodyDiv w:val="1"/>
      <w:marLeft w:val="0"/>
      <w:marRight w:val="0"/>
      <w:marTop w:val="0"/>
      <w:marBottom w:val="0"/>
      <w:divBdr>
        <w:top w:val="none" w:sz="0" w:space="0" w:color="auto"/>
        <w:left w:val="none" w:sz="0" w:space="0" w:color="auto"/>
        <w:bottom w:val="none" w:sz="0" w:space="0" w:color="auto"/>
        <w:right w:val="none" w:sz="0" w:space="0" w:color="auto"/>
      </w:divBdr>
    </w:div>
    <w:div w:id="784008181">
      <w:bodyDiv w:val="1"/>
      <w:marLeft w:val="0"/>
      <w:marRight w:val="0"/>
      <w:marTop w:val="0"/>
      <w:marBottom w:val="0"/>
      <w:divBdr>
        <w:top w:val="none" w:sz="0" w:space="0" w:color="auto"/>
        <w:left w:val="none" w:sz="0" w:space="0" w:color="auto"/>
        <w:bottom w:val="none" w:sz="0" w:space="0" w:color="auto"/>
        <w:right w:val="none" w:sz="0" w:space="0" w:color="auto"/>
      </w:divBdr>
    </w:div>
    <w:div w:id="842204088">
      <w:bodyDiv w:val="1"/>
      <w:marLeft w:val="0"/>
      <w:marRight w:val="0"/>
      <w:marTop w:val="0"/>
      <w:marBottom w:val="0"/>
      <w:divBdr>
        <w:top w:val="none" w:sz="0" w:space="0" w:color="auto"/>
        <w:left w:val="none" w:sz="0" w:space="0" w:color="auto"/>
        <w:bottom w:val="none" w:sz="0" w:space="0" w:color="auto"/>
        <w:right w:val="none" w:sz="0" w:space="0" w:color="auto"/>
      </w:divBdr>
      <w:divsChild>
        <w:div w:id="1515337443">
          <w:marLeft w:val="0"/>
          <w:marRight w:val="0"/>
          <w:marTop w:val="0"/>
          <w:marBottom w:val="0"/>
          <w:divBdr>
            <w:top w:val="none" w:sz="0" w:space="0" w:color="auto"/>
            <w:left w:val="none" w:sz="0" w:space="0" w:color="auto"/>
            <w:bottom w:val="none" w:sz="0" w:space="0" w:color="auto"/>
            <w:right w:val="none" w:sz="0" w:space="0" w:color="auto"/>
          </w:divBdr>
          <w:divsChild>
            <w:div w:id="362094013">
              <w:marLeft w:val="0"/>
              <w:marRight w:val="0"/>
              <w:marTop w:val="0"/>
              <w:marBottom w:val="0"/>
              <w:divBdr>
                <w:top w:val="none" w:sz="0" w:space="0" w:color="auto"/>
                <w:left w:val="none" w:sz="0" w:space="0" w:color="auto"/>
                <w:bottom w:val="none" w:sz="0" w:space="0" w:color="auto"/>
                <w:right w:val="none" w:sz="0" w:space="0" w:color="auto"/>
              </w:divBdr>
              <w:divsChild>
                <w:div w:id="536746363">
                  <w:marLeft w:val="0"/>
                  <w:marRight w:val="0"/>
                  <w:marTop w:val="0"/>
                  <w:marBottom w:val="0"/>
                  <w:divBdr>
                    <w:top w:val="none" w:sz="0" w:space="0" w:color="auto"/>
                    <w:left w:val="none" w:sz="0" w:space="0" w:color="auto"/>
                    <w:bottom w:val="none" w:sz="0" w:space="0" w:color="auto"/>
                    <w:right w:val="none" w:sz="0" w:space="0" w:color="auto"/>
                  </w:divBdr>
                  <w:divsChild>
                    <w:div w:id="14433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61913">
      <w:bodyDiv w:val="1"/>
      <w:marLeft w:val="0"/>
      <w:marRight w:val="0"/>
      <w:marTop w:val="0"/>
      <w:marBottom w:val="0"/>
      <w:divBdr>
        <w:top w:val="none" w:sz="0" w:space="0" w:color="auto"/>
        <w:left w:val="none" w:sz="0" w:space="0" w:color="auto"/>
        <w:bottom w:val="none" w:sz="0" w:space="0" w:color="auto"/>
        <w:right w:val="none" w:sz="0" w:space="0" w:color="auto"/>
      </w:divBdr>
    </w:div>
    <w:div w:id="883978245">
      <w:bodyDiv w:val="1"/>
      <w:marLeft w:val="0"/>
      <w:marRight w:val="0"/>
      <w:marTop w:val="0"/>
      <w:marBottom w:val="0"/>
      <w:divBdr>
        <w:top w:val="none" w:sz="0" w:space="0" w:color="auto"/>
        <w:left w:val="none" w:sz="0" w:space="0" w:color="auto"/>
        <w:bottom w:val="none" w:sz="0" w:space="0" w:color="auto"/>
        <w:right w:val="none" w:sz="0" w:space="0" w:color="auto"/>
      </w:divBdr>
      <w:divsChild>
        <w:div w:id="1961373570">
          <w:marLeft w:val="0"/>
          <w:marRight w:val="0"/>
          <w:marTop w:val="0"/>
          <w:marBottom w:val="0"/>
          <w:divBdr>
            <w:top w:val="none" w:sz="0" w:space="0" w:color="auto"/>
            <w:left w:val="none" w:sz="0" w:space="0" w:color="auto"/>
            <w:bottom w:val="none" w:sz="0" w:space="0" w:color="auto"/>
            <w:right w:val="none" w:sz="0" w:space="0" w:color="auto"/>
          </w:divBdr>
          <w:divsChild>
            <w:div w:id="794761798">
              <w:marLeft w:val="0"/>
              <w:marRight w:val="0"/>
              <w:marTop w:val="0"/>
              <w:marBottom w:val="0"/>
              <w:divBdr>
                <w:top w:val="none" w:sz="0" w:space="0" w:color="auto"/>
                <w:left w:val="none" w:sz="0" w:space="0" w:color="auto"/>
                <w:bottom w:val="none" w:sz="0" w:space="0" w:color="auto"/>
                <w:right w:val="none" w:sz="0" w:space="0" w:color="auto"/>
              </w:divBdr>
              <w:divsChild>
                <w:div w:id="13589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92994">
      <w:bodyDiv w:val="1"/>
      <w:marLeft w:val="0"/>
      <w:marRight w:val="0"/>
      <w:marTop w:val="0"/>
      <w:marBottom w:val="0"/>
      <w:divBdr>
        <w:top w:val="none" w:sz="0" w:space="0" w:color="auto"/>
        <w:left w:val="none" w:sz="0" w:space="0" w:color="auto"/>
        <w:bottom w:val="none" w:sz="0" w:space="0" w:color="auto"/>
        <w:right w:val="none" w:sz="0" w:space="0" w:color="auto"/>
      </w:divBdr>
      <w:divsChild>
        <w:div w:id="1228299418">
          <w:marLeft w:val="0"/>
          <w:marRight w:val="0"/>
          <w:marTop w:val="0"/>
          <w:marBottom w:val="0"/>
          <w:divBdr>
            <w:top w:val="none" w:sz="0" w:space="0" w:color="auto"/>
            <w:left w:val="none" w:sz="0" w:space="0" w:color="auto"/>
            <w:bottom w:val="none" w:sz="0" w:space="0" w:color="auto"/>
            <w:right w:val="none" w:sz="0" w:space="0" w:color="auto"/>
          </w:divBdr>
          <w:divsChild>
            <w:div w:id="146283500">
              <w:marLeft w:val="0"/>
              <w:marRight w:val="0"/>
              <w:marTop w:val="0"/>
              <w:marBottom w:val="0"/>
              <w:divBdr>
                <w:top w:val="none" w:sz="0" w:space="0" w:color="auto"/>
                <w:left w:val="none" w:sz="0" w:space="0" w:color="auto"/>
                <w:bottom w:val="none" w:sz="0" w:space="0" w:color="auto"/>
                <w:right w:val="none" w:sz="0" w:space="0" w:color="auto"/>
              </w:divBdr>
              <w:divsChild>
                <w:div w:id="2040079106">
                  <w:marLeft w:val="0"/>
                  <w:marRight w:val="0"/>
                  <w:marTop w:val="0"/>
                  <w:marBottom w:val="0"/>
                  <w:divBdr>
                    <w:top w:val="none" w:sz="0" w:space="0" w:color="auto"/>
                    <w:left w:val="none" w:sz="0" w:space="0" w:color="auto"/>
                    <w:bottom w:val="none" w:sz="0" w:space="0" w:color="auto"/>
                    <w:right w:val="none" w:sz="0" w:space="0" w:color="auto"/>
                  </w:divBdr>
                  <w:divsChild>
                    <w:div w:id="19037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422432">
      <w:bodyDiv w:val="1"/>
      <w:marLeft w:val="0"/>
      <w:marRight w:val="0"/>
      <w:marTop w:val="0"/>
      <w:marBottom w:val="0"/>
      <w:divBdr>
        <w:top w:val="none" w:sz="0" w:space="0" w:color="auto"/>
        <w:left w:val="none" w:sz="0" w:space="0" w:color="auto"/>
        <w:bottom w:val="none" w:sz="0" w:space="0" w:color="auto"/>
        <w:right w:val="none" w:sz="0" w:space="0" w:color="auto"/>
      </w:divBdr>
    </w:div>
    <w:div w:id="987855992">
      <w:bodyDiv w:val="1"/>
      <w:marLeft w:val="0"/>
      <w:marRight w:val="0"/>
      <w:marTop w:val="0"/>
      <w:marBottom w:val="0"/>
      <w:divBdr>
        <w:top w:val="none" w:sz="0" w:space="0" w:color="auto"/>
        <w:left w:val="none" w:sz="0" w:space="0" w:color="auto"/>
        <w:bottom w:val="none" w:sz="0" w:space="0" w:color="auto"/>
        <w:right w:val="none" w:sz="0" w:space="0" w:color="auto"/>
      </w:divBdr>
      <w:divsChild>
        <w:div w:id="151063467">
          <w:marLeft w:val="0"/>
          <w:marRight w:val="0"/>
          <w:marTop w:val="0"/>
          <w:marBottom w:val="0"/>
          <w:divBdr>
            <w:top w:val="none" w:sz="0" w:space="0" w:color="auto"/>
            <w:left w:val="none" w:sz="0" w:space="0" w:color="auto"/>
            <w:bottom w:val="none" w:sz="0" w:space="0" w:color="auto"/>
            <w:right w:val="none" w:sz="0" w:space="0" w:color="auto"/>
          </w:divBdr>
          <w:divsChild>
            <w:div w:id="147406786">
              <w:marLeft w:val="0"/>
              <w:marRight w:val="0"/>
              <w:marTop w:val="0"/>
              <w:marBottom w:val="0"/>
              <w:divBdr>
                <w:top w:val="none" w:sz="0" w:space="0" w:color="auto"/>
                <w:left w:val="none" w:sz="0" w:space="0" w:color="auto"/>
                <w:bottom w:val="none" w:sz="0" w:space="0" w:color="auto"/>
                <w:right w:val="none" w:sz="0" w:space="0" w:color="auto"/>
              </w:divBdr>
              <w:divsChild>
                <w:div w:id="2887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5873">
      <w:bodyDiv w:val="1"/>
      <w:marLeft w:val="0"/>
      <w:marRight w:val="0"/>
      <w:marTop w:val="0"/>
      <w:marBottom w:val="0"/>
      <w:divBdr>
        <w:top w:val="none" w:sz="0" w:space="0" w:color="auto"/>
        <w:left w:val="none" w:sz="0" w:space="0" w:color="auto"/>
        <w:bottom w:val="none" w:sz="0" w:space="0" w:color="auto"/>
        <w:right w:val="none" w:sz="0" w:space="0" w:color="auto"/>
      </w:divBdr>
      <w:divsChild>
        <w:div w:id="831916628">
          <w:marLeft w:val="0"/>
          <w:marRight w:val="0"/>
          <w:marTop w:val="0"/>
          <w:marBottom w:val="0"/>
          <w:divBdr>
            <w:top w:val="none" w:sz="0" w:space="0" w:color="auto"/>
            <w:left w:val="none" w:sz="0" w:space="0" w:color="auto"/>
            <w:bottom w:val="none" w:sz="0" w:space="0" w:color="auto"/>
            <w:right w:val="none" w:sz="0" w:space="0" w:color="auto"/>
          </w:divBdr>
          <w:divsChild>
            <w:div w:id="2116443194">
              <w:marLeft w:val="0"/>
              <w:marRight w:val="0"/>
              <w:marTop w:val="0"/>
              <w:marBottom w:val="0"/>
              <w:divBdr>
                <w:top w:val="none" w:sz="0" w:space="0" w:color="auto"/>
                <w:left w:val="none" w:sz="0" w:space="0" w:color="auto"/>
                <w:bottom w:val="none" w:sz="0" w:space="0" w:color="auto"/>
                <w:right w:val="none" w:sz="0" w:space="0" w:color="auto"/>
              </w:divBdr>
              <w:divsChild>
                <w:div w:id="582227269">
                  <w:marLeft w:val="0"/>
                  <w:marRight w:val="0"/>
                  <w:marTop w:val="0"/>
                  <w:marBottom w:val="0"/>
                  <w:divBdr>
                    <w:top w:val="none" w:sz="0" w:space="0" w:color="auto"/>
                    <w:left w:val="none" w:sz="0" w:space="0" w:color="auto"/>
                    <w:bottom w:val="none" w:sz="0" w:space="0" w:color="auto"/>
                    <w:right w:val="none" w:sz="0" w:space="0" w:color="auto"/>
                  </w:divBdr>
                  <w:divsChild>
                    <w:div w:id="13726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970998">
      <w:bodyDiv w:val="1"/>
      <w:marLeft w:val="0"/>
      <w:marRight w:val="0"/>
      <w:marTop w:val="0"/>
      <w:marBottom w:val="0"/>
      <w:divBdr>
        <w:top w:val="none" w:sz="0" w:space="0" w:color="auto"/>
        <w:left w:val="none" w:sz="0" w:space="0" w:color="auto"/>
        <w:bottom w:val="none" w:sz="0" w:space="0" w:color="auto"/>
        <w:right w:val="none" w:sz="0" w:space="0" w:color="auto"/>
      </w:divBdr>
    </w:div>
    <w:div w:id="1042286521">
      <w:bodyDiv w:val="1"/>
      <w:marLeft w:val="0"/>
      <w:marRight w:val="0"/>
      <w:marTop w:val="0"/>
      <w:marBottom w:val="0"/>
      <w:divBdr>
        <w:top w:val="none" w:sz="0" w:space="0" w:color="auto"/>
        <w:left w:val="none" w:sz="0" w:space="0" w:color="auto"/>
        <w:bottom w:val="none" w:sz="0" w:space="0" w:color="auto"/>
        <w:right w:val="none" w:sz="0" w:space="0" w:color="auto"/>
      </w:divBdr>
    </w:div>
    <w:div w:id="1111316401">
      <w:bodyDiv w:val="1"/>
      <w:marLeft w:val="0"/>
      <w:marRight w:val="0"/>
      <w:marTop w:val="0"/>
      <w:marBottom w:val="0"/>
      <w:divBdr>
        <w:top w:val="none" w:sz="0" w:space="0" w:color="auto"/>
        <w:left w:val="none" w:sz="0" w:space="0" w:color="auto"/>
        <w:bottom w:val="none" w:sz="0" w:space="0" w:color="auto"/>
        <w:right w:val="none" w:sz="0" w:space="0" w:color="auto"/>
      </w:divBdr>
    </w:div>
    <w:div w:id="1116094451">
      <w:bodyDiv w:val="1"/>
      <w:marLeft w:val="0"/>
      <w:marRight w:val="0"/>
      <w:marTop w:val="0"/>
      <w:marBottom w:val="0"/>
      <w:divBdr>
        <w:top w:val="none" w:sz="0" w:space="0" w:color="auto"/>
        <w:left w:val="none" w:sz="0" w:space="0" w:color="auto"/>
        <w:bottom w:val="none" w:sz="0" w:space="0" w:color="auto"/>
        <w:right w:val="none" w:sz="0" w:space="0" w:color="auto"/>
      </w:divBdr>
    </w:div>
    <w:div w:id="1120419811">
      <w:bodyDiv w:val="1"/>
      <w:marLeft w:val="0"/>
      <w:marRight w:val="0"/>
      <w:marTop w:val="0"/>
      <w:marBottom w:val="0"/>
      <w:divBdr>
        <w:top w:val="none" w:sz="0" w:space="0" w:color="auto"/>
        <w:left w:val="none" w:sz="0" w:space="0" w:color="auto"/>
        <w:bottom w:val="none" w:sz="0" w:space="0" w:color="auto"/>
        <w:right w:val="none" w:sz="0" w:space="0" w:color="auto"/>
      </w:divBdr>
    </w:div>
    <w:div w:id="1120877531">
      <w:bodyDiv w:val="1"/>
      <w:marLeft w:val="0"/>
      <w:marRight w:val="0"/>
      <w:marTop w:val="0"/>
      <w:marBottom w:val="0"/>
      <w:divBdr>
        <w:top w:val="none" w:sz="0" w:space="0" w:color="auto"/>
        <w:left w:val="none" w:sz="0" w:space="0" w:color="auto"/>
        <w:bottom w:val="none" w:sz="0" w:space="0" w:color="auto"/>
        <w:right w:val="none" w:sz="0" w:space="0" w:color="auto"/>
      </w:divBdr>
    </w:div>
    <w:div w:id="1161431072">
      <w:bodyDiv w:val="1"/>
      <w:marLeft w:val="0"/>
      <w:marRight w:val="0"/>
      <w:marTop w:val="0"/>
      <w:marBottom w:val="0"/>
      <w:divBdr>
        <w:top w:val="none" w:sz="0" w:space="0" w:color="auto"/>
        <w:left w:val="none" w:sz="0" w:space="0" w:color="auto"/>
        <w:bottom w:val="none" w:sz="0" w:space="0" w:color="auto"/>
        <w:right w:val="none" w:sz="0" w:space="0" w:color="auto"/>
      </w:divBdr>
    </w:div>
    <w:div w:id="1175463611">
      <w:bodyDiv w:val="1"/>
      <w:marLeft w:val="0"/>
      <w:marRight w:val="0"/>
      <w:marTop w:val="0"/>
      <w:marBottom w:val="0"/>
      <w:divBdr>
        <w:top w:val="none" w:sz="0" w:space="0" w:color="auto"/>
        <w:left w:val="none" w:sz="0" w:space="0" w:color="auto"/>
        <w:bottom w:val="none" w:sz="0" w:space="0" w:color="auto"/>
        <w:right w:val="none" w:sz="0" w:space="0" w:color="auto"/>
      </w:divBdr>
      <w:divsChild>
        <w:div w:id="914168048">
          <w:marLeft w:val="0"/>
          <w:marRight w:val="0"/>
          <w:marTop w:val="0"/>
          <w:marBottom w:val="0"/>
          <w:divBdr>
            <w:top w:val="none" w:sz="0" w:space="0" w:color="auto"/>
            <w:left w:val="none" w:sz="0" w:space="0" w:color="auto"/>
            <w:bottom w:val="none" w:sz="0" w:space="0" w:color="auto"/>
            <w:right w:val="none" w:sz="0" w:space="0" w:color="auto"/>
          </w:divBdr>
          <w:divsChild>
            <w:div w:id="7568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3598">
      <w:bodyDiv w:val="1"/>
      <w:marLeft w:val="0"/>
      <w:marRight w:val="0"/>
      <w:marTop w:val="0"/>
      <w:marBottom w:val="0"/>
      <w:divBdr>
        <w:top w:val="none" w:sz="0" w:space="0" w:color="auto"/>
        <w:left w:val="none" w:sz="0" w:space="0" w:color="auto"/>
        <w:bottom w:val="none" w:sz="0" w:space="0" w:color="auto"/>
        <w:right w:val="none" w:sz="0" w:space="0" w:color="auto"/>
      </w:divBdr>
      <w:divsChild>
        <w:div w:id="390349650">
          <w:marLeft w:val="0"/>
          <w:marRight w:val="0"/>
          <w:marTop w:val="0"/>
          <w:marBottom w:val="0"/>
          <w:divBdr>
            <w:top w:val="none" w:sz="0" w:space="0" w:color="auto"/>
            <w:left w:val="none" w:sz="0" w:space="0" w:color="auto"/>
            <w:bottom w:val="none" w:sz="0" w:space="0" w:color="auto"/>
            <w:right w:val="none" w:sz="0" w:space="0" w:color="auto"/>
          </w:divBdr>
          <w:divsChild>
            <w:div w:id="604650367">
              <w:marLeft w:val="0"/>
              <w:marRight w:val="0"/>
              <w:marTop w:val="0"/>
              <w:marBottom w:val="0"/>
              <w:divBdr>
                <w:top w:val="none" w:sz="0" w:space="0" w:color="auto"/>
                <w:left w:val="none" w:sz="0" w:space="0" w:color="auto"/>
                <w:bottom w:val="none" w:sz="0" w:space="0" w:color="auto"/>
                <w:right w:val="none" w:sz="0" w:space="0" w:color="auto"/>
              </w:divBdr>
              <w:divsChild>
                <w:div w:id="2122258031">
                  <w:marLeft w:val="0"/>
                  <w:marRight w:val="0"/>
                  <w:marTop w:val="0"/>
                  <w:marBottom w:val="0"/>
                  <w:divBdr>
                    <w:top w:val="none" w:sz="0" w:space="0" w:color="auto"/>
                    <w:left w:val="none" w:sz="0" w:space="0" w:color="auto"/>
                    <w:bottom w:val="none" w:sz="0" w:space="0" w:color="auto"/>
                    <w:right w:val="none" w:sz="0" w:space="0" w:color="auto"/>
                  </w:divBdr>
                  <w:divsChild>
                    <w:div w:id="3901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330">
      <w:bodyDiv w:val="1"/>
      <w:marLeft w:val="0"/>
      <w:marRight w:val="0"/>
      <w:marTop w:val="0"/>
      <w:marBottom w:val="0"/>
      <w:divBdr>
        <w:top w:val="none" w:sz="0" w:space="0" w:color="auto"/>
        <w:left w:val="none" w:sz="0" w:space="0" w:color="auto"/>
        <w:bottom w:val="none" w:sz="0" w:space="0" w:color="auto"/>
        <w:right w:val="none" w:sz="0" w:space="0" w:color="auto"/>
      </w:divBdr>
    </w:div>
    <w:div w:id="1222713141">
      <w:bodyDiv w:val="1"/>
      <w:marLeft w:val="0"/>
      <w:marRight w:val="0"/>
      <w:marTop w:val="0"/>
      <w:marBottom w:val="0"/>
      <w:divBdr>
        <w:top w:val="none" w:sz="0" w:space="0" w:color="auto"/>
        <w:left w:val="none" w:sz="0" w:space="0" w:color="auto"/>
        <w:bottom w:val="none" w:sz="0" w:space="0" w:color="auto"/>
        <w:right w:val="none" w:sz="0" w:space="0" w:color="auto"/>
      </w:divBdr>
    </w:div>
    <w:div w:id="1290934656">
      <w:bodyDiv w:val="1"/>
      <w:marLeft w:val="0"/>
      <w:marRight w:val="0"/>
      <w:marTop w:val="0"/>
      <w:marBottom w:val="0"/>
      <w:divBdr>
        <w:top w:val="none" w:sz="0" w:space="0" w:color="auto"/>
        <w:left w:val="none" w:sz="0" w:space="0" w:color="auto"/>
        <w:bottom w:val="none" w:sz="0" w:space="0" w:color="auto"/>
        <w:right w:val="none" w:sz="0" w:space="0" w:color="auto"/>
      </w:divBdr>
      <w:divsChild>
        <w:div w:id="824978931">
          <w:marLeft w:val="0"/>
          <w:marRight w:val="0"/>
          <w:marTop w:val="0"/>
          <w:marBottom w:val="0"/>
          <w:divBdr>
            <w:top w:val="none" w:sz="0" w:space="0" w:color="auto"/>
            <w:left w:val="none" w:sz="0" w:space="0" w:color="auto"/>
            <w:bottom w:val="none" w:sz="0" w:space="0" w:color="auto"/>
            <w:right w:val="none" w:sz="0" w:space="0" w:color="auto"/>
          </w:divBdr>
          <w:divsChild>
            <w:div w:id="1785148734">
              <w:marLeft w:val="0"/>
              <w:marRight w:val="0"/>
              <w:marTop w:val="0"/>
              <w:marBottom w:val="0"/>
              <w:divBdr>
                <w:top w:val="none" w:sz="0" w:space="0" w:color="auto"/>
                <w:left w:val="none" w:sz="0" w:space="0" w:color="auto"/>
                <w:bottom w:val="none" w:sz="0" w:space="0" w:color="auto"/>
                <w:right w:val="none" w:sz="0" w:space="0" w:color="auto"/>
              </w:divBdr>
              <w:divsChild>
                <w:div w:id="1893693728">
                  <w:marLeft w:val="0"/>
                  <w:marRight w:val="0"/>
                  <w:marTop w:val="0"/>
                  <w:marBottom w:val="0"/>
                  <w:divBdr>
                    <w:top w:val="none" w:sz="0" w:space="0" w:color="auto"/>
                    <w:left w:val="none" w:sz="0" w:space="0" w:color="auto"/>
                    <w:bottom w:val="none" w:sz="0" w:space="0" w:color="auto"/>
                    <w:right w:val="none" w:sz="0" w:space="0" w:color="auto"/>
                  </w:divBdr>
                  <w:divsChild>
                    <w:div w:id="13706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58">
      <w:bodyDiv w:val="1"/>
      <w:marLeft w:val="0"/>
      <w:marRight w:val="0"/>
      <w:marTop w:val="0"/>
      <w:marBottom w:val="0"/>
      <w:divBdr>
        <w:top w:val="none" w:sz="0" w:space="0" w:color="auto"/>
        <w:left w:val="none" w:sz="0" w:space="0" w:color="auto"/>
        <w:bottom w:val="none" w:sz="0" w:space="0" w:color="auto"/>
        <w:right w:val="none" w:sz="0" w:space="0" w:color="auto"/>
      </w:divBdr>
    </w:div>
    <w:div w:id="1318076701">
      <w:bodyDiv w:val="1"/>
      <w:marLeft w:val="0"/>
      <w:marRight w:val="0"/>
      <w:marTop w:val="0"/>
      <w:marBottom w:val="0"/>
      <w:divBdr>
        <w:top w:val="none" w:sz="0" w:space="0" w:color="auto"/>
        <w:left w:val="none" w:sz="0" w:space="0" w:color="auto"/>
        <w:bottom w:val="none" w:sz="0" w:space="0" w:color="auto"/>
        <w:right w:val="none" w:sz="0" w:space="0" w:color="auto"/>
      </w:divBdr>
    </w:div>
    <w:div w:id="1321734554">
      <w:bodyDiv w:val="1"/>
      <w:marLeft w:val="0"/>
      <w:marRight w:val="0"/>
      <w:marTop w:val="0"/>
      <w:marBottom w:val="0"/>
      <w:divBdr>
        <w:top w:val="none" w:sz="0" w:space="0" w:color="auto"/>
        <w:left w:val="none" w:sz="0" w:space="0" w:color="auto"/>
        <w:bottom w:val="none" w:sz="0" w:space="0" w:color="auto"/>
        <w:right w:val="none" w:sz="0" w:space="0" w:color="auto"/>
      </w:divBdr>
    </w:div>
    <w:div w:id="1340889208">
      <w:bodyDiv w:val="1"/>
      <w:marLeft w:val="0"/>
      <w:marRight w:val="0"/>
      <w:marTop w:val="0"/>
      <w:marBottom w:val="0"/>
      <w:divBdr>
        <w:top w:val="none" w:sz="0" w:space="0" w:color="auto"/>
        <w:left w:val="none" w:sz="0" w:space="0" w:color="auto"/>
        <w:bottom w:val="none" w:sz="0" w:space="0" w:color="auto"/>
        <w:right w:val="none" w:sz="0" w:space="0" w:color="auto"/>
      </w:divBdr>
    </w:div>
    <w:div w:id="1445533837">
      <w:bodyDiv w:val="1"/>
      <w:marLeft w:val="0"/>
      <w:marRight w:val="0"/>
      <w:marTop w:val="0"/>
      <w:marBottom w:val="0"/>
      <w:divBdr>
        <w:top w:val="none" w:sz="0" w:space="0" w:color="auto"/>
        <w:left w:val="none" w:sz="0" w:space="0" w:color="auto"/>
        <w:bottom w:val="none" w:sz="0" w:space="0" w:color="auto"/>
        <w:right w:val="none" w:sz="0" w:space="0" w:color="auto"/>
      </w:divBdr>
    </w:div>
    <w:div w:id="1507404764">
      <w:bodyDiv w:val="1"/>
      <w:marLeft w:val="0"/>
      <w:marRight w:val="0"/>
      <w:marTop w:val="0"/>
      <w:marBottom w:val="0"/>
      <w:divBdr>
        <w:top w:val="none" w:sz="0" w:space="0" w:color="auto"/>
        <w:left w:val="none" w:sz="0" w:space="0" w:color="auto"/>
        <w:bottom w:val="none" w:sz="0" w:space="0" w:color="auto"/>
        <w:right w:val="none" w:sz="0" w:space="0" w:color="auto"/>
      </w:divBdr>
    </w:div>
    <w:div w:id="1557664716">
      <w:bodyDiv w:val="1"/>
      <w:marLeft w:val="0"/>
      <w:marRight w:val="0"/>
      <w:marTop w:val="0"/>
      <w:marBottom w:val="0"/>
      <w:divBdr>
        <w:top w:val="none" w:sz="0" w:space="0" w:color="auto"/>
        <w:left w:val="none" w:sz="0" w:space="0" w:color="auto"/>
        <w:bottom w:val="none" w:sz="0" w:space="0" w:color="auto"/>
        <w:right w:val="none" w:sz="0" w:space="0" w:color="auto"/>
      </w:divBdr>
    </w:div>
    <w:div w:id="1642346257">
      <w:bodyDiv w:val="1"/>
      <w:marLeft w:val="0"/>
      <w:marRight w:val="0"/>
      <w:marTop w:val="0"/>
      <w:marBottom w:val="0"/>
      <w:divBdr>
        <w:top w:val="none" w:sz="0" w:space="0" w:color="auto"/>
        <w:left w:val="none" w:sz="0" w:space="0" w:color="auto"/>
        <w:bottom w:val="none" w:sz="0" w:space="0" w:color="auto"/>
        <w:right w:val="none" w:sz="0" w:space="0" w:color="auto"/>
      </w:divBdr>
    </w:div>
    <w:div w:id="1645041001">
      <w:bodyDiv w:val="1"/>
      <w:marLeft w:val="0"/>
      <w:marRight w:val="0"/>
      <w:marTop w:val="0"/>
      <w:marBottom w:val="0"/>
      <w:divBdr>
        <w:top w:val="none" w:sz="0" w:space="0" w:color="auto"/>
        <w:left w:val="none" w:sz="0" w:space="0" w:color="auto"/>
        <w:bottom w:val="none" w:sz="0" w:space="0" w:color="auto"/>
        <w:right w:val="none" w:sz="0" w:space="0" w:color="auto"/>
      </w:divBdr>
    </w:div>
    <w:div w:id="1688216977">
      <w:bodyDiv w:val="1"/>
      <w:marLeft w:val="0"/>
      <w:marRight w:val="0"/>
      <w:marTop w:val="0"/>
      <w:marBottom w:val="0"/>
      <w:divBdr>
        <w:top w:val="none" w:sz="0" w:space="0" w:color="auto"/>
        <w:left w:val="none" w:sz="0" w:space="0" w:color="auto"/>
        <w:bottom w:val="none" w:sz="0" w:space="0" w:color="auto"/>
        <w:right w:val="none" w:sz="0" w:space="0" w:color="auto"/>
      </w:divBdr>
    </w:div>
    <w:div w:id="1706367216">
      <w:bodyDiv w:val="1"/>
      <w:marLeft w:val="0"/>
      <w:marRight w:val="0"/>
      <w:marTop w:val="0"/>
      <w:marBottom w:val="0"/>
      <w:divBdr>
        <w:top w:val="none" w:sz="0" w:space="0" w:color="auto"/>
        <w:left w:val="none" w:sz="0" w:space="0" w:color="auto"/>
        <w:bottom w:val="none" w:sz="0" w:space="0" w:color="auto"/>
        <w:right w:val="none" w:sz="0" w:space="0" w:color="auto"/>
      </w:divBdr>
    </w:div>
    <w:div w:id="1730575134">
      <w:bodyDiv w:val="1"/>
      <w:marLeft w:val="0"/>
      <w:marRight w:val="0"/>
      <w:marTop w:val="0"/>
      <w:marBottom w:val="0"/>
      <w:divBdr>
        <w:top w:val="none" w:sz="0" w:space="0" w:color="auto"/>
        <w:left w:val="none" w:sz="0" w:space="0" w:color="auto"/>
        <w:bottom w:val="none" w:sz="0" w:space="0" w:color="auto"/>
        <w:right w:val="none" w:sz="0" w:space="0" w:color="auto"/>
      </w:divBdr>
      <w:divsChild>
        <w:div w:id="1126003449">
          <w:marLeft w:val="0"/>
          <w:marRight w:val="0"/>
          <w:marTop w:val="0"/>
          <w:marBottom w:val="0"/>
          <w:divBdr>
            <w:top w:val="none" w:sz="0" w:space="0" w:color="auto"/>
            <w:left w:val="none" w:sz="0" w:space="0" w:color="auto"/>
            <w:bottom w:val="none" w:sz="0" w:space="0" w:color="auto"/>
            <w:right w:val="none" w:sz="0" w:space="0" w:color="auto"/>
          </w:divBdr>
          <w:divsChild>
            <w:div w:id="121774070">
              <w:marLeft w:val="0"/>
              <w:marRight w:val="0"/>
              <w:marTop w:val="0"/>
              <w:marBottom w:val="0"/>
              <w:divBdr>
                <w:top w:val="none" w:sz="0" w:space="0" w:color="auto"/>
                <w:left w:val="none" w:sz="0" w:space="0" w:color="auto"/>
                <w:bottom w:val="none" w:sz="0" w:space="0" w:color="auto"/>
                <w:right w:val="none" w:sz="0" w:space="0" w:color="auto"/>
              </w:divBdr>
              <w:divsChild>
                <w:div w:id="151262136">
                  <w:marLeft w:val="0"/>
                  <w:marRight w:val="0"/>
                  <w:marTop w:val="0"/>
                  <w:marBottom w:val="0"/>
                  <w:divBdr>
                    <w:top w:val="none" w:sz="0" w:space="0" w:color="auto"/>
                    <w:left w:val="none" w:sz="0" w:space="0" w:color="auto"/>
                    <w:bottom w:val="none" w:sz="0" w:space="0" w:color="auto"/>
                    <w:right w:val="none" w:sz="0" w:space="0" w:color="auto"/>
                  </w:divBdr>
                  <w:divsChild>
                    <w:div w:id="5100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6731">
      <w:bodyDiv w:val="1"/>
      <w:marLeft w:val="0"/>
      <w:marRight w:val="0"/>
      <w:marTop w:val="0"/>
      <w:marBottom w:val="0"/>
      <w:divBdr>
        <w:top w:val="none" w:sz="0" w:space="0" w:color="auto"/>
        <w:left w:val="none" w:sz="0" w:space="0" w:color="auto"/>
        <w:bottom w:val="none" w:sz="0" w:space="0" w:color="auto"/>
        <w:right w:val="none" w:sz="0" w:space="0" w:color="auto"/>
      </w:divBdr>
    </w:div>
    <w:div w:id="1764839182">
      <w:bodyDiv w:val="1"/>
      <w:marLeft w:val="0"/>
      <w:marRight w:val="0"/>
      <w:marTop w:val="0"/>
      <w:marBottom w:val="0"/>
      <w:divBdr>
        <w:top w:val="none" w:sz="0" w:space="0" w:color="auto"/>
        <w:left w:val="none" w:sz="0" w:space="0" w:color="auto"/>
        <w:bottom w:val="none" w:sz="0" w:space="0" w:color="auto"/>
        <w:right w:val="none" w:sz="0" w:space="0" w:color="auto"/>
      </w:divBdr>
    </w:div>
    <w:div w:id="1845777229">
      <w:bodyDiv w:val="1"/>
      <w:marLeft w:val="0"/>
      <w:marRight w:val="0"/>
      <w:marTop w:val="0"/>
      <w:marBottom w:val="0"/>
      <w:divBdr>
        <w:top w:val="none" w:sz="0" w:space="0" w:color="auto"/>
        <w:left w:val="none" w:sz="0" w:space="0" w:color="auto"/>
        <w:bottom w:val="none" w:sz="0" w:space="0" w:color="auto"/>
        <w:right w:val="none" w:sz="0" w:space="0" w:color="auto"/>
      </w:divBdr>
    </w:div>
    <w:div w:id="1850868090">
      <w:bodyDiv w:val="1"/>
      <w:marLeft w:val="0"/>
      <w:marRight w:val="0"/>
      <w:marTop w:val="0"/>
      <w:marBottom w:val="0"/>
      <w:divBdr>
        <w:top w:val="none" w:sz="0" w:space="0" w:color="auto"/>
        <w:left w:val="none" w:sz="0" w:space="0" w:color="auto"/>
        <w:bottom w:val="none" w:sz="0" w:space="0" w:color="auto"/>
        <w:right w:val="none" w:sz="0" w:space="0" w:color="auto"/>
      </w:divBdr>
      <w:divsChild>
        <w:div w:id="1062605645">
          <w:marLeft w:val="0"/>
          <w:marRight w:val="0"/>
          <w:marTop w:val="0"/>
          <w:marBottom w:val="0"/>
          <w:divBdr>
            <w:top w:val="none" w:sz="0" w:space="0" w:color="auto"/>
            <w:left w:val="none" w:sz="0" w:space="0" w:color="auto"/>
            <w:bottom w:val="none" w:sz="0" w:space="0" w:color="auto"/>
            <w:right w:val="none" w:sz="0" w:space="0" w:color="auto"/>
          </w:divBdr>
          <w:divsChild>
            <w:div w:id="1719668799">
              <w:marLeft w:val="0"/>
              <w:marRight w:val="0"/>
              <w:marTop w:val="0"/>
              <w:marBottom w:val="0"/>
              <w:divBdr>
                <w:top w:val="none" w:sz="0" w:space="0" w:color="auto"/>
                <w:left w:val="none" w:sz="0" w:space="0" w:color="auto"/>
                <w:bottom w:val="none" w:sz="0" w:space="0" w:color="auto"/>
                <w:right w:val="none" w:sz="0" w:space="0" w:color="auto"/>
              </w:divBdr>
              <w:divsChild>
                <w:div w:id="474227824">
                  <w:marLeft w:val="0"/>
                  <w:marRight w:val="0"/>
                  <w:marTop w:val="0"/>
                  <w:marBottom w:val="0"/>
                  <w:divBdr>
                    <w:top w:val="none" w:sz="0" w:space="0" w:color="auto"/>
                    <w:left w:val="none" w:sz="0" w:space="0" w:color="auto"/>
                    <w:bottom w:val="none" w:sz="0" w:space="0" w:color="auto"/>
                    <w:right w:val="none" w:sz="0" w:space="0" w:color="auto"/>
                  </w:divBdr>
                  <w:divsChild>
                    <w:div w:id="34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3601">
      <w:bodyDiv w:val="1"/>
      <w:marLeft w:val="0"/>
      <w:marRight w:val="0"/>
      <w:marTop w:val="0"/>
      <w:marBottom w:val="0"/>
      <w:divBdr>
        <w:top w:val="none" w:sz="0" w:space="0" w:color="auto"/>
        <w:left w:val="none" w:sz="0" w:space="0" w:color="auto"/>
        <w:bottom w:val="none" w:sz="0" w:space="0" w:color="auto"/>
        <w:right w:val="none" w:sz="0" w:space="0" w:color="auto"/>
      </w:divBdr>
    </w:div>
    <w:div w:id="1965497614">
      <w:bodyDiv w:val="1"/>
      <w:marLeft w:val="0"/>
      <w:marRight w:val="0"/>
      <w:marTop w:val="0"/>
      <w:marBottom w:val="0"/>
      <w:divBdr>
        <w:top w:val="none" w:sz="0" w:space="0" w:color="auto"/>
        <w:left w:val="none" w:sz="0" w:space="0" w:color="auto"/>
        <w:bottom w:val="none" w:sz="0" w:space="0" w:color="auto"/>
        <w:right w:val="none" w:sz="0" w:space="0" w:color="auto"/>
      </w:divBdr>
    </w:div>
    <w:div w:id="1976716715">
      <w:bodyDiv w:val="1"/>
      <w:marLeft w:val="0"/>
      <w:marRight w:val="0"/>
      <w:marTop w:val="0"/>
      <w:marBottom w:val="0"/>
      <w:divBdr>
        <w:top w:val="none" w:sz="0" w:space="0" w:color="auto"/>
        <w:left w:val="none" w:sz="0" w:space="0" w:color="auto"/>
        <w:bottom w:val="none" w:sz="0" w:space="0" w:color="auto"/>
        <w:right w:val="none" w:sz="0" w:space="0" w:color="auto"/>
      </w:divBdr>
    </w:div>
    <w:div w:id="2056999693">
      <w:bodyDiv w:val="1"/>
      <w:marLeft w:val="0"/>
      <w:marRight w:val="0"/>
      <w:marTop w:val="0"/>
      <w:marBottom w:val="0"/>
      <w:divBdr>
        <w:top w:val="none" w:sz="0" w:space="0" w:color="auto"/>
        <w:left w:val="none" w:sz="0" w:space="0" w:color="auto"/>
        <w:bottom w:val="none" w:sz="0" w:space="0" w:color="auto"/>
        <w:right w:val="none" w:sz="0" w:space="0" w:color="auto"/>
      </w:divBdr>
    </w:div>
    <w:div w:id="2070758839">
      <w:bodyDiv w:val="1"/>
      <w:marLeft w:val="0"/>
      <w:marRight w:val="0"/>
      <w:marTop w:val="0"/>
      <w:marBottom w:val="0"/>
      <w:divBdr>
        <w:top w:val="none" w:sz="0" w:space="0" w:color="auto"/>
        <w:left w:val="none" w:sz="0" w:space="0" w:color="auto"/>
        <w:bottom w:val="none" w:sz="0" w:space="0" w:color="auto"/>
        <w:right w:val="none" w:sz="0" w:space="0" w:color="auto"/>
      </w:divBdr>
      <w:divsChild>
        <w:div w:id="1649626274">
          <w:marLeft w:val="0"/>
          <w:marRight w:val="0"/>
          <w:marTop w:val="0"/>
          <w:marBottom w:val="0"/>
          <w:divBdr>
            <w:top w:val="none" w:sz="0" w:space="0" w:color="auto"/>
            <w:left w:val="none" w:sz="0" w:space="0" w:color="auto"/>
            <w:bottom w:val="none" w:sz="0" w:space="0" w:color="auto"/>
            <w:right w:val="none" w:sz="0" w:space="0" w:color="auto"/>
          </w:divBdr>
          <w:divsChild>
            <w:div w:id="390464304">
              <w:marLeft w:val="0"/>
              <w:marRight w:val="0"/>
              <w:marTop w:val="0"/>
              <w:marBottom w:val="0"/>
              <w:divBdr>
                <w:top w:val="none" w:sz="0" w:space="0" w:color="auto"/>
                <w:left w:val="none" w:sz="0" w:space="0" w:color="auto"/>
                <w:bottom w:val="none" w:sz="0" w:space="0" w:color="auto"/>
                <w:right w:val="none" w:sz="0" w:space="0" w:color="auto"/>
              </w:divBdr>
              <w:divsChild>
                <w:div w:id="245891566">
                  <w:marLeft w:val="0"/>
                  <w:marRight w:val="0"/>
                  <w:marTop w:val="0"/>
                  <w:marBottom w:val="0"/>
                  <w:divBdr>
                    <w:top w:val="none" w:sz="0" w:space="0" w:color="auto"/>
                    <w:left w:val="none" w:sz="0" w:space="0" w:color="auto"/>
                    <w:bottom w:val="none" w:sz="0" w:space="0" w:color="auto"/>
                    <w:right w:val="none" w:sz="0" w:space="0" w:color="auto"/>
                  </w:divBdr>
                  <w:divsChild>
                    <w:div w:id="5693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25880">
      <w:bodyDiv w:val="1"/>
      <w:marLeft w:val="0"/>
      <w:marRight w:val="0"/>
      <w:marTop w:val="0"/>
      <w:marBottom w:val="0"/>
      <w:divBdr>
        <w:top w:val="none" w:sz="0" w:space="0" w:color="auto"/>
        <w:left w:val="none" w:sz="0" w:space="0" w:color="auto"/>
        <w:bottom w:val="none" w:sz="0" w:space="0" w:color="auto"/>
        <w:right w:val="none" w:sz="0" w:space="0" w:color="auto"/>
      </w:divBdr>
    </w:div>
    <w:div w:id="2083404990">
      <w:bodyDiv w:val="1"/>
      <w:marLeft w:val="0"/>
      <w:marRight w:val="0"/>
      <w:marTop w:val="0"/>
      <w:marBottom w:val="0"/>
      <w:divBdr>
        <w:top w:val="none" w:sz="0" w:space="0" w:color="auto"/>
        <w:left w:val="none" w:sz="0" w:space="0" w:color="auto"/>
        <w:bottom w:val="none" w:sz="0" w:space="0" w:color="auto"/>
        <w:right w:val="none" w:sz="0" w:space="0" w:color="auto"/>
      </w:divBdr>
    </w:div>
    <w:div w:id="2103448963">
      <w:bodyDiv w:val="1"/>
      <w:marLeft w:val="0"/>
      <w:marRight w:val="0"/>
      <w:marTop w:val="0"/>
      <w:marBottom w:val="0"/>
      <w:divBdr>
        <w:top w:val="none" w:sz="0" w:space="0" w:color="auto"/>
        <w:left w:val="none" w:sz="0" w:space="0" w:color="auto"/>
        <w:bottom w:val="none" w:sz="0" w:space="0" w:color="auto"/>
        <w:right w:val="none" w:sz="0" w:space="0" w:color="auto"/>
      </w:divBdr>
      <w:divsChild>
        <w:div w:id="1597514948">
          <w:marLeft w:val="0"/>
          <w:marRight w:val="0"/>
          <w:marTop w:val="0"/>
          <w:marBottom w:val="0"/>
          <w:divBdr>
            <w:top w:val="none" w:sz="0" w:space="0" w:color="auto"/>
            <w:left w:val="none" w:sz="0" w:space="0" w:color="auto"/>
            <w:bottom w:val="none" w:sz="0" w:space="0" w:color="auto"/>
            <w:right w:val="none" w:sz="0" w:space="0" w:color="auto"/>
          </w:divBdr>
          <w:divsChild>
            <w:div w:id="159203402">
              <w:marLeft w:val="0"/>
              <w:marRight w:val="0"/>
              <w:marTop w:val="0"/>
              <w:marBottom w:val="0"/>
              <w:divBdr>
                <w:top w:val="none" w:sz="0" w:space="0" w:color="auto"/>
                <w:left w:val="none" w:sz="0" w:space="0" w:color="auto"/>
                <w:bottom w:val="none" w:sz="0" w:space="0" w:color="auto"/>
                <w:right w:val="none" w:sz="0" w:space="0" w:color="auto"/>
              </w:divBdr>
              <w:divsChild>
                <w:div w:id="18055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7341">
      <w:bodyDiv w:val="1"/>
      <w:marLeft w:val="0"/>
      <w:marRight w:val="0"/>
      <w:marTop w:val="0"/>
      <w:marBottom w:val="0"/>
      <w:divBdr>
        <w:top w:val="none" w:sz="0" w:space="0" w:color="auto"/>
        <w:left w:val="none" w:sz="0" w:space="0" w:color="auto"/>
        <w:bottom w:val="none" w:sz="0" w:space="0" w:color="auto"/>
        <w:right w:val="none" w:sz="0" w:space="0" w:color="auto"/>
      </w:divBdr>
      <w:divsChild>
        <w:div w:id="2038197516">
          <w:marLeft w:val="0"/>
          <w:marRight w:val="0"/>
          <w:marTop w:val="0"/>
          <w:marBottom w:val="0"/>
          <w:divBdr>
            <w:top w:val="none" w:sz="0" w:space="0" w:color="auto"/>
            <w:left w:val="none" w:sz="0" w:space="0" w:color="auto"/>
            <w:bottom w:val="none" w:sz="0" w:space="0" w:color="auto"/>
            <w:right w:val="none" w:sz="0" w:space="0" w:color="auto"/>
          </w:divBdr>
          <w:divsChild>
            <w:div w:id="670109527">
              <w:marLeft w:val="0"/>
              <w:marRight w:val="0"/>
              <w:marTop w:val="0"/>
              <w:marBottom w:val="0"/>
              <w:divBdr>
                <w:top w:val="none" w:sz="0" w:space="0" w:color="auto"/>
                <w:left w:val="none" w:sz="0" w:space="0" w:color="auto"/>
                <w:bottom w:val="none" w:sz="0" w:space="0" w:color="auto"/>
                <w:right w:val="none" w:sz="0" w:space="0" w:color="auto"/>
              </w:divBdr>
              <w:divsChild>
                <w:div w:id="401409586">
                  <w:marLeft w:val="0"/>
                  <w:marRight w:val="0"/>
                  <w:marTop w:val="0"/>
                  <w:marBottom w:val="0"/>
                  <w:divBdr>
                    <w:top w:val="none" w:sz="0" w:space="0" w:color="auto"/>
                    <w:left w:val="none" w:sz="0" w:space="0" w:color="auto"/>
                    <w:bottom w:val="none" w:sz="0" w:space="0" w:color="auto"/>
                    <w:right w:val="none" w:sz="0" w:space="0" w:color="auto"/>
                  </w:divBdr>
                  <w:divsChild>
                    <w:div w:id="14891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covid.cdc.gov/covid-data-trac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d41586-020-02972-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E74AD-F09E-704E-B19A-CBA5EF49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chowsycho@gmail.com</dc:creator>
  <cp:keywords/>
  <dc:description/>
  <cp:lastModifiedBy>chowsycho@gmail.com</cp:lastModifiedBy>
  <cp:revision>7</cp:revision>
  <dcterms:created xsi:type="dcterms:W3CDTF">2021-03-12T16:41:00Z</dcterms:created>
  <dcterms:modified xsi:type="dcterms:W3CDTF">2021-05-02T18:57:00Z</dcterms:modified>
</cp:coreProperties>
</file>