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0"/>
        <w:framePr w:w="0" w:wrap="auto" w:vAnchor="margin" w:hAnchor="text" w:yAlign="inline"/>
        <w:jc w:val="center"/>
        <w:rPr>
          <w:rFonts w:ascii="微软雅黑" w:hAnsi="微软雅黑" w:eastAsia="微软雅黑" w:cs="微软雅黑"/>
          <w:b/>
          <w:bCs/>
          <w:color w:val="262626"/>
          <w:kern w:val="0"/>
          <w:sz w:val="32"/>
          <w:szCs w:val="32"/>
          <w:u w:color="262626"/>
        </w:rPr>
      </w:pPr>
      <w:r>
        <w:rPr>
          <w:rFonts w:ascii="微软雅黑" w:hAnsi="微软雅黑" w:eastAsia="微软雅黑" w:cs="微软雅黑"/>
          <w:b/>
          <w:bCs/>
          <w:color w:val="256FB8"/>
          <w:kern w:val="0"/>
          <w:sz w:val="32"/>
          <w:szCs w:val="32"/>
          <w:u w:color="256FB8"/>
          <w:rtl w:val="0"/>
          <w:lang w:val="zh-TW" w:eastAsia="zh-TW"/>
        </w:rPr>
        <w:t>苏小秋</w:t>
      </w:r>
      <w:r>
        <w:rPr>
          <w:rFonts w:ascii="微软雅黑" w:hAnsi="微软雅黑" w:eastAsia="微软雅黑" w:cs="微软雅黑"/>
          <w:b/>
          <w:bCs/>
          <w:color w:val="256FB8"/>
          <w:kern w:val="0"/>
          <w:sz w:val="32"/>
          <w:szCs w:val="32"/>
          <w:u w:color="256FB8"/>
          <w:rtl w:val="0"/>
          <w:lang w:val="en-US"/>
        </w:rPr>
        <w:t>_J2EE</w:t>
      </w:r>
      <w:r>
        <w:rPr>
          <w:rFonts w:ascii="微软雅黑" w:hAnsi="微软雅黑" w:eastAsia="微软雅黑" w:cs="微软雅黑"/>
          <w:b/>
          <w:bCs/>
          <w:color w:val="256FB8"/>
          <w:kern w:val="0"/>
          <w:sz w:val="32"/>
          <w:szCs w:val="32"/>
          <w:u w:color="256FB8"/>
          <w:rtl w:val="0"/>
          <w:lang w:val="zh-TW" w:eastAsia="zh-TW"/>
        </w:rPr>
        <w:t>软件工程师</w:t>
      </w:r>
      <w:r>
        <w:rPr>
          <w:rFonts w:ascii="微软雅黑" w:hAnsi="微软雅黑" w:eastAsia="微软雅黑" w:cs="微软雅黑"/>
          <w:b/>
          <w:bCs/>
          <w:color w:val="256FB8"/>
          <w:kern w:val="0"/>
          <w:sz w:val="32"/>
          <w:szCs w:val="32"/>
          <w:u w:color="256FB8"/>
          <w:rtl w:val="0"/>
          <w:lang w:val="en-US"/>
        </w:rPr>
        <w:t>_</w:t>
      </w:r>
      <w:r>
        <w:rPr>
          <w:rFonts w:ascii="微软雅黑" w:hAnsi="微软雅黑" w:eastAsia="微软雅黑" w:cs="微软雅黑"/>
          <w:b/>
          <w:bCs/>
          <w:color w:val="256FB8"/>
          <w:kern w:val="0"/>
          <w:sz w:val="32"/>
          <w:szCs w:val="32"/>
          <w:u w:color="256FB8"/>
          <w:rtl w:val="0"/>
          <w:lang w:val="zh-TW" w:eastAsia="zh-TW"/>
        </w:rPr>
        <w:t>3年</w:t>
      </w:r>
    </w:p>
    <w:p>
      <w:pPr>
        <w:pStyle w:val="10"/>
        <w:framePr w:w="0" w:wrap="auto" w:vAnchor="margin" w:hAnchor="text" w:yAlign="inline"/>
        <w:ind w:left="284" w:hanging="284"/>
        <w:rPr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基本信息</w:t>
      </w:r>
    </w:p>
    <w:p>
      <w:pPr>
        <w:pStyle w:val="10"/>
        <w:framePr w:w="0" w:wrap="auto" w:vAnchor="margin" w:hAnchor="text" w:yAlign="inline"/>
        <w:ind w:left="423" w:hanging="423"/>
        <w:rPr>
          <w:color w:val="4C4C4C"/>
          <w:kern w:val="0"/>
          <w:u w:color="4C4C4C"/>
        </w:rPr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25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姓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 xml:space="preserve">  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   名：苏小秋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性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   别：男</w:t>
      </w:r>
    </w:p>
    <w:p>
      <w:pPr>
        <w:pStyle w:val="10"/>
        <w:framePr w:w="0" w:wrap="auto" w:vAnchor="margin" w:hAnchor="text" w:yAlign="inline"/>
        <w:ind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年        龄：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5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 xml:space="preserve">     </w:t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学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   历：大专</w:t>
      </w:r>
    </w:p>
    <w:p>
      <w:pPr>
        <w:pStyle w:val="10"/>
        <w:framePr w:w="0" w:wrap="auto" w:vAnchor="margin" w:hAnchor="text" w:yAlign="inline"/>
        <w:ind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工作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 xml:space="preserve">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年限：3年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 xml:space="preserve">  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博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 xml:space="preserve">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客：http://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>www.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styg.site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>/article</w:t>
      </w:r>
    </w:p>
    <w:p>
      <w:pPr>
        <w:pStyle w:val="10"/>
        <w:framePr w:w="0" w:wrap="auto" w:vAnchor="margin" w:hAnchor="text" w:yAlign="inline"/>
        <w:ind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籍        贯：贵州遵义</w:t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u w:color="00000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现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 xml:space="preserve">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居 地：重庆市大渡口区</w:t>
      </w:r>
    </w:p>
    <w:p>
      <w:pPr>
        <w:pStyle w:val="10"/>
        <w:framePr w:w="0" w:wrap="auto" w:vAnchor="margin" w:hAnchor="text" w:yAlign="inline"/>
        <w:ind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联系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 xml:space="preserve">  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方式：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189-9632-7369</w:t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</w:rPr>
        <w:tab/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E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mail    ：choxsu@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>163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.com</w:t>
      </w:r>
      <w:bookmarkStart w:id="0" w:name="OLE_LINK3"/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>/choxsu@gmail.com</w:t>
      </w:r>
      <w:bookmarkStart w:id="12" w:name="_GoBack"/>
      <w:bookmarkEnd w:id="12"/>
    </w:p>
    <w:bookmarkEnd w:id="0"/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求职意向</w:t>
      </w:r>
    </w:p>
    <w:p>
      <w:pPr>
        <w:pStyle w:val="10"/>
        <w:framePr w:w="0" w:wrap="auto" w:vAnchor="margin" w:hAnchor="text" w:yAlign="inline"/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26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ind w:left="284" w:firstLine="180"/>
        <w:rPr>
          <w:rFonts w:ascii="微软雅黑" w:hAnsi="微软雅黑" w:eastAsia="微软雅黑" w:cs="微软雅黑"/>
          <w:color w:val="000000"/>
          <w:kern w:val="0"/>
          <w:u w:color="000000"/>
        </w:rPr>
      </w:pP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工作职位：</w:t>
      </w: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en-US"/>
        </w:rPr>
        <w:t>JavaEE</w:t>
      </w: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软件工程师</w:t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工作性质：全职</w:t>
      </w:r>
    </w:p>
    <w:p>
      <w:pPr>
        <w:pStyle w:val="10"/>
        <w:framePr w:w="0" w:wrap="auto" w:vAnchor="margin" w:hAnchor="text" w:yAlign="inline"/>
        <w:ind w:left="284" w:firstLine="180"/>
        <w:rPr>
          <w:rFonts w:ascii="微软雅黑" w:hAnsi="微软雅黑" w:eastAsia="微软雅黑" w:cs="微软雅黑"/>
          <w:color w:val="000000"/>
          <w:kern w:val="0"/>
          <w:u w:color="000000"/>
        </w:rPr>
      </w:pP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工资待遇：面议</w:t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</w:rPr>
        <w:tab/>
      </w: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工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作</w:t>
      </w:r>
      <w:r>
        <w:rPr>
          <w:rFonts w:ascii="微软雅黑" w:hAnsi="微软雅黑" w:eastAsia="微软雅黑" w:cs="微软雅黑"/>
          <w:color w:val="000000"/>
          <w:kern w:val="0"/>
          <w:u w:color="000000"/>
          <w:rtl w:val="0"/>
          <w:lang w:val="zh-TW" w:eastAsia="zh-TW"/>
        </w:rPr>
        <w:t>地点：重庆</w:t>
      </w:r>
    </w:p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工作经历</w:t>
      </w:r>
    </w:p>
    <w:p>
      <w:pPr>
        <w:pStyle w:val="10"/>
        <w:framePr w:w="0" w:wrap="auto" w:vAnchor="margin" w:hAnchor="text" w:yAlign="inline"/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27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公司名称：</w:t>
      </w:r>
      <w:bookmarkStart w:id="1" w:name="OLE_LINK28"/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重</w:t>
      </w:r>
      <w:bookmarkEnd w:id="1"/>
      <w:bookmarkStart w:id="2" w:name="OLE_LINK29"/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庆</w:t>
      </w:r>
      <w:bookmarkEnd w:id="2"/>
      <w:bookmarkStart w:id="3" w:name="OLE_LINK30"/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辰领科技有限</w:t>
      </w:r>
      <w:bookmarkEnd w:id="3"/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公司（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2015.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11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- 201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7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.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6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）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岗位：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Java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开发工程师</w:t>
      </w:r>
    </w:p>
    <w:p>
      <w:pPr>
        <w:pStyle w:val="11"/>
        <w:framePr w:w="0" w:wrap="auto" w:vAnchor="margin" w:hAnchor="text" w:yAlign="inline"/>
        <w:ind w:firstLine="0"/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</w:rPr>
      </w:pPr>
    </w:p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公司名称：重庆喜联科技发展有限公司（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201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7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.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7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 xml:space="preserve"> -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 xml:space="preserve"> 2019.3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）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lang w:val="en-US"/>
        </w:rPr>
        <w:tab/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岗位：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en-US"/>
        </w:rPr>
        <w:t>Java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</w:rPr>
        <w:t>高级开发</w:t>
      </w:r>
      <w:r>
        <w:rPr>
          <w:rFonts w:ascii="微软雅黑" w:hAnsi="微软雅黑" w:eastAsia="微软雅黑" w:cs="微软雅黑"/>
          <w:color w:val="000000"/>
          <w:kern w:val="0"/>
          <w:sz w:val="18"/>
          <w:szCs w:val="18"/>
          <w:u w:color="000000"/>
          <w:rtl w:val="0"/>
          <w:lang w:val="zh-TW" w:eastAsia="zh-TW"/>
        </w:rPr>
        <w:t>工程师</w:t>
      </w:r>
    </w:p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专业技能</w:t>
      </w:r>
    </w:p>
    <w:p>
      <w:pPr>
        <w:pStyle w:val="10"/>
        <w:framePr w:w="0" w:wrap="auto" w:vAnchor="margin" w:hAnchor="text" w:yAlign="inline"/>
        <w:rPr>
          <w:color w:val="4C4C4C"/>
          <w:kern w:val="0"/>
          <w:u w:color="4C4C4C"/>
        </w:rPr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28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</w:rPr>
      </w:pPr>
      <w:bookmarkStart w:id="4" w:name="OLE_LINK33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具</w:t>
      </w:r>
      <w:bookmarkEnd w:id="4"/>
      <w:bookmarkStart w:id="5" w:name="OLE_LINK37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备</w:t>
      </w:r>
      <w:bookmarkEnd w:id="5"/>
      <w:bookmarkStart w:id="6" w:name="OLE_LINK20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扎实的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JAVA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基础和良好的代码编码习惯，熟悉常用设计模式，并熟练掌握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MVC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代码编写模式；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 xml:space="preserve">熟练运用 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JavaScript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Ajax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 xml:space="preserve">jQuery 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等脚本技术；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bidi w:val="0"/>
        <w:spacing w:line="240" w:lineRule="atLeast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熟悉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HTTP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协议，对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HTML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CSS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JS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有一定的使用经验；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bidi w:val="0"/>
        <w:spacing w:line="240" w:lineRule="atLeast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熟练掌握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JavaWeb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 xml:space="preserve">技术体系，熟练运用 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Servlet/Jsp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技术，熟练掌握及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EL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jstl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表达式应用，熟悉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EasyUI,BootStrap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等前端流行框架；</w:t>
      </w:r>
    </w:p>
    <w:p>
      <w:pPr>
        <w:pStyle w:val="12"/>
        <w:framePr w:w="0" w:wrap="auto" w:vAnchor="margin" w:hAnchor="text" w:yAlign="inline"/>
        <w:numPr>
          <w:ilvl w:val="0"/>
          <w:numId w:val="3"/>
        </w:numPr>
        <w:bidi w:val="0"/>
        <w:spacing w:line="240" w:lineRule="atLeast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熟练使用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Nginx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en-US"/>
        </w:rPr>
        <w:t>Tomcat</w:t>
      </w:r>
      <w:r>
        <w:rPr>
          <w:rFonts w:ascii="微软雅黑" w:hAnsi="微软雅黑" w:eastAsia="微软雅黑" w:cs="微软雅黑"/>
          <w:color w:val="0C0C0C"/>
          <w:sz w:val="18"/>
          <w:szCs w:val="18"/>
          <w:u w:color="0C0C0C"/>
          <w:rtl w:val="0"/>
          <w:lang w:val="zh-TW" w:eastAsia="zh-TW"/>
        </w:rPr>
        <w:t>和应用服务器的配置和使用；</w:t>
      </w:r>
    </w:p>
    <w:p>
      <w:pPr>
        <w:pStyle w:val="10"/>
        <w:framePr w:w="0" w:wrap="auto" w:vAnchor="margin" w:hAnchor="text" w:yAlign="inline"/>
        <w:numPr>
          <w:ilvl w:val="0"/>
          <w:numId w:val="4"/>
        </w:numPr>
        <w:bidi w:val="0"/>
        <w:ind w:right="0"/>
        <w:jc w:val="left"/>
        <w:rPr>
          <w:rFonts w:ascii="微软雅黑" w:hAnsi="微软雅黑" w:eastAsia="微软雅黑" w:cs="微软雅黑"/>
          <w:color w:val="0C0C0C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熟练运用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en-US"/>
        </w:rPr>
        <w:t>IDEA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en-US"/>
        </w:rPr>
        <w:t>Eclipse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进行项目开发，熟练使用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en-US"/>
        </w:rPr>
        <w:t>Maven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en-US"/>
        </w:rPr>
        <w:t>Git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en-US"/>
        </w:rPr>
        <w:t xml:space="preserve">SVN </w:t>
      </w:r>
      <w:r>
        <w:rPr>
          <w:rFonts w:ascii="微软雅黑" w:hAnsi="微软雅黑" w:eastAsia="微软雅黑" w:cs="微软雅黑"/>
          <w:color w:val="0C0C0C"/>
          <w:kern w:val="0"/>
          <w:u w:color="0C0C0C"/>
          <w:rtl w:val="0"/>
          <w:lang w:val="zh-TW" w:eastAsia="zh-TW"/>
        </w:rPr>
        <w:t>工具；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熟练运用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S2SH/SSM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、SpringBoot、SpringCloud、JFinal等开源框架；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熟练运用ElasticSearch全文检索技术，了解基于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Dubbo/Zookeeper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分布式架构技术；</w:t>
      </w:r>
      <w:bookmarkEnd w:id="6"/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</w:rPr>
      </w:pPr>
      <w:bookmarkStart w:id="7" w:name="OLE_LINK22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熟</w:t>
      </w:r>
      <w:bookmarkEnd w:id="7"/>
      <w:bookmarkStart w:id="8" w:name="OLE_LINK23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悉运用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 xml:space="preserve">Linux 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常用命</w:t>
      </w:r>
      <w:bookmarkEnd w:id="8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令并部署项目项目运行环境；</w:t>
      </w:r>
    </w:p>
    <w:p>
      <w:pPr>
        <w:pStyle w:val="11"/>
        <w:framePr w:w="0" w:wrap="auto" w:vAnchor="margin" w:hAnchor="text" w:yAlign="inline"/>
        <w:numPr>
          <w:ilvl w:val="0"/>
          <w:numId w:val="2"/>
        </w:numPr>
        <w:bidi w:val="0"/>
        <w:ind w:right="0"/>
        <w:jc w:val="both"/>
        <w:rPr>
          <w:rFonts w:ascii="微软雅黑" w:hAnsi="微软雅黑" w:eastAsia="微软雅黑" w:cs="微软雅黑"/>
          <w:color w:val="0C0C0C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熟练运用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Mysql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Oracle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数据库</w:t>
      </w:r>
      <w:bookmarkStart w:id="9" w:name="OLE_LINK25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，</w:t>
      </w:r>
      <w:bookmarkEnd w:id="9"/>
      <w:bookmarkStart w:id="10" w:name="OLE_LINK26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熟练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SQL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语句的编写和优化，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en-US"/>
        </w:rPr>
        <w:t>Redis</w:t>
      </w:r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缓存技术</w:t>
      </w:r>
      <w:bookmarkEnd w:id="10"/>
      <w:r>
        <w:rPr>
          <w:rFonts w:ascii="微软雅黑" w:hAnsi="微软雅黑" w:eastAsia="微软雅黑" w:cs="微软雅黑"/>
          <w:color w:val="0C0C0C"/>
          <w:kern w:val="0"/>
          <w:sz w:val="18"/>
          <w:szCs w:val="18"/>
          <w:u w:color="0C0C0C"/>
          <w:rtl w:val="0"/>
          <w:lang w:val="zh-TW" w:eastAsia="zh-TW"/>
        </w:rPr>
        <w:t>；</w:t>
      </w:r>
    </w:p>
    <w:p>
      <w:pPr>
        <w:pStyle w:val="10"/>
        <w:framePr w:w="0" w:wrap="auto" w:vAnchor="margin" w:hAnchor="text" w:yAlign="inline"/>
        <w:rPr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项目经验</w:t>
      </w:r>
    </w:p>
    <w:p>
      <w:pPr>
        <w:pStyle w:val="10"/>
        <w:framePr w:w="0" w:wrap="auto" w:vAnchor="margin" w:hAnchor="text" w:yAlign="inline"/>
        <w:rPr>
          <w:b/>
          <w:bCs/>
          <w:color w:val="2A6DBB"/>
          <w:kern w:val="0"/>
          <w:sz w:val="20"/>
          <w:szCs w:val="20"/>
          <w:u w:color="2A6DBB"/>
        </w:rPr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29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3"/>
        <w:framePr w:w="0" w:wrap="auto" w:vAnchor="margin" w:hAnchor="text" w:yAlign="inlin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after="240" w:line="280" w:lineRule="atLeast"/>
        <w:ind w:left="0" w:right="0" w:firstLine="0"/>
        <w:jc w:val="left"/>
        <w:rPr>
          <w:rFonts w:ascii="Times" w:hAnsi="Times" w:eastAsia="Times" w:cs="Times"/>
          <w:color w:val="000000"/>
          <w:sz w:val="24"/>
          <w:szCs w:val="24"/>
          <w:shd w:val="clear" w:color="auto" w:fill="FFFFFF"/>
          <w:rtl w:val="0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shd w:val="clear" w:color="auto" w:fill="auto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eastAsia="zh-TW"/>
        </w:rPr>
        <w:t>1+2新零售系统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CN" w:eastAsia="zh-CN"/>
        </w:rPr>
        <w:t>项目主要是做的是爆款产品的批发零售系统，主要有批发购买抢购业务，自由批发业务，兑换专区业务。</w:t>
      </w:r>
    </w:p>
    <w:p>
      <w:pPr>
        <w:pStyle w:val="10"/>
        <w:framePr w:w="0" w:wrap="auto" w:vAnchor="margin" w:hAnchor="text" w:yAlign="inline"/>
        <w:numPr>
          <w:ilvl w:val="-1"/>
          <w:numId w:val="0"/>
        </w:numPr>
        <w:shd w:val="clear" w:color="auto" w:fill="auto"/>
        <w:ind w:left="126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default" w:ascii="微软雅黑" w:hAnsi="微软雅黑" w:eastAsia="微软雅黑" w:cs="微软雅黑"/>
          <w:color w:val="000000"/>
          <w:u w:color="000000"/>
          <w:rtl w:val="0"/>
          <w:lang w:eastAsia="zh-CN"/>
        </w:rPr>
        <w:t>1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批发抢购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: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实现了排队抢购的逻辑计算</w:t>
      </w:r>
    </w:p>
    <w:p>
      <w:pPr>
        <w:pStyle w:val="10"/>
        <w:framePr w:w="0" w:wrap="auto" w:vAnchor="margin" w:hAnchor="text" w:yAlign="inline"/>
        <w:numPr>
          <w:ilvl w:val="-1"/>
          <w:numId w:val="0"/>
        </w:numPr>
        <w:shd w:val="clear" w:color="auto" w:fill="auto"/>
        <w:ind w:left="1260" w:leftChars="0" w:right="0" w:rightChars="0" w:firstLine="0" w:firstLine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default" w:ascii="微软雅黑" w:hAnsi="微软雅黑" w:eastAsia="微软雅黑" w:cs="微软雅黑"/>
          <w:color w:val="000000"/>
          <w:u w:color="000000"/>
          <w:rtl w:val="0"/>
          <w:lang w:eastAsia="zh-CN"/>
        </w:rPr>
        <w:t>2、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自由批发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: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实现了订单超时，订单成交等业务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3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、兑换专区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: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实现产品列表，列表同步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es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，可做全文检索，产品规格，兑换下单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使用框架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: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当下最流行的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nl-NL" w:eastAsia="zh-TW"/>
        </w:rPr>
        <w:t>springboot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，后台架构分层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pt-PT" w:eastAsia="zh-TW"/>
        </w:rPr>
        <w:t>MVC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，数据层使用到了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jpa,mybatis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等，缓存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用到了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fr-FR" w:eastAsia="zh-TW"/>
        </w:rPr>
        <w:t xml:space="preserve">redis 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CN" w:eastAsia="zh-CN"/>
        </w:rPr>
        <w:t>，全文检索使用分布式检索框架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fr-FR" w:eastAsia="zh-TW"/>
        </w:rPr>
        <w:t>es</w:t>
      </w: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。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shd w:val="clear" w:color="auto" w:fill="auto"/>
        <w:ind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color w:val="000000"/>
          <w:sz w:val="18"/>
          <w:szCs w:val="18"/>
          <w:u w:color="000000"/>
          <w:rtl w:val="0"/>
        </w:rPr>
        <w:t>IDEA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+Spring</w:t>
      </w:r>
      <w:r>
        <w:rPr>
          <w:rFonts w:ascii="微软雅黑" w:hAnsi="微软雅黑" w:eastAsia="微软雅黑" w:cs="微软雅黑"/>
          <w:sz w:val="18"/>
          <w:szCs w:val="18"/>
          <w:rtl w:val="0"/>
        </w:rPr>
        <w:t>Boot+Mybatis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+</w:t>
      </w:r>
      <w:r>
        <w:rPr>
          <w:rFonts w:ascii="微软雅黑" w:hAnsi="微软雅黑" w:eastAsia="微软雅黑" w:cs="微软雅黑"/>
          <w:sz w:val="18"/>
          <w:szCs w:val="18"/>
          <w:rtl w:val="0"/>
          <w:lang w:eastAsia="zh-TW"/>
        </w:rPr>
        <w:t>JPA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+MySql+</w:t>
      </w:r>
      <w:r>
        <w:rPr>
          <w:rFonts w:ascii="微软雅黑" w:hAnsi="微软雅黑" w:eastAsia="微软雅黑" w:cs="微软雅黑"/>
          <w:sz w:val="18"/>
          <w:szCs w:val="18"/>
          <w:rtl w:val="0"/>
          <w:lang w:eastAsia="zh-TW"/>
        </w:rPr>
        <w:t>JFinal+Redis+ES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1、负责排队业务的处理 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2、负责所有订单的超时业务 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3、负责相关业务api的业务逻辑实现 </w:t>
      </w:r>
    </w:p>
    <w:p>
      <w:pPr>
        <w:pStyle w:val="10"/>
        <w:framePr w:w="0" w:wrap="auto" w:vAnchor="margin" w:hAnchor="text" w:yAlign="inline"/>
        <w:numPr>
          <w:ilvl w:val="0"/>
          <w:numId w:val="0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4、配合APP端实现APP的业务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5、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IOS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Android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接口服务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en-US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eastAsia="zh-TW"/>
        </w:rPr>
        <w:t>并发控制，基于缓存实现高并发</w:t>
      </w:r>
    </w:p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  <w:lang w:val="zh-TW" w:eastAsia="zh-TW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rtl w:val="0"/>
          <w:lang w:eastAsia="zh-TW"/>
        </w:rPr>
        <w:t>抽奖系统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hint="eastAsia" w:ascii="微软雅黑" w:hAnsi="微软雅黑" w:eastAsia="微软雅黑" w:cs="微软雅黑"/>
          <w:sz w:val="18"/>
          <w:szCs w:val="18"/>
          <w:rtl w:val="0"/>
          <w:lang w:val="zh-TW" w:eastAsia="zh-TW"/>
        </w:rPr>
        <w:t>抽奖系统是我司开发的一个基于抽奖券的开奖系统。抽奖券的产生，消费抽奖券，自动开奖，发放奖励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IDEA+SpringMVC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+M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ybatis+JPA+SpringCloud+MySql+Redis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主要负责抽奖券的兑换来源 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抽奖的后台管理相关接口 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抽奖的下注相关业务 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异步监听自动开奖 </w:t>
      </w:r>
    </w:p>
    <w:p>
      <w:pPr>
        <w:pStyle w:val="10"/>
        <w:framePr w:w="0" w:wrap="auto" w:vAnchor="margin" w:hAnchor="text" w:yAlign="inline"/>
        <w:numPr>
          <w:ilvl w:val="0"/>
          <w:numId w:val="7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相关等级奖品的自动发放业务实现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</w:p>
    <w:p>
      <w:pPr>
        <w:pStyle w:val="10"/>
        <w:framePr w:w="0" w:wrap="auto" w:vAnchor="margin" w:hAnchor="text" w:yAlign="inline"/>
        <w:numPr>
          <w:ilvl w:val="0"/>
          <w:numId w:val="8"/>
        </w:numPr>
        <w:ind w:left="1260" w:firstLine="42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并发的处理以及中奖的算法 </w:t>
      </w:r>
    </w:p>
    <w:p>
      <w:pPr>
        <w:pStyle w:val="10"/>
        <w:framePr w:w="0" w:wrap="auto" w:vAnchor="margin" w:hAnchor="text" w:yAlign="inline"/>
        <w:numPr>
          <w:ilvl w:val="0"/>
          <w:numId w:val="8"/>
        </w:numPr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分布式的开奖业务处理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rtl w:val="0"/>
          <w:lang w:eastAsia="zh-TW"/>
        </w:rPr>
        <w:t>提货券系统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  <w:t>提货券系统是一个券系统交易系统，主要是整合我司的相关业务，大致流程是提货券的转入，转出，赠送。券可以来在提货</w:t>
      </w:r>
      <w:r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  <w:t>券商城中消费刚需产品等一系列的商城产品</w:t>
      </w:r>
    </w:p>
    <w:p>
      <w:pPr>
        <w:pStyle w:val="14"/>
        <w:framePr w:w="0" w:wrap="auto" w:vAnchor="margin" w:hAnchor="text" w:yAlign="inline"/>
        <w:numPr>
          <w:numId w:val="0"/>
        </w:numPr>
        <w:bidi w:val="0"/>
        <w:ind w:right="0" w:rightChars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IDEA+SpringMVC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+M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ybatis+JPA+SpringCloud+MySql+Redis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numPr>
          <w:ilvl w:val="0"/>
          <w:numId w:val="9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主要参与提货券的赠送相关业务 </w:t>
      </w:r>
    </w:p>
    <w:p>
      <w:pPr>
        <w:pStyle w:val="10"/>
        <w:framePr w:w="0" w:wrap="auto" w:vAnchor="margin" w:hAnchor="text" w:yAlign="inline"/>
        <w:numPr>
          <w:ilvl w:val="0"/>
          <w:numId w:val="9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支付相关的业务对接</w:t>
      </w:r>
    </w:p>
    <w:p>
      <w:pPr>
        <w:pStyle w:val="10"/>
        <w:framePr w:w="0" w:wrap="auto" w:vAnchor="margin" w:hAnchor="text" w:yAlign="inline"/>
        <w:numPr>
          <w:numId w:val="0"/>
        </w:numPr>
        <w:ind w:left="1680" w:leftChars="0" w:right="0" w:rightChars="0"/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3、 多券业务的支撑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eastAsia="zh-TW"/>
        </w:rPr>
        <w:tab/>
        <w:t/>
      </w: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eastAsia="zh-TW"/>
        </w:rPr>
        <w:tab/>
      </w:r>
    </w:p>
    <w:p>
      <w:pPr>
        <w:pStyle w:val="10"/>
        <w:framePr w:w="0" w:wrap="auto" w:vAnchor="margin" w:hAnchor="text" w:yAlign="inline"/>
        <w:numPr>
          <w:ilvl w:val="0"/>
          <w:numId w:val="10"/>
        </w:numPr>
        <w:ind w:left="1260" w:leftChars="0" w:right="0" w:rightChars="0" w:firstLine="420" w:firstLineChars="0"/>
        <w:rPr>
          <w:rFonts w:hint="eastAsia" w:ascii="微软雅黑" w:hAnsi="微软雅黑" w:eastAsia="微软雅黑" w:cs="微软雅黑"/>
          <w:color w:val="000000"/>
          <w:u w:color="000000"/>
        </w:rPr>
      </w:pPr>
      <w:r>
        <w:rPr>
          <w:rFonts w:hint="eastAsia" w:ascii="微软雅黑" w:hAnsi="微软雅黑" w:eastAsia="微软雅黑" w:cs="微软雅黑"/>
          <w:color w:val="000000"/>
          <w:u w:color="000000"/>
        </w:rPr>
        <w:t xml:space="preserve">支付对接流程的严谨性 </w:t>
      </w:r>
    </w:p>
    <w:p>
      <w:pPr>
        <w:pStyle w:val="10"/>
        <w:framePr w:w="0" w:wrap="auto" w:vAnchor="margin" w:hAnchor="text" w:yAlign="inline"/>
        <w:numPr>
          <w:ilvl w:val="0"/>
          <w:numId w:val="10"/>
        </w:numPr>
        <w:ind w:left="1260" w:leftChars="0" w:right="0" w:rightChars="0" w:firstLine="420" w:firstLineChars="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hint="eastAsia" w:ascii="微软雅黑" w:hAnsi="微软雅黑" w:eastAsia="微软雅黑" w:cs="微软雅黑"/>
          <w:color w:val="000000"/>
          <w:u w:color="000000"/>
        </w:rPr>
        <w:t>券与券之间的互相转换业务对接</w:t>
      </w:r>
    </w:p>
    <w:p>
      <w:pPr>
        <w:pStyle w:val="10"/>
        <w:framePr w:w="0" w:wrap="auto" w:vAnchor="margin" w:hAnchor="text" w:yAlign="inline"/>
        <w:rPr>
          <w:b/>
          <w:bCs/>
          <w:color w:val="2A6DBB"/>
          <w:kern w:val="0"/>
          <w:sz w:val="20"/>
          <w:szCs w:val="20"/>
          <w:u w:color="2A6DBB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rtl w:val="0"/>
          <w:lang w:eastAsia="zh-TW"/>
        </w:rPr>
        <w:t>超市系统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  <w:t>超市系统是我司开发的一个线下超市服务，用户可以根据自己的定位搜索附近的喜联超市，进入喜联体系进行超市付款，也</w:t>
      </w:r>
      <w:r>
        <w:rPr>
          <w:rFonts w:hint="default" w:ascii="微软雅黑" w:hAnsi="微软雅黑" w:eastAsia="微软雅黑" w:cs="微软雅黑"/>
          <w:sz w:val="18"/>
          <w:szCs w:val="18"/>
          <w:rtl w:val="0"/>
          <w:lang w:eastAsia="zh-TW"/>
        </w:rPr>
        <w:t>可以注册成为喜联商家进行超市入驻，通过审核之后，展现给用户</w:t>
      </w:r>
    </w:p>
    <w:p>
      <w:pPr>
        <w:pStyle w:val="14"/>
        <w:framePr w:w="0" w:wrap="auto" w:vAnchor="margin" w:hAnchor="text" w:yAlign="inline"/>
        <w:numPr>
          <w:ilvl w:val="0"/>
          <w:numId w:val="0"/>
        </w:numPr>
        <w:bidi w:val="0"/>
        <w:ind w:right="0" w:rightChars="0" w:firstLine="420" w:firstLineChars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IDEA+SpringMVC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+M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ybatis+JPA+SpringCloud+MySql+Redis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shd w:val="clear" w:color="auto" w:fill="auto"/>
        <w:bidi w:val="0"/>
        <w:ind w:right="0"/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numPr>
          <w:ilvl w:val="0"/>
          <w:numId w:val="11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主要负责超市的入驻管理模块 </w:t>
      </w:r>
    </w:p>
    <w:p>
      <w:pPr>
        <w:pStyle w:val="10"/>
        <w:framePr w:w="0" w:wrap="auto" w:vAnchor="margin" w:hAnchor="text" w:yAlign="inline"/>
        <w:numPr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2、入驻审核流程模块 </w:t>
      </w:r>
    </w:p>
    <w:p>
      <w:pPr>
        <w:pStyle w:val="10"/>
        <w:framePr w:w="0" w:wrap="auto" w:vAnchor="margin" w:hAnchor="text" w:yAlign="inline"/>
        <w:numPr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 xml:space="preserve">3、超市商家数据同步LBS </w:t>
      </w:r>
    </w:p>
    <w:p>
      <w:pPr>
        <w:pStyle w:val="10"/>
        <w:framePr w:w="0" w:wrap="auto" w:vAnchor="margin" w:hAnchor="text" w:yAlign="inline"/>
        <w:numPr>
          <w:numId w:val="0"/>
        </w:numPr>
        <w:ind w:left="1680" w:leftChars="0" w:right="0" w:rightChars="0"/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4、附近超市商家的展示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shd w:val="clear" w:color="auto" w:fill="auto"/>
        <w:bidi w:val="0"/>
        <w:ind w:right="0"/>
        <w:jc w:val="both"/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项目心得：</w:t>
      </w: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ab/>
      </w: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ab/>
      </w:r>
    </w:p>
    <w:p>
      <w:pPr>
        <w:pStyle w:val="3"/>
        <w:keepNext w:val="0"/>
        <w:keepLines w:val="0"/>
        <w:widowControl/>
        <w:suppressLineNumbers w:val="0"/>
        <w:spacing w:beforeAutospacing="0" w:afterAutospacing="0"/>
        <w:rPr>
          <w:rFonts w:hint="default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TW" w:eastAsia="zh-TW"/>
        </w:rPr>
      </w:pPr>
      <w:r>
        <w:rPr>
          <w:rFonts w:hint="eastAsia" w:ascii="微软雅黑" w:hAnsi="微软雅黑" w:eastAsia="微软雅黑" w:cs="微软雅黑"/>
          <w:color w:val="000000"/>
          <w:u w:color="000000"/>
        </w:rPr>
        <w:t xml:space="preserve"> </w:t>
      </w:r>
      <w:r>
        <w:rPr>
          <w:rFonts w:hint="default" w:ascii="微软雅黑" w:hAnsi="微软雅黑" w:eastAsia="微软雅黑" w:cs="微软雅黑"/>
          <w:color w:val="000000"/>
          <w:u w:color="000000"/>
        </w:rPr>
        <w:tab/>
        <w:t/>
      </w:r>
      <w:r>
        <w:rPr>
          <w:rFonts w:hint="default" w:ascii="微软雅黑" w:hAnsi="微软雅黑" w:eastAsia="微软雅黑" w:cs="微软雅黑"/>
          <w:color w:val="000000"/>
          <w:u w:color="000000"/>
        </w:rPr>
        <w:tab/>
        <w:t/>
      </w:r>
      <w:r>
        <w:rPr>
          <w:rFonts w:hint="default" w:ascii="微软雅黑" w:hAnsi="微软雅黑" w:eastAsia="微软雅黑" w:cs="微软雅黑"/>
          <w:color w:val="000000"/>
          <w:u w:color="000000"/>
        </w:rPr>
        <w:tab/>
        <w:t/>
      </w:r>
      <w:r>
        <w:rPr>
          <w:rFonts w:hint="default" w:ascii="微软雅黑" w:hAnsi="微软雅黑" w:eastAsia="微软雅黑" w:cs="微软雅黑"/>
          <w:color w:val="000000"/>
          <w:u w:color="000000"/>
        </w:rPr>
        <w:tab/>
      </w:r>
      <w:r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TW" w:eastAsia="zh-TW"/>
        </w:rPr>
        <w:t>1、使用第三方百度云LBS</w:t>
      </w:r>
      <w:r>
        <w:rPr>
          <w:rFonts w:hint="default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TW" w:eastAsia="zh-TW"/>
        </w:rPr>
        <w:t xml:space="preserve">实现了附近的超市 </w:t>
      </w:r>
    </w:p>
    <w:p>
      <w:pPr>
        <w:pStyle w:val="10"/>
        <w:framePr w:w="0" w:wrap="auto" w:vAnchor="margin" w:hAnchor="text" w:yAlign="inline"/>
        <w:ind w:left="1260" w:leftChars="0" w:firstLine="420" w:firstLineChars="0"/>
        <w:rPr>
          <w:b/>
          <w:bCs/>
          <w:color w:val="2A6DBB"/>
          <w:kern w:val="0"/>
          <w:sz w:val="20"/>
          <w:szCs w:val="20"/>
          <w:u w:color="2A6DBB"/>
        </w:rPr>
      </w:pPr>
      <w:r>
        <w:rPr>
          <w:rFonts w:hint="default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18"/>
          <w:szCs w:val="18"/>
          <w:u w:val="none" w:color="000000"/>
          <w:vertAlign w:val="baseline"/>
          <w:rtl w:val="0"/>
          <w:lang w:val="zh-TW" w:eastAsia="zh-TW"/>
        </w:rPr>
        <w:t xml:space="preserve">2、流程设计的重要性 </w:t>
      </w: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体验卡系统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体验卡系统是我公司开发的一个基于体验卡的一个系统，该项目主要是体验卡的体验和激活两个流程，通过激活体验卡来购买酒和获取乐享，大致流程是通过系统发卡，然后服务点领卡，发放到用户，用户通过登录app然后进入体验卡系统，领取体验卡，然后会基于用户输入的体验乐享来每天返回乐享，只有当用户激活了体验卡之后乐享才会进入自己账户并且获得产品：酒，进入自己账户的乐享（包括现金券和免费券），现金券可体现消费，免费券兑换商城产品。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IDEA+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ActivePlugin+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SpringMVC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+Mybatis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+JPA+SpringCloud+MySql+Redis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、主要参与前期的需求的整理和分析，模块的时间估算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2、体验卡领卡相关业务完成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3、体验卡绑定业务逻辑，体验卡体验乐享收益信息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4、企业主卡和员工卡（体验卡的一部分）之间的业务逻辑完善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5、服务点相关收益的计算判断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、复杂的业务逻辑需要化繁为简的逻辑去实现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2、任何的前端效验都不可信，必须在后台业务逻辑里做判断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3、相关复杂的业务sql的性能优化得到提升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4、利用反射机制查询接口变成成通用接口，后台就只需处理sql即可</w:t>
      </w:r>
    </w:p>
    <w:p>
      <w:pPr>
        <w:pStyle w:val="10"/>
        <w:framePr w:w="0" w:wrap="auto" w:vAnchor="margin" w:hAnchor="text" w:yAlign="inline"/>
        <w:rPr>
          <w:b/>
          <w:bCs/>
          <w:color w:val="2A6DBB"/>
          <w:kern w:val="0"/>
          <w:sz w:val="20"/>
          <w:szCs w:val="20"/>
          <w:u w:color="2A6DBB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喜联送商城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喜联送商城是我公司开发的一个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B2C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的一个线上购物电商项目，项目采用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SpringCloud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分布式架构，整体上可以把工程拆分成三个部分，表现层（用户交互页面）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,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接口层和服务层（业务逻辑，对内提供服务）。表现层包括了商品、订单、收藏、评论、等等展示页面和后台管理页面。表现层提供用户浏览商品，添加购物车，下单等功能。接口层提供外部访问接口，服务层提供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,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内容管理服务，订单服务，搜索服务，会员服务等。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 xml:space="preserve"> IDEA+SpringMVC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+M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ybatis+JPA+SpringCloud+MySql+Redis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+ElasticSearch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ind w:left="1680" w:firstLine="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、主要参与前期需求分析，业务模块的划分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、系统后台管理系统开发，权限控制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3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、商品模块服务层业务逻辑处理，接口对接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4、ElasticSearch全文检索的实现了商品列表、门店列表的检索、以及数据的同步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5、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IOS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Android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接口服务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6、常用数据的Redis缓存化，实现数据的更快的访问和请求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、更深一步理解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spring cloud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架构，集成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jpa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mybatis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使用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Redis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集成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spring boot,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及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Redis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的使用和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ID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生成策略的使用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</w:rPr>
      </w:pPr>
    </w:p>
    <w:p>
      <w:pPr>
        <w:pStyle w:val="10"/>
        <w:framePr w:w="0" w:wrap="auto" w:vAnchor="margin" w:hAnchor="text" w:yAlign="inline"/>
        <w:numPr>
          <w:ilvl w:val="0"/>
          <w:numId w:val="5"/>
        </w:numPr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</w:tabs>
        <w:bidi w:val="0"/>
        <w:spacing w:before="240" w:after="240"/>
        <w:ind w:right="0"/>
        <w:jc w:val="left"/>
        <w:rPr>
          <w:rFonts w:ascii="微软雅黑" w:hAnsi="微软雅黑" w:eastAsia="微软雅黑" w:cs="微软雅黑"/>
          <w:b/>
          <w:bCs/>
          <w:color w:val="000000" w:themeColor="text1"/>
          <w:rtl w:val="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b/>
          <w:bCs/>
          <w:color w:val="000000" w:themeColor="text1"/>
          <w:rtl w:val="0"/>
          <w:lang w:val="zh-TW" w:eastAsia="zh-TW"/>
          <w14:textFill>
            <w14:solidFill>
              <w14:schemeClr w14:val="tx1"/>
            </w14:solidFill>
          </w14:textFill>
        </w:rPr>
        <w:t>才艺网视频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000000" w:themeColor="text1"/>
          <w:rtl w:val="0"/>
          <w:lang w:val="zh-TW" w:eastAsia="zh-TW"/>
          <w14:textFill>
            <w14:solidFill>
              <w14:schemeClr w14:val="tx1"/>
            </w14:solidFill>
          </w14:textFill>
        </w:rPr>
        <w:t>直播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项目描述：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才艺网视频直播项目是我公司开发的一个视频直播项目，主要用于学校、社会才艺活动的视频直播，拉近了人们不用出门就可以看才艺观才艺的一种享受，视频直播增加了送彩礼，直播弹幕等功能，该平台提供了app端和pc端，方便更多用户的选择和使用</w:t>
      </w:r>
    </w:p>
    <w:p>
      <w:pPr>
        <w:pStyle w:val="14"/>
        <w:framePr w:w="0" w:wrap="auto" w:vAnchor="margin" w:hAnchor="text" w:yAlign="inline"/>
        <w:numPr>
          <w:ilvl w:val="0"/>
          <w:numId w:val="6"/>
        </w:numPr>
        <w:bidi w:val="0"/>
        <w:ind w:right="0"/>
        <w:jc w:val="both"/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sz w:val="18"/>
          <w:szCs w:val="18"/>
          <w:rtl w:val="0"/>
          <w:lang w:val="zh-TW" w:eastAsia="zh-TW"/>
        </w:rPr>
        <w:t>研发环境及所用技术：</w:t>
      </w:r>
      <w:r>
        <w:rPr>
          <w:rFonts w:ascii="微软雅黑" w:hAnsi="微软雅黑" w:eastAsia="微软雅黑" w:cs="微软雅黑"/>
          <w:color w:val="000000"/>
          <w:sz w:val="18"/>
          <w:szCs w:val="18"/>
          <w:u w:color="00000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eclipse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+SpringMVC +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Hibernate</w:t>
      </w:r>
      <w:r>
        <w:rPr>
          <w:rFonts w:ascii="微软雅黑" w:hAnsi="微软雅黑" w:eastAsia="微软雅黑" w:cs="微软雅黑"/>
          <w:sz w:val="18"/>
          <w:szCs w:val="18"/>
          <w:rtl w:val="0"/>
          <w:lang w:val="en-US"/>
        </w:rPr>
        <w:t>+Spring+MySql+</w:t>
      </w:r>
      <w:r>
        <w:rPr>
          <w:rFonts w:ascii="微软雅黑" w:hAnsi="微软雅黑" w:eastAsia="微软雅黑" w:cs="微软雅黑"/>
          <w:sz w:val="18"/>
          <w:szCs w:val="18"/>
          <w:rtl w:val="0"/>
          <w:lang w:val="zh-TW" w:eastAsia="zh-TW"/>
        </w:rPr>
        <w:t>WebSocket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责任描述：</w:t>
      </w:r>
    </w:p>
    <w:p>
      <w:pPr>
        <w:pStyle w:val="10"/>
        <w:framePr w:w="0" w:wrap="auto" w:vAnchor="margin" w:hAnchor="text" w:yAlign="inline"/>
        <w:ind w:left="1680" w:firstLine="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、主要参与前期需求分析，业务模块的划分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、系统后台管理系统开发，权限控制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3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、会员登录、注册、充值、视频模块业务逻辑处理，接口对接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4、相册模块和视频模块的接口服务提供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5、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IOS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和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Android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接口服务</w:t>
      </w:r>
    </w:p>
    <w:p>
      <w:pPr>
        <w:pStyle w:val="10"/>
        <w:framePr w:w="0" w:wrap="auto" w:vAnchor="margin" w:hAnchor="text" w:yAlign="inline"/>
        <w:numPr>
          <w:ilvl w:val="0"/>
          <w:numId w:val="6"/>
        </w:numPr>
        <w:bidi w:val="0"/>
        <w:ind w:right="0"/>
        <w:jc w:val="left"/>
        <w:rPr>
          <w:rFonts w:ascii="微软雅黑" w:hAnsi="微软雅黑" w:eastAsia="微软雅黑" w:cs="微软雅黑"/>
          <w:b/>
          <w:bCs/>
          <w:color w:val="000000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000000"/>
          <w:u w:color="000000"/>
          <w:rtl w:val="0"/>
          <w:lang w:val="zh-TW" w:eastAsia="zh-TW"/>
        </w:rPr>
        <w:t>项目心得：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、集成了七牛云的视频直播云，提供相应的视频直播流格式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、利用WebSocket来实现了app端和pc端的弹幕评论交流</w:t>
      </w:r>
    </w:p>
    <w:p>
      <w:pPr>
        <w:pStyle w:val="10"/>
        <w:framePr w:w="0" w:wrap="auto" w:vAnchor="margin" w:hAnchor="text" w:yAlign="inline"/>
        <w:ind w:left="1260" w:firstLine="420"/>
        <w:rPr>
          <w:rFonts w:ascii="微软雅黑" w:hAnsi="微软雅黑" w:eastAsia="微软雅黑" w:cs="微软雅黑"/>
          <w:color w:val="000000"/>
          <w:u w:color="000000"/>
          <w:lang w:val="zh-TW" w:eastAsia="zh-TW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3、充值集成了微信支付和支付宝支付</w:t>
      </w:r>
    </w:p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</w:rPr>
      </w:pPr>
    </w:p>
    <w:p>
      <w:pPr>
        <w:pStyle w:val="10"/>
        <w:framePr w:w="0" w:wrap="auto" w:vAnchor="margin" w:hAnchor="text" w:yAlign="inline"/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color w:val="2A6DBB"/>
          <w:kern w:val="0"/>
          <w:sz w:val="20"/>
          <w:szCs w:val="20"/>
          <w:u w:color="2A6DBB"/>
          <w:rtl w:val="0"/>
          <w:lang w:val="zh-TW" w:eastAsia="zh-TW"/>
        </w:rPr>
        <w:t>自我评价</w:t>
      </w:r>
    </w:p>
    <w:p>
      <w:pPr>
        <w:pStyle w:val="10"/>
        <w:framePr w:w="0" w:wrap="auto" w:vAnchor="margin" w:hAnchor="text" w:yAlign="inline"/>
        <w:rPr>
          <w:color w:val="4C4C4C"/>
          <w:kern w:val="0"/>
          <w:u w:color="4C4C4C"/>
        </w:rPr>
      </w:pPr>
      <w:r>
        <w:rPr>
          <w:color w:val="4C4C4C"/>
          <w:kern w:val="0"/>
          <w:u w:color="4C4C4C"/>
        </w:rPr>
        <w:drawing>
          <wp:inline distT="0" distB="0" distL="0" distR="0">
            <wp:extent cx="5810250" cy="37465"/>
            <wp:effectExtent l="0" t="0" r="0" b="0"/>
            <wp:docPr id="1073741830" name="officeArt object" descr="说明: reasum_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说明: reasum_lin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0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10"/>
        <w:framePr w:w="0" w:wrap="auto" w:vAnchor="margin" w:hAnchor="text" w:yAlign="inline"/>
        <w:spacing w:line="300" w:lineRule="auto"/>
        <w:ind w:left="284" w:hanging="1"/>
        <w:rPr>
          <w:rFonts w:ascii="微软雅黑" w:hAnsi="微软雅黑" w:eastAsia="微软雅黑" w:cs="微软雅黑"/>
          <w:color w:val="000000"/>
          <w:u w:color="000000"/>
        </w:rPr>
      </w:pPr>
      <w:bookmarkStart w:id="11" w:name="OLE_LINK32"/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1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、参与过多个项目的开发，熟悉常见业务处理，能快速融入团队；</w:t>
      </w:r>
    </w:p>
    <w:p>
      <w:pPr>
        <w:pStyle w:val="10"/>
        <w:framePr w:w="0" w:wrap="auto" w:vAnchor="margin" w:hAnchor="text" w:yAlign="inline"/>
        <w:spacing w:line="300" w:lineRule="auto"/>
        <w:ind w:left="284" w:hanging="1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2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、学习能力强，思路清晰，对细节难题具备快速钻研解决能力；</w:t>
      </w:r>
    </w:p>
    <w:p>
      <w:pPr>
        <w:pStyle w:val="10"/>
        <w:framePr w:w="0" w:wrap="auto" w:vAnchor="margin" w:hAnchor="text" w:yAlign="inline"/>
        <w:spacing w:line="300" w:lineRule="auto"/>
        <w:ind w:left="284" w:hanging="1"/>
        <w:rPr>
          <w:rFonts w:ascii="微软雅黑" w:hAnsi="微软雅黑" w:eastAsia="微软雅黑" w:cs="微软雅黑"/>
          <w:color w:val="000000"/>
          <w:u w:color="000000"/>
        </w:rPr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3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、对工作热心、积极，乐于从事挑战性工作；</w:t>
      </w:r>
    </w:p>
    <w:p>
      <w:pPr>
        <w:pStyle w:val="10"/>
        <w:framePr w:w="0" w:wrap="auto" w:vAnchor="margin" w:hAnchor="text" w:yAlign="inline"/>
        <w:spacing w:line="300" w:lineRule="auto"/>
        <w:ind w:left="284" w:hanging="1"/>
      </w:pPr>
      <w:r>
        <w:rPr>
          <w:rFonts w:ascii="微软雅黑" w:hAnsi="微软雅黑" w:eastAsia="微软雅黑" w:cs="微软雅黑"/>
          <w:color w:val="000000"/>
          <w:u w:color="000000"/>
          <w:rtl w:val="0"/>
          <w:lang w:val="en-US"/>
        </w:rPr>
        <w:t>4</w:t>
      </w:r>
      <w:r>
        <w:rPr>
          <w:rFonts w:ascii="微软雅黑" w:hAnsi="微软雅黑" w:eastAsia="微软雅黑" w:cs="微软雅黑"/>
          <w:color w:val="000000"/>
          <w:u w:color="000000"/>
          <w:rtl w:val="0"/>
          <w:lang w:val="zh-TW" w:eastAsia="zh-TW"/>
        </w:rPr>
        <w:t>、专业基础知识扎实，热爱软件开发行业；</w:t>
      </w:r>
      <w:bookmarkEnd w:id="11"/>
    </w:p>
    <w:sectPr>
      <w:headerReference r:id="rId3" w:type="default"/>
      <w:footerReference r:id="rId4" w:type="default"/>
      <w:pgSz w:w="11900" w:h="16840"/>
      <w:pgMar w:top="1440" w:right="1133" w:bottom="1440" w:left="1276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HYQiHei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TSongStd-Light-Ac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SongStd-Light-Acro-UniGB-UTF16-H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SerifCondens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="0" w:wrap="auto" w:vAnchor="margin" w:hAnchor="text" w:yAlign="inline"/>
    </w:pPr>
    <w:r>
      <w:rPr>
        <w:rtl w:val="0"/>
        <w:lang w:val="zh-TW" w:eastAsia="zh-TW"/>
      </w:rPr>
      <w:t xml:space="preserve">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3</w:t>
    </w:r>
    <w:r>
      <w:rPr>
        <w:lang w:val="en-US"/>
      </w:rPr>
      <w:fldChar w:fldCharType="end"/>
    </w:r>
    <w:r>
      <w:rPr>
        <w:rtl w:val="0"/>
        <w:lang w:val="zh-TW" w:eastAsia="zh-TW"/>
      </w:rPr>
      <w:t xml:space="preserve"> / </w:t>
    </w:r>
    <w:r>
      <w:rPr>
        <w:lang w:val="en-US"/>
      </w:rPr>
      <w:fldChar w:fldCharType="begin"/>
    </w:r>
    <w:r>
      <w:rPr>
        <w:lang w:val="en-US"/>
      </w:rPr>
      <w:instrText xml:space="preserve"> NUMPAGES </w:instrText>
    </w:r>
    <w:r>
      <w:rPr>
        <w:lang w:val="en-US"/>
      </w:rPr>
      <w:fldChar w:fldCharType="separate"/>
    </w:r>
    <w:r>
      <w:rPr>
        <w:lang w:val="en-US"/>
      </w:rPr>
      <w:t>3</w:t>
    </w:r>
    <w:r>
      <w:rPr>
        <w:lang w:val="en-US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8C6FF"/>
    <w:multiLevelType w:val="multilevel"/>
    <w:tmpl w:val="5C68C6FF"/>
    <w:lvl w:ilvl="0" w:tentative="0">
      <w:start w:val="1"/>
      <w:numFmt w:val="bullet"/>
      <w:lvlText w:val="◆"/>
      <w:lvlJc w:val="left"/>
      <w:pPr>
        <w:tabs>
          <w:tab w:val="left" w:pos="420"/>
        </w:tabs>
        <w:ind w:left="28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420"/>
          <w:tab w:val="left" w:pos="840"/>
        </w:tabs>
        <w:ind w:left="70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420"/>
          <w:tab w:val="left" w:pos="1260"/>
        </w:tabs>
        <w:ind w:left="112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420"/>
          <w:tab w:val="left" w:pos="1680"/>
        </w:tabs>
        <w:ind w:left="154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420"/>
          <w:tab w:val="left" w:pos="2100"/>
        </w:tabs>
        <w:ind w:left="196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420"/>
          <w:tab w:val="left" w:pos="2520"/>
        </w:tabs>
        <w:ind w:left="238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420"/>
          <w:tab w:val="left" w:pos="2940"/>
        </w:tabs>
        <w:ind w:left="280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420"/>
          <w:tab w:val="left" w:pos="3360"/>
        </w:tabs>
        <w:ind w:left="322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420"/>
          <w:tab w:val="left" w:pos="3780"/>
        </w:tabs>
        <w:ind w:left="3644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C68C70A"/>
    <w:multiLevelType w:val="multilevel"/>
    <w:tmpl w:val="5C68C70A"/>
    <w:lvl w:ilvl="0" w:tentative="0">
      <w:start w:val="1"/>
      <w:numFmt w:val="bullet"/>
      <w:lvlText w:val="◆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C68C715"/>
    <w:multiLevelType w:val="multilevel"/>
    <w:tmpl w:val="5C68C715"/>
    <w:lvl w:ilvl="0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360"/>
        </w:tabs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C68C720"/>
    <w:multiLevelType w:val="multilevel"/>
    <w:tmpl w:val="5C68C720"/>
    <w:lvl w:ilvl="0" w:tentative="0">
      <w:start w:val="1"/>
      <w:numFmt w:val="bullet"/>
      <w:lvlText w:val="◆"/>
      <w:lvlJc w:val="left"/>
      <w:pPr>
        <w:ind w:left="8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C68C72B"/>
    <w:multiLevelType w:val="multilevel"/>
    <w:tmpl w:val="5C68C72B"/>
    <w:lvl w:ilvl="0" w:tentative="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80" w:hanging="1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40" w:hanging="1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1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66CC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C68C741"/>
    <w:multiLevelType w:val="multilevel"/>
    <w:tmpl w:val="5C68C741"/>
    <w:lvl w:ilvl="0" w:tentative="0">
      <w:start w:val="1"/>
      <w:numFmt w:val="bullet"/>
      <w:lvlText w:val="➢"/>
      <w:lvlJc w:val="left"/>
      <w:pPr>
        <w:ind w:left="780" w:hanging="36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■"/>
      <w:lvlJc w:val="left"/>
      <w:pPr>
        <w:ind w:left="12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◆"/>
      <w:lvlJc w:val="left"/>
      <w:pPr>
        <w:ind w:left="16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●"/>
      <w:lvlJc w:val="left"/>
      <w:pPr>
        <w:ind w:left="1680" w:hanging="263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■"/>
      <w:lvlJc w:val="left"/>
      <w:pPr>
        <w:ind w:left="252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◆"/>
      <w:lvlJc w:val="left"/>
      <w:pPr>
        <w:ind w:left="294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●"/>
      <w:lvlJc w:val="left"/>
      <w:pPr>
        <w:ind w:left="336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■"/>
      <w:lvlJc w:val="left"/>
      <w:pPr>
        <w:ind w:left="378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◆"/>
      <w:lvlJc w:val="left"/>
      <w:pPr>
        <w:ind w:left="4200" w:hanging="42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70C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C68CF14"/>
    <w:multiLevelType w:val="singleLevel"/>
    <w:tmpl w:val="5C68CF1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C68CF5F"/>
    <w:multiLevelType w:val="singleLevel"/>
    <w:tmpl w:val="5C68CF5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C68D037"/>
    <w:multiLevelType w:val="singleLevel"/>
    <w:tmpl w:val="5C68D037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C68D078"/>
    <w:multiLevelType w:val="singleLevel"/>
    <w:tmpl w:val="5C68D07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C68D19E"/>
    <w:multiLevelType w:val="singleLevel"/>
    <w:tmpl w:val="5C68D19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lvl w:ilvl="0" w:tentative="1">
        <w:start w:val="1"/>
        <w:numFmt w:val="bullet"/>
        <w:lvlText w:val="●"/>
        <w:lvlJc w:val="left"/>
        <w:pPr>
          <w:tabs>
            <w:tab w:val="left" w:pos="360"/>
            <w:tab w:val="left" w:pos="540"/>
            <w:tab w:val="left" w:pos="840"/>
          </w:tabs>
          <w:ind w:left="840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■"/>
        <w:lvlJc w:val="left"/>
        <w:pPr>
          <w:tabs>
            <w:tab w:val="left" w:pos="360"/>
            <w:tab w:val="left" w:pos="540"/>
            <w:tab w:val="left" w:pos="840"/>
          </w:tabs>
          <w:ind w:left="840" w:hanging="4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360"/>
            <w:tab w:val="left" w:pos="540"/>
            <w:tab w:val="left" w:pos="840"/>
            <w:tab w:val="left" w:pos="1260"/>
          </w:tabs>
          <w:ind w:left="156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●"/>
        <w:lvlJc w:val="left"/>
        <w:pPr>
          <w:tabs>
            <w:tab w:val="left" w:pos="360"/>
            <w:tab w:val="left" w:pos="540"/>
            <w:tab w:val="left" w:pos="840"/>
            <w:tab w:val="left" w:pos="1680"/>
          </w:tabs>
          <w:ind w:left="198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■"/>
        <w:lvlJc w:val="left"/>
        <w:pPr>
          <w:tabs>
            <w:tab w:val="left" w:pos="360"/>
            <w:tab w:val="left" w:pos="540"/>
            <w:tab w:val="left" w:pos="840"/>
            <w:tab w:val="left" w:pos="2100"/>
          </w:tabs>
          <w:ind w:left="240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◆"/>
        <w:lvlJc w:val="left"/>
        <w:pPr>
          <w:tabs>
            <w:tab w:val="left" w:pos="360"/>
            <w:tab w:val="left" w:pos="540"/>
            <w:tab w:val="left" w:pos="840"/>
            <w:tab w:val="left" w:pos="2520"/>
          </w:tabs>
          <w:ind w:left="282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●"/>
        <w:lvlJc w:val="left"/>
        <w:pPr>
          <w:tabs>
            <w:tab w:val="left" w:pos="360"/>
            <w:tab w:val="left" w:pos="540"/>
            <w:tab w:val="left" w:pos="840"/>
            <w:tab w:val="left" w:pos="2940"/>
          </w:tabs>
          <w:ind w:left="324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■"/>
        <w:lvlJc w:val="left"/>
        <w:pPr>
          <w:tabs>
            <w:tab w:val="left" w:pos="360"/>
            <w:tab w:val="left" w:pos="540"/>
            <w:tab w:val="left" w:pos="840"/>
            <w:tab w:val="left" w:pos="3360"/>
          </w:tabs>
          <w:ind w:left="366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◆"/>
        <w:lvlJc w:val="left"/>
        <w:pPr>
          <w:tabs>
            <w:tab w:val="left" w:pos="360"/>
            <w:tab w:val="left" w:pos="540"/>
            <w:tab w:val="left" w:pos="840"/>
            <w:tab w:val="left" w:pos="3780"/>
          </w:tabs>
          <w:ind w:left="4080" w:hanging="72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color w:val="0066CC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7FF2CA1"/>
    <w:rsid w:val="197F7A9A"/>
    <w:rsid w:val="19F925BB"/>
    <w:rsid w:val="1B762605"/>
    <w:rsid w:val="1EFF09C0"/>
    <w:rsid w:val="1FAB1F13"/>
    <w:rsid w:val="1FE5C1B0"/>
    <w:rsid w:val="1FF52D49"/>
    <w:rsid w:val="281327D9"/>
    <w:rsid w:val="29FF7EC6"/>
    <w:rsid w:val="2E5F8ACF"/>
    <w:rsid w:val="2EEFB7D1"/>
    <w:rsid w:val="2F5D48D7"/>
    <w:rsid w:val="2F927F14"/>
    <w:rsid w:val="31E0F1C2"/>
    <w:rsid w:val="32E69CEB"/>
    <w:rsid w:val="33CF6DDA"/>
    <w:rsid w:val="33DF4D8F"/>
    <w:rsid w:val="37BE5293"/>
    <w:rsid w:val="399FD9AD"/>
    <w:rsid w:val="39DF2F82"/>
    <w:rsid w:val="3B739177"/>
    <w:rsid w:val="3CFEF46D"/>
    <w:rsid w:val="3D7EED63"/>
    <w:rsid w:val="3F539777"/>
    <w:rsid w:val="3F6FBEDF"/>
    <w:rsid w:val="3F9F6E30"/>
    <w:rsid w:val="3FAF2140"/>
    <w:rsid w:val="3FAF6D9C"/>
    <w:rsid w:val="3FAF94AD"/>
    <w:rsid w:val="3FBBB823"/>
    <w:rsid w:val="3FFDA8C1"/>
    <w:rsid w:val="3FFF065E"/>
    <w:rsid w:val="3FFF377D"/>
    <w:rsid w:val="3FFF4E3B"/>
    <w:rsid w:val="4CFF072C"/>
    <w:rsid w:val="4FE24E40"/>
    <w:rsid w:val="4FFB4B46"/>
    <w:rsid w:val="52DF483B"/>
    <w:rsid w:val="53D76F4C"/>
    <w:rsid w:val="54E7BB94"/>
    <w:rsid w:val="569D7318"/>
    <w:rsid w:val="56B78FB6"/>
    <w:rsid w:val="5781D3F8"/>
    <w:rsid w:val="57FFB103"/>
    <w:rsid w:val="58AD5536"/>
    <w:rsid w:val="58BB59C0"/>
    <w:rsid w:val="5A65C22E"/>
    <w:rsid w:val="5AB5A6B7"/>
    <w:rsid w:val="5B26EFC8"/>
    <w:rsid w:val="5B9E3F3F"/>
    <w:rsid w:val="5BBE4D60"/>
    <w:rsid w:val="5BFF5366"/>
    <w:rsid w:val="5DEBE9F6"/>
    <w:rsid w:val="5DEC1F94"/>
    <w:rsid w:val="5DFD96BF"/>
    <w:rsid w:val="5EF64B01"/>
    <w:rsid w:val="5F9D6CED"/>
    <w:rsid w:val="5FA9C1C8"/>
    <w:rsid w:val="5FBF1577"/>
    <w:rsid w:val="5FFEE17D"/>
    <w:rsid w:val="5FFEE2F0"/>
    <w:rsid w:val="673EFF2F"/>
    <w:rsid w:val="673F7D59"/>
    <w:rsid w:val="67997900"/>
    <w:rsid w:val="67BE2B78"/>
    <w:rsid w:val="67FF4CC2"/>
    <w:rsid w:val="68A3CA08"/>
    <w:rsid w:val="6A4D083B"/>
    <w:rsid w:val="6BF203EB"/>
    <w:rsid w:val="6DCDA209"/>
    <w:rsid w:val="6EBF4A64"/>
    <w:rsid w:val="6EBFD9D1"/>
    <w:rsid w:val="6EFB161B"/>
    <w:rsid w:val="6F1F0BB2"/>
    <w:rsid w:val="6F7F5A29"/>
    <w:rsid w:val="6F965688"/>
    <w:rsid w:val="6FFCCCCF"/>
    <w:rsid w:val="73D79635"/>
    <w:rsid w:val="73F76456"/>
    <w:rsid w:val="73F79ACC"/>
    <w:rsid w:val="747B1C87"/>
    <w:rsid w:val="75EF58D4"/>
    <w:rsid w:val="76BF6654"/>
    <w:rsid w:val="76FE9B8D"/>
    <w:rsid w:val="76FFCAE4"/>
    <w:rsid w:val="77BF8D04"/>
    <w:rsid w:val="77D9CB32"/>
    <w:rsid w:val="77DB5BAB"/>
    <w:rsid w:val="77F9ABA9"/>
    <w:rsid w:val="77FCC94B"/>
    <w:rsid w:val="78CB9E62"/>
    <w:rsid w:val="797F131F"/>
    <w:rsid w:val="79ACCE51"/>
    <w:rsid w:val="79CE2136"/>
    <w:rsid w:val="7A775D15"/>
    <w:rsid w:val="7AEF48EB"/>
    <w:rsid w:val="7B6AB2F5"/>
    <w:rsid w:val="7BBF1B2A"/>
    <w:rsid w:val="7BD3722A"/>
    <w:rsid w:val="7BF5C5D5"/>
    <w:rsid w:val="7BF7EB7D"/>
    <w:rsid w:val="7BFF00EF"/>
    <w:rsid w:val="7BFF53BF"/>
    <w:rsid w:val="7BFFF4F2"/>
    <w:rsid w:val="7C5C23D0"/>
    <w:rsid w:val="7CAA0078"/>
    <w:rsid w:val="7DB3BC12"/>
    <w:rsid w:val="7DE6E952"/>
    <w:rsid w:val="7DEE31A8"/>
    <w:rsid w:val="7DF7117A"/>
    <w:rsid w:val="7DFE1046"/>
    <w:rsid w:val="7DFF1D2F"/>
    <w:rsid w:val="7DFF4363"/>
    <w:rsid w:val="7E7F8CA2"/>
    <w:rsid w:val="7EDD99B1"/>
    <w:rsid w:val="7EEF1FC7"/>
    <w:rsid w:val="7EFBBCE1"/>
    <w:rsid w:val="7EFEC431"/>
    <w:rsid w:val="7F4F9438"/>
    <w:rsid w:val="7F6F3E90"/>
    <w:rsid w:val="7F7C1945"/>
    <w:rsid w:val="7F7FE38D"/>
    <w:rsid w:val="7FBF2648"/>
    <w:rsid w:val="7FBF7D1A"/>
    <w:rsid w:val="7FC7EBE6"/>
    <w:rsid w:val="7FCE2B2A"/>
    <w:rsid w:val="7FCF1AF6"/>
    <w:rsid w:val="7FDD85FC"/>
    <w:rsid w:val="7FE148EF"/>
    <w:rsid w:val="7FE411AF"/>
    <w:rsid w:val="7FEDFF4A"/>
    <w:rsid w:val="7FEF0FEB"/>
    <w:rsid w:val="7FF74224"/>
    <w:rsid w:val="7FFA897C"/>
    <w:rsid w:val="7FFB1D18"/>
    <w:rsid w:val="7FFBA5E1"/>
    <w:rsid w:val="7FFDCCBB"/>
    <w:rsid w:val="7FFF24CA"/>
    <w:rsid w:val="7FFF783E"/>
    <w:rsid w:val="8AFBBCD6"/>
    <w:rsid w:val="8E7FDFEE"/>
    <w:rsid w:val="99ABB03D"/>
    <w:rsid w:val="9EADF3A0"/>
    <w:rsid w:val="9EFD3001"/>
    <w:rsid w:val="9F2F6065"/>
    <w:rsid w:val="9FD938EE"/>
    <w:rsid w:val="9FDAFE8C"/>
    <w:rsid w:val="A7BE0234"/>
    <w:rsid w:val="AAD76E32"/>
    <w:rsid w:val="AFFEBF00"/>
    <w:rsid w:val="B2FF2626"/>
    <w:rsid w:val="B5FFA1F4"/>
    <w:rsid w:val="BAFED64E"/>
    <w:rsid w:val="BBB2D2AE"/>
    <w:rsid w:val="BC9FBEC5"/>
    <w:rsid w:val="BDDFFDA6"/>
    <w:rsid w:val="BDFEE354"/>
    <w:rsid w:val="BDFFB1F6"/>
    <w:rsid w:val="BFD3CF31"/>
    <w:rsid w:val="C771A963"/>
    <w:rsid w:val="C7C7677F"/>
    <w:rsid w:val="C7F7C950"/>
    <w:rsid w:val="C9FB76DD"/>
    <w:rsid w:val="CAFFD2FB"/>
    <w:rsid w:val="CB7B4DA2"/>
    <w:rsid w:val="CFFB1F92"/>
    <w:rsid w:val="CFFDFB3E"/>
    <w:rsid w:val="D1C93F35"/>
    <w:rsid w:val="D5746666"/>
    <w:rsid w:val="D7F77C3A"/>
    <w:rsid w:val="D7FB207B"/>
    <w:rsid w:val="D7FE715E"/>
    <w:rsid w:val="DAF98B03"/>
    <w:rsid w:val="DD53E31E"/>
    <w:rsid w:val="DE5E7632"/>
    <w:rsid w:val="DEDEED03"/>
    <w:rsid w:val="DF5BD956"/>
    <w:rsid w:val="DFAF9243"/>
    <w:rsid w:val="DFB85B81"/>
    <w:rsid w:val="DFEBFF7A"/>
    <w:rsid w:val="DFF99B20"/>
    <w:rsid w:val="E59E6F7A"/>
    <w:rsid w:val="E5FE9185"/>
    <w:rsid w:val="E6C444D7"/>
    <w:rsid w:val="E75FA2ED"/>
    <w:rsid w:val="E7F59D53"/>
    <w:rsid w:val="EAFE777A"/>
    <w:rsid w:val="ECB7B113"/>
    <w:rsid w:val="ED6F25C5"/>
    <w:rsid w:val="EDDF9E1D"/>
    <w:rsid w:val="EDF75651"/>
    <w:rsid w:val="EEFBC547"/>
    <w:rsid w:val="EFB94796"/>
    <w:rsid w:val="EFF13295"/>
    <w:rsid w:val="F3F7AA7F"/>
    <w:rsid w:val="F7B5B303"/>
    <w:rsid w:val="F877A255"/>
    <w:rsid w:val="F9F7C299"/>
    <w:rsid w:val="FA67006C"/>
    <w:rsid w:val="FBEBA598"/>
    <w:rsid w:val="FD06FC6D"/>
    <w:rsid w:val="FD5F01DE"/>
    <w:rsid w:val="FD7E40F8"/>
    <w:rsid w:val="FDDBC693"/>
    <w:rsid w:val="FDDBF95F"/>
    <w:rsid w:val="FDE40781"/>
    <w:rsid w:val="FDFD2989"/>
    <w:rsid w:val="FDFFFFCB"/>
    <w:rsid w:val="FECBCD46"/>
    <w:rsid w:val="FEDF02C0"/>
    <w:rsid w:val="FEE7156E"/>
    <w:rsid w:val="FEF7760B"/>
    <w:rsid w:val="FEF7A446"/>
    <w:rsid w:val="FEFBA6C1"/>
    <w:rsid w:val="FF58CDF6"/>
    <w:rsid w:val="FF5FD0AF"/>
    <w:rsid w:val="FF7AAF4D"/>
    <w:rsid w:val="FF7B491F"/>
    <w:rsid w:val="FF7D9F2B"/>
    <w:rsid w:val="FF7F4C59"/>
    <w:rsid w:val="FF99B5C1"/>
    <w:rsid w:val="FFAFC10F"/>
    <w:rsid w:val="FFAFC1CB"/>
    <w:rsid w:val="FFB0200B"/>
    <w:rsid w:val="FFCABA38"/>
    <w:rsid w:val="FFDF4EF8"/>
    <w:rsid w:val="FFDFC325"/>
    <w:rsid w:val="FFFBC8EC"/>
    <w:rsid w:val="FFFBE687"/>
    <w:rsid w:val="FFFE519E"/>
    <w:rsid w:val="FFFF1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4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9">
    <w:name w:val="页脚1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center"/>
      <w:outlineLvl w:val="9"/>
    </w:pPr>
    <w:rPr>
      <w:rFonts w:ascii="Times New Roman" w:hAnsi="Times New Roman" w:eastAsia="Arial Unicode MS" w:cs="Arial Unicode MS"/>
      <w:b/>
      <w:bCs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customStyle="1" w:styleId="10">
    <w:name w:val="正文 A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宋体" w:hAnsi="宋体" w:eastAsia="宋体" w:cs="宋体"/>
      <w:color w:val="4C4C4C"/>
      <w:spacing w:val="0"/>
      <w:w w:val="100"/>
      <w:kern w:val="0"/>
      <w:position w:val="0"/>
      <w:sz w:val="18"/>
      <w:szCs w:val="18"/>
      <w:u w:val="none" w:color="4C4C4C"/>
      <w:vertAlign w:val="baseline"/>
      <w:lang w:val="en-US"/>
    </w:rPr>
  </w:style>
  <w:style w:type="paragraph" w:customStyle="1" w:styleId="11">
    <w:name w:val="列出段落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42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2">
    <w:name w:val="List Paragraph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720" w:right="0" w:firstLine="0"/>
      <w:jc w:val="both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customStyle="1" w:styleId="13">
    <w:name w:val="默认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paragraph" w:customStyle="1" w:styleId="14">
    <w:name w:val="列出段落1"/>
    <w:next w:val="10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宋体" w:hAnsi="宋体" w:eastAsia="宋体" w:cs="宋体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Office_2.5.0.931_F1E327BC-269C-435d-A152-05C5408002CA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2019-02-18T02:27:00Z</dcterms:created>
  <dc:creator>choxsu</dc:creator>
  <cp:lastModifiedBy>choxsu</cp:lastModifiedBy>
  <dcterms:modified xsi:type="dcterms:W3CDTF">2019-02-17T11:15:10Z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