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1FF1" w14:textId="50DD2D56" w:rsidR="004D386D" w:rsidRDefault="00000000">
      <w:pPr>
        <w:jc w:val="right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日本語教科教材研究及び指導法（2</w:t>
      </w:r>
      <w:r>
        <w:rPr>
          <w:rFonts w:ascii="MS Mincho" w:eastAsia="MS Mincho" w:hAnsi="MS Mincho"/>
          <w:lang w:eastAsia="ja-JP"/>
        </w:rPr>
        <w:t>02</w:t>
      </w:r>
      <w:r w:rsidR="000870D3">
        <w:rPr>
          <w:rFonts w:ascii="MS Mincho" w:hAnsi="MS Mincho" w:hint="eastAsia"/>
        </w:rPr>
        <w:t>5</w:t>
      </w:r>
      <w:r>
        <w:rPr>
          <w:rFonts w:ascii="MS Mincho" w:eastAsia="MS Mincho" w:hAnsi="MS Mincho" w:hint="eastAsia"/>
          <w:lang w:eastAsia="ja-JP"/>
        </w:rPr>
        <w:t>年後期）</w:t>
      </w:r>
    </w:p>
    <w:p w14:paraId="51EB1EE4" w14:textId="77777777" w:rsidR="004D386D" w:rsidRDefault="00000000">
      <w:pPr>
        <w:rPr>
          <w:rFonts w:ascii="MS Mincho" w:eastAsia="MS Mincho" w:hAnsi="MS Mincho"/>
          <w:b/>
          <w:lang w:eastAsia="ja-JP"/>
        </w:rPr>
      </w:pPr>
      <w:r>
        <w:rPr>
          <w:rFonts w:ascii="MS Mincho" w:eastAsia="MS Mincho" w:hAnsi="MS Mincho" w:hint="eastAsia"/>
          <w:b/>
          <w:lang w:eastAsia="ja-JP"/>
        </w:rPr>
        <w:t>１．「読み」のスキーマ</w:t>
      </w:r>
    </w:p>
    <w:p w14:paraId="440CEF76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読みの過程で私たちはどのように「予測」や「推測」を行っているのでしょうか。</w:t>
      </w:r>
    </w:p>
    <w:p w14:paraId="3F4B6B84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【質問１】次の文章を読んで、それぞれの質問に答えながら、推測できることをできるだけ多くあげてください。そして、結果をクラスで話し合ってみましょう。同じことはありましたか。違う意見はありましたか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86D" w14:paraId="5E718353" w14:textId="77777777">
        <w:tc>
          <w:tcPr>
            <w:tcW w:w="9016" w:type="dxa"/>
          </w:tcPr>
          <w:p w14:paraId="4B688523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会社へ行って、はたらいて、うちへ帰ったら、一日が終わります。</w:t>
            </w:r>
          </w:p>
          <w:p w14:paraId="03C875EC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私は、（　　　　）がほしいです。</w:t>
            </w:r>
          </w:p>
          <w:p w14:paraId="3C6088EB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 xml:space="preserve">　　　　　　　　　　　　『みんなの日本語初級１』第25課（スリーエーネットワーク）を利用</w:t>
            </w:r>
          </w:p>
        </w:tc>
      </w:tr>
    </w:tbl>
    <w:p w14:paraId="43C7ECD5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67D56D82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（１）この人はどんな人でしょうか。</w:t>
      </w:r>
    </w:p>
    <w:p w14:paraId="01D71508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（２）この人は何がほしいのでしょうか。</w:t>
      </w:r>
    </w:p>
    <w:p w14:paraId="334E9099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（３）この人が、あなたの友だちだったら、あなたはどんなアドバイスをしますか。</w:t>
      </w:r>
    </w:p>
    <w:p w14:paraId="680E1C5E" w14:textId="77777777" w:rsidR="004D386D" w:rsidRDefault="004D386D">
      <w:pPr>
        <w:rPr>
          <w:rFonts w:ascii="MS Mincho" w:eastAsia="MS Mincho" w:hAnsi="MS Mincho"/>
          <w:lang w:eastAsia="ja-JP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86D" w14:paraId="56E1BA87" w14:textId="77777777">
        <w:tc>
          <w:tcPr>
            <w:tcW w:w="9016" w:type="dxa"/>
          </w:tcPr>
          <w:p w14:paraId="00632A61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ある家にどろぼうが入って、お金を探していると、その家の主人が目を覚ましました。主人はベッドを出て、どろぼうの所へいきました。</w:t>
            </w:r>
          </w:p>
          <w:p w14:paraId="775D71C0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 xml:space="preserve">　　　秋元美晴ほか『どんどん読めるいろいろな話』「やさしいどろぼう」（武蔵野書院）を利用</w:t>
            </w:r>
          </w:p>
        </w:tc>
      </w:tr>
    </w:tbl>
    <w:p w14:paraId="2CBDA4EF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026D4124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（１）「どろぼう」はどんな人でしょうか。</w:t>
      </w:r>
    </w:p>
    <w:p w14:paraId="3468AD2A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（２）「主人」はどんな人でしょうか。</w:t>
      </w:r>
    </w:p>
    <w:p w14:paraId="2EC7E8BF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（３）この家はどんな家でしょうか。いくつ部屋があるでしょうか。</w:t>
      </w:r>
    </w:p>
    <w:p w14:paraId="4638B29D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（４）家にはどのくらいお金があるでしょうか。</w:t>
      </w:r>
    </w:p>
    <w:p w14:paraId="082918F7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（５）主人とどろぼうは、このあとどうするでしょうか。</w:t>
      </w:r>
    </w:p>
    <w:p w14:paraId="2BAF6CBC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03EB3A33" w14:textId="77777777" w:rsidR="004D386D" w:rsidRDefault="00000000">
      <w:pPr>
        <w:rPr>
          <w:rFonts w:ascii="MS Mincho" w:eastAsia="MS Mincho" w:hAnsi="MS Mincho"/>
          <w:b/>
          <w:lang w:eastAsia="ja-JP"/>
        </w:rPr>
      </w:pPr>
      <w:r>
        <w:rPr>
          <w:rFonts w:ascii="MS Mincho" w:eastAsia="MS Mincho" w:hAnsi="MS Mincho" w:hint="eastAsia"/>
          <w:b/>
          <w:lang w:eastAsia="ja-JP"/>
        </w:rPr>
        <w:t>２．トップダウンの読み</w:t>
      </w:r>
    </w:p>
    <w:p w14:paraId="72245818" w14:textId="77777777" w:rsidR="004D386D" w:rsidRDefault="00000000">
      <w:pPr>
        <w:rPr>
          <w:rFonts w:ascii="MS Mincho" w:eastAsia="MS Mincho" w:hAnsi="MS Mincho"/>
          <w:b/>
          <w:lang w:eastAsia="ja-JP"/>
        </w:rPr>
      </w:pPr>
      <w:r>
        <w:rPr>
          <w:rFonts w:ascii="MS Mincho" w:eastAsia="MS Mincho" w:hAnsi="MS Mincho" w:hint="eastAsia"/>
          <w:b/>
          <w:lang w:eastAsia="ja-JP"/>
        </w:rPr>
        <w:t>２．１予測の力を養う活動</w:t>
      </w:r>
    </w:p>
    <w:p w14:paraId="775478F1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次の文章を読んで、話の続きを考えてください。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D386D" w14:paraId="751F77AB" w14:textId="77777777">
        <w:tc>
          <w:tcPr>
            <w:tcW w:w="9493" w:type="dxa"/>
          </w:tcPr>
          <w:p w14:paraId="7EB0A8DD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佐藤さんは、東京の銀座で、小さな出版会社を経営しているが、なんでもきちょうめんである。仕事もきちんと片付けるし、食事も同じである。</w:t>
            </w:r>
          </w:p>
          <w:p w14:paraId="5A4B151A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佐藤さんは、昼に、もう２０年も同じものを食べている。１２時ちょうどに会社を出て、１０分後にそのレストランに着き、同じ席にすわり、そして必ずチキン・スープとサラダとチキン・ソテーを食べ、コーヒーを飲んで、１時５分前に会社に戻る。いつも同じものを食べるので、２０年前にはウェイターも２，３回注文を聞いたが、今は何もきかない。佐藤さんが席にすわれば、何も言わなくても料理が出てくる。佐藤さんはこれをこの２０年間判で押したように続けてきた。</w:t>
            </w:r>
          </w:p>
          <w:p w14:paraId="0D75792A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しかし、その日は、めずらしく、佐藤さんは、スープを持ってきたウェイターを呼び止めた。</w:t>
            </w:r>
          </w:p>
          <w:p w14:paraId="6EB5F741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「きみ、ちょっと、このスープを飲んでみてくれないか」</w:t>
            </w:r>
          </w:p>
          <w:p w14:paraId="55DB5EE4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「あのう、どうかいたしましたか。もう２０年も、うちのスープを召し上がっていらっしゃいます。今まで、一度でも、へんなスープをお出ししたことがございましたでしょうか。</w:t>
            </w:r>
          </w:p>
          <w:p w14:paraId="5BD4286B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「まあ、とにかく、このスープを飲んでみなさい」『日本語を楽しく読む本・中級』（凡人社）を利用</w:t>
            </w:r>
          </w:p>
        </w:tc>
      </w:tr>
    </w:tbl>
    <w:p w14:paraId="533EE36A" w14:textId="77777777" w:rsidR="004D386D" w:rsidRDefault="00000000">
      <w:pPr>
        <w:ind w:right="800" w:firstLineChars="2900" w:firstLine="58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lastRenderedPageBreak/>
        <w:t>話の続きは３ページを参照</w:t>
      </w:r>
    </w:p>
    <w:p w14:paraId="2EA742EF" w14:textId="77777777" w:rsidR="004D386D" w:rsidRDefault="00000000">
      <w:pPr>
        <w:rPr>
          <w:rFonts w:ascii="MS Mincho" w:eastAsia="MS Mincho" w:hAnsi="MS Mincho"/>
          <w:b/>
          <w:lang w:eastAsia="ja-JP"/>
        </w:rPr>
      </w:pPr>
      <w:r>
        <w:rPr>
          <w:rFonts w:ascii="MS Mincho" w:eastAsia="MS Mincho" w:hAnsi="MS Mincho" w:hint="eastAsia"/>
          <w:b/>
          <w:lang w:eastAsia="ja-JP"/>
        </w:rPr>
        <w:t>２．２スキミングの技術を養う活動</w:t>
      </w:r>
    </w:p>
    <w:p w14:paraId="61BF941A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次の文章を読んで、右の絵を時間の順番に並べましょう。</w:t>
      </w:r>
    </w:p>
    <w:p w14:paraId="0DA19C04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十一月二十五日（土）雨</w:t>
      </w:r>
    </w:p>
    <w:p w14:paraId="0BEAEE84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今日は朝から雨が降っていた。午前中は友だちに手紙を書いて、一時間ぐらい音楽を聞いた。昼ごろメアリーの家へ行った。白くて、大きい家だった。メアリーのホストファミリーの山本さんに会った。お父さんはせが高くて、やせている人だった。家で晩ごはんを食べた。お母さんは「何もありませんが、」と言っていたが、たくさんごちそうがあった。晩ごはんはとてもおいしかった。お母さんはとても料理が上手だと思う。晩ごはんの後、いろいろな話をした。そして、きれいなきものをもらった。</w:t>
      </w:r>
    </w:p>
    <w:p w14:paraId="4ECD061C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お母さんは少し古いと言っていたが、とてもきれいだ。メアリーのホストファミリーはとても親切で楽しかった。</w:t>
      </w:r>
    </w:p>
    <w:p w14:paraId="2A7036F1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2DF87C11" w14:textId="77777777" w:rsidR="004D386D" w:rsidRDefault="00000000">
      <w:pPr>
        <w:tabs>
          <w:tab w:val="center" w:pos="101"/>
          <w:tab w:val="center" w:pos="3604"/>
        </w:tabs>
        <w:spacing w:after="0"/>
      </w:pPr>
      <w:r>
        <w:rPr>
          <w:lang w:eastAsia="ja-JP"/>
        </w:rPr>
        <w:tab/>
      </w:r>
      <w:r>
        <w:rPr>
          <w:rFonts w:ascii="MS Mincho" w:eastAsia="MS Mincho" w:hAnsi="MS Mincho" w:cs="MS Mincho"/>
        </w:rPr>
        <w:t>(</w:t>
      </w:r>
      <w:r>
        <w:rPr>
          <w:rFonts w:ascii="MS Mincho" w:eastAsia="MS Mincho" w:hAnsi="MS Mincho" w:cs="MS Mincho" w:hint="eastAsia"/>
          <w:lang w:eastAsia="ja-JP"/>
        </w:rPr>
        <w:t>a</w:t>
      </w:r>
      <w:r>
        <w:rPr>
          <w:rFonts w:ascii="MS Mincho" w:eastAsia="MS Mincho" w:hAnsi="MS Mincho" w:cs="MS Mincho"/>
        </w:rPr>
        <w:t>)</w:t>
      </w:r>
      <w:r>
        <w:rPr>
          <w:rFonts w:ascii="MS Mincho" w:eastAsia="MS Mincho" w:hAnsi="MS Mincho" w:cs="MS Mincho"/>
        </w:rPr>
        <w:tab/>
        <w:t>(b)</w:t>
      </w:r>
    </w:p>
    <w:p w14:paraId="30BC5AB7" w14:textId="77777777" w:rsidR="004D386D" w:rsidRDefault="00000000">
      <w:pPr>
        <w:spacing w:after="389"/>
        <w:ind w:left="14"/>
        <w:rPr>
          <w:rFonts w:ascii="MS Mincho" w:eastAsia="MS Mincho" w:hAnsi="MS Mincho" w:cs="MS Mincho"/>
        </w:rPr>
      </w:pPr>
      <w:r>
        <w:rPr>
          <w:noProof/>
        </w:rPr>
        <mc:AlternateContent>
          <mc:Choice Requires="wpg">
            <w:drawing>
              <wp:inline distT="0" distB="0" distL="0" distR="0" wp14:anchorId="0F99CDB6" wp14:editId="1A75833B">
                <wp:extent cx="4046220" cy="1476756"/>
                <wp:effectExtent l="0" t="0" r="0" b="0"/>
                <wp:docPr id="1025" name="Group 7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6220" cy="1476756"/>
                          <a:chOff x="0" y="0"/>
                          <a:chExt cx="4046220" cy="1476756"/>
                        </a:xfrm>
                      </wpg:grpSpPr>
                      <pic:pic xmlns:pic="http://schemas.openxmlformats.org/drawingml/2006/picture">
                        <pic:nvPicPr>
                          <pic:cNvPr id="1026" name="Picture 2506"/>
                          <pic:cNvPicPr>
                            <a:picLocks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31136" y="0"/>
                            <a:ext cx="1815084" cy="1463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7" name="Picture 2507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1815084" cy="1463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318.6pt;height:116.28pt;mso-position-horizontal-relative:column;mso-position-vertical-relative:line;z-index:251659264" coordorigin="0,0" coordsize="4046220,1476756">
                <v:shapetype coordsize="21600, 21600" path="m0,0l21600,0,21600,21600,0,21600xe"/>
                <v:shape id="1026" type="#_x0000_t75" o:spt="75" style="position:absolute;left:2.23114e+06;top:0;width:1.81508e+06;height:1.46304e+06" coordsize="21600, 21600" filled="f" stroked="f">
                  <v:imagedata r:id="rId6" type="frame"/>
                </v:shape>
                <v:shapetype coordsize="21600, 21600" path="m0,0l21600,0,21600,21600,0,21600xe"/>
                <v:shape id="1027" type="#_x0000_t75" o:spt="75" style="position:absolute;left:0;top:13716;width:1.81508e+06;height:1.46304e+06" coordsize="21600, 21600" filled="f" stroked="f">
                  <v:imagedata r:id="rId7" type="frame"/>
                </v:shape>
              </v:group>
            </w:pict>
          </mc:Fallback>
        </mc:AlternateContent>
      </w:r>
    </w:p>
    <w:p w14:paraId="44F0DD58" w14:textId="77777777" w:rsidR="004D386D" w:rsidRDefault="00000000">
      <w:pPr>
        <w:tabs>
          <w:tab w:val="center" w:pos="101"/>
          <w:tab w:val="center" w:pos="3604"/>
        </w:tabs>
        <w:spacing w:after="0"/>
      </w:pPr>
      <w:r>
        <w:rPr>
          <w:rFonts w:ascii="MS Mincho" w:eastAsia="MS Mincho" w:hAnsi="MS Mincho" w:cs="MS Mincho" w:hint="eastAsia"/>
          <w:lang w:eastAsia="ja-JP"/>
        </w:rPr>
        <w:t>(</w:t>
      </w:r>
      <w:r>
        <w:rPr>
          <w:rFonts w:ascii="MS Mincho" w:eastAsia="MS Mincho" w:hAnsi="MS Mincho" w:cs="MS Mincho"/>
          <w:lang w:eastAsia="ja-JP"/>
        </w:rPr>
        <w:t>c)</w:t>
      </w:r>
      <w:r>
        <w:rPr>
          <w:rFonts w:ascii="MS Mincho" w:eastAsia="MS Mincho" w:hAnsi="MS Mincho" w:cs="MS Mincho"/>
        </w:rPr>
        <w:tab/>
        <w:t>(</w:t>
      </w:r>
      <w:r>
        <w:rPr>
          <w:rFonts w:ascii="MS Mincho" w:eastAsia="MS Mincho" w:hAnsi="MS Mincho" w:cs="MS Mincho" w:hint="eastAsia"/>
          <w:lang w:eastAsia="ja-JP"/>
        </w:rPr>
        <w:t>d</w:t>
      </w:r>
      <w:r>
        <w:rPr>
          <w:rFonts w:ascii="MS Mincho" w:eastAsia="MS Mincho" w:hAnsi="MS Mincho" w:cs="MS Mincho"/>
        </w:rPr>
        <w:t>)</w:t>
      </w:r>
    </w:p>
    <w:p w14:paraId="67686204" w14:textId="77777777" w:rsidR="004D386D" w:rsidRDefault="00000000">
      <w:pPr>
        <w:tabs>
          <w:tab w:val="center" w:pos="1444"/>
          <w:tab w:val="center" w:pos="3614"/>
        </w:tabs>
        <w:spacing w:after="365"/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0" wp14:anchorId="293831AF" wp14:editId="6BD6CE17">
            <wp:simplePos x="0" y="0"/>
            <wp:positionH relativeFrom="column">
              <wp:posOffset>2210435</wp:posOffset>
            </wp:positionH>
            <wp:positionV relativeFrom="paragraph">
              <wp:posOffset>70561</wp:posOffset>
            </wp:positionV>
            <wp:extent cx="1815084" cy="1463039"/>
            <wp:effectExtent l="0" t="0" r="0" b="0"/>
            <wp:wrapSquare wrapText="bothSides"/>
            <wp:docPr id="1028" name="Picture 2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2508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084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2AAD43CD" wp14:editId="540EDFDF">
            <wp:extent cx="1823085" cy="1522701"/>
            <wp:effectExtent l="0" t="0" r="0" b="0"/>
            <wp:docPr id="1029" name="Picture 2505" descr="그림, 스케치, 라인 아트, 아동 미술이(가) 표시된 사진  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2505" descr="그림, 스케치, 라인 아트, 아동 미술이(가) 표시된 사진  자동 생성된 설명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50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15227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S Mincho" w:eastAsia="MS Mincho" w:hAnsi="MS Mincho" w:cs="MS Mincho"/>
        </w:rPr>
        <w:tab/>
      </w:r>
    </w:p>
    <w:p w14:paraId="2A85269F" w14:textId="77777777" w:rsidR="004D386D" w:rsidRDefault="00000000">
      <w:pPr>
        <w:spacing w:after="0"/>
        <w:ind w:left="7"/>
        <w:rPr>
          <w:lang w:eastAsia="ja-JP"/>
        </w:rPr>
      </w:pPr>
      <w:r>
        <w:rPr>
          <w:rFonts w:ascii="MS Mincho" w:eastAsia="MS Mincho" w:hAnsi="MS Mincho" w:cs="MS Mincho"/>
          <w:sz w:val="18"/>
          <w:lang w:eastAsia="ja-JP"/>
        </w:rPr>
        <w:t>(e)</w:t>
      </w:r>
    </w:p>
    <w:p w14:paraId="51275C34" w14:textId="77777777" w:rsidR="004D386D" w:rsidRDefault="00000000">
      <w:pPr>
        <w:spacing w:after="754"/>
        <w:ind w:left="22"/>
        <w:rPr>
          <w:lang w:eastAsia="ja-JP"/>
        </w:rPr>
      </w:pPr>
      <w:r>
        <w:rPr>
          <w:noProof/>
        </w:rPr>
        <w:drawing>
          <wp:inline distT="0" distB="0" distL="0" distR="0" wp14:anchorId="59AF4407" wp14:editId="33D1AE77">
            <wp:extent cx="1815084" cy="1463040"/>
            <wp:effectExtent l="0" t="0" r="9525" b="0"/>
            <wp:docPr id="1030" name="Picture 2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2509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084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u Mincho" w:eastAsia="Yu Mincho" w:hAnsi="Yu Mincho" w:hint="eastAsia"/>
          <w:lang w:eastAsia="ja-JP"/>
        </w:rPr>
        <w:t xml:space="preserve">　　</w:t>
      </w:r>
      <w:r>
        <w:rPr>
          <w:rFonts w:ascii="MS Mincho" w:eastAsia="MS Mincho" w:hAnsi="MS Mincho" w:cs="MS Mincho"/>
          <w:sz w:val="16"/>
          <w:lang w:eastAsia="ja-JP"/>
        </w:rPr>
        <w:t>坂野永理ほか『</w:t>
      </w:r>
      <w:r>
        <w:rPr>
          <w:rFonts w:ascii="MS Mincho" w:eastAsia="MS Mincho" w:hAnsi="MS Mincho" w:cs="MS Mincho" w:hint="eastAsia"/>
          <w:sz w:val="16"/>
          <w:lang w:eastAsia="ja-JP"/>
        </w:rPr>
        <w:t>初</w:t>
      </w:r>
      <w:r>
        <w:rPr>
          <w:rFonts w:ascii="MS Mincho" w:eastAsia="MS Mincho" w:hAnsi="MS Mincho" w:cs="MS Mincho"/>
          <w:sz w:val="16"/>
          <w:lang w:eastAsia="ja-JP"/>
        </w:rPr>
        <w:t>級日本語げんき』読み書き編第9課(The」叩an Times)を利用</w:t>
      </w:r>
    </w:p>
    <w:p w14:paraId="6E092ACD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lastRenderedPageBreak/>
        <w:t>３．３スキャニングの技術を養う活動</w:t>
      </w:r>
    </w:p>
    <w:p w14:paraId="70BBFA99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NHK（総合）ではニュースが何回放送されるか調べてみましょう。</w:t>
      </w:r>
    </w:p>
    <w:p w14:paraId="7689B0CC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1B506DA2" w14:textId="77777777" w:rsidR="004D386D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資料：</w:t>
      </w:r>
      <w:r>
        <w:rPr>
          <w:rFonts w:ascii="MS Mincho" w:eastAsia="MS Mincho" w:hAnsi="MS Mincho"/>
          <w:lang w:eastAsia="ja-JP"/>
        </w:rPr>
        <w:t>https://www.nhk.jp/timetable/</w:t>
      </w:r>
    </w:p>
    <w:p w14:paraId="778AAC80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1E08A3BD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4C7E393D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2166C01D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7DE4E209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50C07ABD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03318E17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1F24AB46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5CCB68A2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0279F548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1BC38A40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379B6A7B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6050C820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161A4C7E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09F54196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20E1D9BB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136AA44B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7D2D7E0D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5549AA63" w14:textId="77777777" w:rsidR="004D386D" w:rsidRDefault="004D386D">
      <w:pPr>
        <w:rPr>
          <w:rFonts w:ascii="MS Mincho" w:eastAsia="MS Mincho" w:hAnsi="MS Mincho"/>
        </w:rPr>
      </w:pPr>
    </w:p>
    <w:p w14:paraId="061A86F0" w14:textId="77777777" w:rsidR="004D386D" w:rsidRDefault="004D386D">
      <w:pPr>
        <w:rPr>
          <w:rFonts w:ascii="MS Mincho" w:eastAsia="MS Mincho" w:hAnsi="MS Mincho"/>
        </w:rPr>
      </w:pPr>
    </w:p>
    <w:p w14:paraId="42B7590A" w14:textId="77777777" w:rsidR="004D386D" w:rsidRDefault="004D386D">
      <w:pPr>
        <w:rPr>
          <w:rFonts w:ascii="MS Mincho" w:eastAsia="MS Mincho" w:hAnsi="MS Mincho"/>
        </w:rPr>
      </w:pPr>
    </w:p>
    <w:p w14:paraId="0EDFA2C9" w14:textId="77777777" w:rsidR="004D386D" w:rsidRDefault="004D386D">
      <w:pPr>
        <w:rPr>
          <w:rFonts w:ascii="MS Mincho" w:eastAsia="MS Mincho" w:hAnsi="MS Mincho"/>
        </w:rPr>
      </w:pPr>
    </w:p>
    <w:p w14:paraId="3474BDCE" w14:textId="77777777" w:rsidR="004D386D" w:rsidRDefault="004D386D">
      <w:pPr>
        <w:rPr>
          <w:rFonts w:ascii="MS Mincho" w:eastAsia="MS Mincho" w:hAnsi="MS Mincho"/>
        </w:rPr>
      </w:pPr>
    </w:p>
    <w:p w14:paraId="7DA257EE" w14:textId="77777777" w:rsidR="004D386D" w:rsidRDefault="004D386D">
      <w:pPr>
        <w:rPr>
          <w:rFonts w:ascii="MS Mincho" w:eastAsia="MS Mincho" w:hAnsi="MS Mincho"/>
        </w:rPr>
      </w:pPr>
    </w:p>
    <w:p w14:paraId="58144C55" w14:textId="77777777" w:rsidR="004D386D" w:rsidRDefault="004D386D">
      <w:pPr>
        <w:rPr>
          <w:rFonts w:ascii="MS Mincho" w:eastAsia="MS Mincho" w:hAnsi="MS Mincho"/>
        </w:rPr>
      </w:pPr>
    </w:p>
    <w:p w14:paraId="1DC130EC" w14:textId="77777777" w:rsidR="004D386D" w:rsidRDefault="004D386D">
      <w:pPr>
        <w:rPr>
          <w:rFonts w:ascii="MS Mincho" w:eastAsia="MS Mincho" w:hAnsi="MS Mincho"/>
          <w:lang w:eastAsia="ja-JP"/>
        </w:rPr>
      </w:pPr>
    </w:p>
    <w:p w14:paraId="177E919F" w14:textId="77777777" w:rsidR="004D386D" w:rsidRDefault="004D386D">
      <w:pPr>
        <w:rPr>
          <w:rFonts w:ascii="MS Mincho" w:eastAsia="MS Mincho" w:hAnsi="MS Mincho"/>
          <w:lang w:eastAsia="ja-JP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86D" w14:paraId="393D53CC" w14:textId="77777777">
        <w:tc>
          <w:tcPr>
            <w:tcW w:w="9016" w:type="dxa"/>
          </w:tcPr>
          <w:p w14:paraId="6DA549F7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lastRenderedPageBreak/>
              <w:t>「佐藤さん、いったい、どうなさったんですか。うちのスープがどんな味か、私は、飲まなくてもわかりますが」</w:t>
            </w:r>
          </w:p>
          <w:p w14:paraId="79137453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「いいから、何も言わないで、早く飲んでみてくれないか」</w:t>
            </w:r>
          </w:p>
          <w:p w14:paraId="7A628E0F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その店の主人も出てきた。</w:t>
            </w:r>
          </w:p>
          <w:p w14:paraId="31F0C3AC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「早く飲んでみなさい」</w:t>
            </w:r>
          </w:p>
          <w:p w14:paraId="7C8F5873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「そうですか、わかりました。飲みますよ。飲めばいいんですね」</w:t>
            </w:r>
          </w:p>
          <w:p w14:paraId="2241321C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「ああ」</w:t>
            </w:r>
          </w:p>
          <w:p w14:paraId="3A2C193D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「じゃあ、飲みます。あれ、スプーンはどこですか」</w:t>
            </w:r>
          </w:p>
          <w:p w14:paraId="48D1146C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「わかったかね」</w:t>
            </w:r>
          </w:p>
          <w:p w14:paraId="18095638" w14:textId="77777777" w:rsidR="004D386D" w:rsidRDefault="0000000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そう佐藤さんは言ったのである。</w:t>
            </w:r>
          </w:p>
        </w:tc>
      </w:tr>
    </w:tbl>
    <w:p w14:paraId="00C48E75" w14:textId="77777777" w:rsidR="004D386D" w:rsidRDefault="004D386D">
      <w:pPr>
        <w:rPr>
          <w:rFonts w:ascii="MS Mincho" w:eastAsia="MS Mincho" w:hAnsi="MS Mincho"/>
          <w:lang w:eastAsia="ja-JP"/>
        </w:rPr>
      </w:pPr>
    </w:p>
    <w:sectPr w:rsidR="004D386D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86D"/>
    <w:rsid w:val="000870D3"/>
    <w:rsid w:val="004D386D"/>
    <w:rsid w:val="00F5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3D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0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274</Words>
  <Characters>1563</Characters>
  <Application>Microsoft Office Word</Application>
  <DocSecurity>0</DocSecurity>
  <Lines>13</Lines>
  <Paragraphs>3</Paragraphs>
  <ScaleCrop>false</ScaleCrop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2025-11-04T12:34:00Z</dcterms:created>
  <dcterms:modified xsi:type="dcterms:W3CDTF">2025-11-04T12:34:00Z</dcterms:modified>
  <cp:version>1300.0100.01</cp:version>
</cp:coreProperties>
</file>