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B8FAC"/>
          <w:sz w:val="44"/>
          <w:szCs w:val="44"/>
        </w:rPr>
        <w:t xml:space="preserve">MedRecord</w:t>
      </w:r>
    </w:p>
    <w:p>
      <w:pPr>
        <w:spacing w:after="60"/>
        <w:jc w:val="center"/>
      </w:pPr>
      <w:r>
        <w:rPr>
          <w:b/>
          <w:bCs/>
          <w:color w:val="374151"/>
          <w:sz w:val="28"/>
          <w:szCs w:val="28"/>
        </w:rPr>
        <w:t xml:space="preserve">Week 3 Day 4 — Lab Report Originals Sync</w:t>
      </w:r>
    </w:p>
    <w:p>
      <w:pPr>
        <w:spacing w:after="280"/>
        <w:jc w:val="center"/>
      </w:pPr>
      <w:r>
        <w:rPr>
          <w:i/>
          <w:iCs/>
          <w:color w:val="6B7280"/>
          <w:sz w:val="22"/>
          <w:szCs w:val="22"/>
        </w:rPr>
        <w:t xml:space="preserve">Sunday June 1, 2026</w:t>
      </w:r>
    </w:p>
    <w:p>
      <w:pPr>
        <w:pBdr>
          <w:bottom w:val="single" w:color="0B8FAC" w:sz="6" w:space="6"/>
        </w:pBdr>
        <w:spacing w:after="120" w:before="120"/>
      </w:pPr>
    </w:p>
    <w:p>
      <w:pPr>
        <w:spacing w:after="200" w:before="80"/>
        <w:jc w:val="center"/>
      </w:pPr>
      <w:r>
        <w:rPr>
          <w:b/>
          <w:bCs/>
          <w:color w:val="059669"/>
          <w:sz w:val="26"/>
          <w:szCs w:val="26"/>
        </w:rPr>
        <w:t xml:space="preserve">✅ SHIPPED — Lab Report Originals Synced to Cloud</w:t>
      </w:r>
    </w:p>
    <w:p>
      <w:pPr>
        <w:pBdr>
          <w:bottom w:val="single" w:color="0B8FAC" w:sz="6" w:space="6"/>
        </w:pBdr>
        <w:spacing w:after="120" w:before="120"/>
      </w:pPr>
    </w:p>
    <w:p>
      <w:pPr>
        <w:pStyle w:val="Heading1"/>
        <w:spacing w:after="180" w:before="240"/>
      </w:pPr>
      <w:r>
        <w:rPr>
          <w:b/>
          <w:bCs/>
          <w:color w:val="0B8FAC"/>
          <w:sz w:val="32"/>
          <w:szCs w:val="32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This session shipped lab report originals sync — a critical pre-launch feature that ensures users' uploaded PDFs and images are backed up to the cloud, not just stored locally on their device.</w:t>
      </w:r>
    </w:p>
    <w:p>
      <w:pPr>
        <w:spacing w:after="120"/>
      </w:pPr>
      <w:r>
        <w:rPr>
          <w:sz w:val="22"/>
          <w:szCs w:val="22"/>
        </w:rPr>
        <w:t xml:space="preserve">The feature ties together everything built over the past week: cloud sync, permission-aware sharing, and now storage of the original source documents. With this in place, the app delivers on its core promise: "your records, accessible from anywhere."</w:t>
      </w:r>
    </w:p>
    <w:p>
      <w:pPr>
        <w:spacing w:after="80"/>
      </w:pPr>
      <w: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Migration prompt was analyzed and skipped — only the developer's own family had pre-cloud-sync data, so a one-time manual SQL backfill was decided as the path forward instead of building UI for a 1-user feature.</w:t>
      </w:r>
    </w:p>
    <w:p>
      <w:pPr>
        <w:spacing w:after="80"/>
      </w:pPr>
      <w:r>
        <w:t xml:space="preserve"> </w:t>
      </w:r>
    </w:p>
    <w:p>
      <w:pPr>
        <w:pStyle w:val="Heading1"/>
        <w:spacing w:after="180" w:before="240"/>
      </w:pPr>
      <w:r>
        <w:rPr>
          <w:b/>
          <w:bCs/>
          <w:color w:val="0B8FAC"/>
          <w:sz w:val="32"/>
          <w:szCs w:val="32"/>
        </w:rPr>
        <w:t xml:space="preserve">What Shipped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Lab Originals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lab-originals bucket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Private Supabase Storage bucket, 10 MB file cap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RLS policies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SELECT/INSERT/DELETE using split_part + can_access_member/can_edit_member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cloudSync.js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uploadLabReportOriginal, getLabReportOriginalUrl, deleteLabReportOriginalCloud helpers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storage.js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addReport + deleteReport now sync originals to/from cloud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ReportsScreen.js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ReportViewer fetches signed URL on view; attachImageToLatestReports uploads per-panel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Key behaviors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New image/PDF uploads: original file is sent to Storage in background after parsed data is saved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Multi-panel AI reports: each panel's row gets its own image_url linked to the same source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 MB safety cap rejects oversized uploads with Sentry warning, doesn't crash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ReportViewer fetches signed URL (1 hour expiry) on visible; falls back to local image if cloud unavailable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Deleting a report removes the original file from Storage (cleanup)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Permission-aware via existing RLS — shared members can view originals, only edit-permission members can upload</w:t>
      </w:r>
    </w:p>
    <w:p>
      <w:pPr>
        <w:spacing w:after="80"/>
      </w:pPr>
      <w:r>
        <w:t xml:space="preserve"> </w:t>
      </w:r>
    </w:p>
    <w:p>
      <w:pPr>
        <w:pStyle w:val="Heading1"/>
        <w:spacing w:after="180" w:before="240"/>
      </w:pPr>
      <w:r>
        <w:rPr>
          <w:b/>
          <w:bCs/>
          <w:color w:val="0B8FAC"/>
          <w:sz w:val="32"/>
          <w:szCs w:val="32"/>
        </w:rPr>
        <w:t xml:space="preserve">Architecture Decisions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Skipped migration prompt</w:t>
      </w:r>
    </w:p>
    <w:p>
      <w:pPr>
        <w:spacing w:after="120"/>
      </w:pPr>
      <w:r>
        <w:rPr>
          <w:sz w:val="22"/>
          <w:szCs w:val="22"/>
        </w:rPr>
        <w:t xml:space="preserve">Originally planned: detect users with local-only data (from before cloud sync shipped) and offer one-time migration prompt. Reality check showed the only user in that state was the developer himself. Built cost: ~1.5 hours of work. Real benefit: solving for 1 user.</w:t>
      </w:r>
    </w:p>
    <w:p>
      <w:pPr>
        <w:spacing w:after="120"/>
      </w:pPr>
      <w:r>
        <w:rPr>
          <w:sz w:val="22"/>
          <w:szCs w:val="22"/>
        </w:rPr>
        <w:t xml:space="preserve">Decision: skip the feature entirely. If self-migration is needed later, a manual SQL backfill takes ~5 minutes.</w:t>
      </w:r>
    </w:p>
    <w:p>
      <w:pPr>
        <w:spacing w:after="80"/>
      </w:pPr>
      <w: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10 MB file cap</w:t>
      </w:r>
    </w:p>
    <w:p>
      <w:pPr>
        <w:spacing w:after="120"/>
      </w:pPr>
      <w:r>
        <w:rPr>
          <w:sz w:val="22"/>
          <w:szCs w:val="22"/>
        </w:rPr>
        <w:t xml:space="preserve">Tradeoff analysis surfaced three options: no cap, 5 MB cap, 10 MB cap. Chose 10 MB as a defensive measure — covers typical lab reports (1-5 MB PDFs, single-page scans) and rare multi-page panels (5-8 MB), but blocks pathological uploads (50+ MB) that would clog storage and timeout.</w:t>
      </w:r>
    </w:p>
    <w:p>
      <w:pPr>
        <w:spacing w:after="80"/>
      </w:pPr>
      <w: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No image compression</w:t>
      </w:r>
    </w:p>
    <w:p>
      <w:pPr>
        <w:spacing w:after="120"/>
      </w:pPr>
      <w:r>
        <w:rPr>
          <w:sz w:val="22"/>
          <w:szCs w:val="22"/>
        </w:rPr>
        <w:t xml:space="preserve">Considered: compress JPGs to under 1 MB before upload. Decided against.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Lab reports often contain small text or handwritten notes — compression risks readability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PDF compression libraries in React Native are flaky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Storage is cheap (Supabase ~$0.021/GB); cost concern is premature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Better UX response to slow uploads: show progress indicator, not silent compression</w:t>
      </w:r>
    </w:p>
    <w:p>
      <w:pPr>
        <w:spacing w:after="80"/>
      </w:pPr>
      <w: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No backfill for existing reports</w:t>
      </w:r>
    </w:p>
    <w:p>
      <w:pPr>
        <w:spacing w:after="120"/>
      </w:pPr>
      <w:r>
        <w:rPr>
          <w:sz w:val="22"/>
          <w:szCs w:val="22"/>
        </w:rPr>
        <w:t xml:space="preserve">Reports created before today don't have originals in cloud. Decision: leave them alone. New uploads from now on are backed up; old ones stay as-is until user re-uploads. Backfill could be added in Phase 2 if needed.</w:t>
      </w:r>
    </w:p>
    <w:p>
      <w:pPr>
        <w:spacing w:after="80"/>
      </w:pPr>
      <w: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Per-panel upload (key insight)</w:t>
      </w:r>
    </w:p>
    <w:p>
      <w:pPr>
        <w:spacing w:after="120"/>
      </w:pPr>
      <w:r>
        <w:rPr>
          <w:sz w:val="22"/>
          <w:szCs w:val="22"/>
        </w:rPr>
        <w:t xml:space="preserve">AI parsing creates ONE source image but produces N panel rows (one per detected lab panel). Initially we tried to upload from addReport() — but multi-panel reports skip that function entirely, going through saveLabReportFromAI() instead.</w:t>
      </w:r>
    </w:p>
    <w:p>
      <w:pPr>
        <w:spacing w:after="120"/>
      </w:pPr>
      <w:r>
        <w:rPr>
          <w:sz w:val="22"/>
          <w:szCs w:val="22"/>
        </w:rPr>
        <w:t xml:space="preserve">Fix: trigger the upload from attachImageToLatestReports() in ReportsScreen.js. Each of the N panel rows uploads the SAME source file (under its own report_id), so each row has its own image_url. Storage uses ~Nx more space for multi-panel uploads, but downstream simplicity is worth it.</w:t>
      </w:r>
    </w:p>
    <w:p>
      <w:pPr>
        <w:spacing w:after="80"/>
      </w:pPr>
      <w:r>
        <w:t xml:space="preserve"> </w:t>
      </w:r>
    </w:p>
    <w:p>
      <w:pPr>
        <w:pStyle w:val="Heading1"/>
        <w:spacing w:after="180" w:before="240"/>
      </w:pPr>
      <w:r>
        <w:rPr>
          <w:b/>
          <w:bCs/>
          <w:color w:val="0B8FAC"/>
          <w:sz w:val="32"/>
          <w:szCs w:val="32"/>
        </w:rPr>
        <w:t xml:space="preserve">Bugs Found and Fixed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Bug 1: Storage RLS denied owner uploads with storage.foldername</w:t>
      </w:r>
    </w:p>
    <w:p>
      <w:pPr>
        <w:spacing w:after="120"/>
      </w:pPr>
      <w:r>
        <w:rPr>
          <w:sz w:val="22"/>
          <w:szCs w:val="22"/>
        </w:rPr>
        <w:t xml:space="preserve">Initial RLS policies used (storage.foldername(name))[1] to extract member_id from file path. Failed silently — owner's own uploads got rejected by RLS. Diagnostic showed can_edit_member returned false even though owner had access.</w:t>
      </w:r>
    </w:p>
    <w:p>
      <w:pPr>
        <w:spacing w:after="120"/>
      </w:pPr>
      <w:r>
        <w:rPr>
          <w:sz w:val="22"/>
          <w:szCs w:val="22"/>
        </w:rPr>
        <w:t xml:space="preserve">Fix: switch to split_part(name, '/', 1) for explicit, reliable extraction:</w:t>
      </w:r>
    </w:p>
    <w:p>
      <w:pPr>
        <w:shd w:fill="F3F4F6" w:val="clear"/>
        <w:spacing w:after="100" w:before="10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 Before (failed):
AND can_edit_member((storage.foldername(name))[1])
-- After (works):
AND auth.uid() IS NOT NULL
AND can_edit_member(split_part(name, '/', 1))</w:t>
      </w:r>
    </w:p>
    <w:p>
      <w:pPr>
        <w:spacing w:after="80"/>
      </w:pPr>
      <w: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Bug 2: Black screen crash after save</w:t>
      </w:r>
    </w:p>
    <w:p>
      <w:pPr>
        <w:spacing w:after="120"/>
      </w:pPr>
      <w:r>
        <w:rPr>
          <w:sz w:val="22"/>
          <w:szCs w:val="22"/>
        </w:rPr>
        <w:t xml:space="preserve">First attempt at lab originals caused immediate black screen on Save. No Sentry error — crash was in the rendering layer, not JS logic.</w:t>
      </w:r>
    </w:p>
    <w:p>
      <w:pPr>
        <w:spacing w:after="120"/>
      </w:pPr>
      <w:r>
        <w:rPr>
          <w:sz w:val="22"/>
          <w:szCs w:val="22"/>
        </w:rPr>
        <w:t xml:space="preserve">Root cause: JSX from the Image preview update accidentally got pasted into the WRONG component (ReportCard instead of ReportViewer), leaving ReportCard's closing tags missing and ProcessingModal hitting unexpected token.</w:t>
      </w:r>
    </w:p>
    <w:p>
      <w:pPr>
        <w:spacing w:after="120"/>
      </w:pPr>
      <w:r>
        <w:rPr>
          <w:sz w:val="22"/>
          <w:szCs w:val="22"/>
        </w:rPr>
        <w:t xml:space="preserve">Fix: remove misplaced block, add missing &lt;/TouchableOpacity&gt; + closing function brace, re-apply Image preview to correct location (ReportViewer).</w:t>
      </w:r>
    </w:p>
    <w:p>
      <w:pPr>
        <w:spacing w:after="80"/>
      </w:pPr>
      <w: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Bug 3: Upload never triggered for multi-panel reports</w:t>
      </w:r>
    </w:p>
    <w:p>
      <w:pPr>
        <w:spacing w:after="120"/>
      </w:pPr>
      <w:r>
        <w:rPr>
          <w:sz w:val="22"/>
          <w:szCs w:val="22"/>
        </w:rPr>
        <w:t xml:space="preserve">After fixing the rendering crash, uploads succeeded but image_url remained null in lab_reports rows. Bucket was empty too — upload never even attempted.</w:t>
      </w:r>
    </w:p>
    <w:p>
      <w:pPr>
        <w:spacing w:after="120"/>
      </w:pPr>
      <w:r>
        <w:rPr>
          <w:sz w:val="22"/>
          <w:szCs w:val="22"/>
        </w:rPr>
        <w:t xml:space="preserve">Investigation revealed: multi-panel AI parsing saves reports through saveLabReportFromAI() which calls AsyncStorage directly (bypassing addReport). Our upload hook was only in addReport. Result: upload never fired.</w:t>
      </w:r>
    </w:p>
    <w:p>
      <w:pPr>
        <w:spacing w:after="120"/>
      </w:pPr>
      <w:r>
        <w:rPr>
          <w:sz w:val="22"/>
          <w:szCs w:val="22"/>
        </w:rPr>
        <w:t xml:space="preserve">Fix: add upload logic to attachImageToLatestReports() which runs AFTER saveLabReportFromAI completes.</w:t>
      </w:r>
    </w:p>
    <w:p>
      <w:pPr>
        <w:spacing w:after="80"/>
      </w:pPr>
      <w: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Bug 4: Type column doesn't exist (SQL diagnostic)</w:t>
      </w:r>
    </w:p>
    <w:p>
      <w:pPr>
        <w:spacing w:after="120"/>
      </w:pPr>
      <w:r>
        <w:rPr>
          <w:sz w:val="22"/>
          <w:szCs w:val="22"/>
        </w:rPr>
        <w:t xml:space="preserve">Diagnostic query failed: SELECT id, name, type FROM lab_reports → ERROR: column 'type' does not exist. Local app uses 'type' (legacy JSX field) but Supabase column is 'file_type'. Minor friction during testing.</w:t>
      </w:r>
    </w:p>
    <w:p>
      <w:pPr>
        <w:spacing w:after="80"/>
      </w:pPr>
      <w:r>
        <w:t xml:space="preserve"> </w:t>
      </w:r>
    </w:p>
    <w:p>
      <w:pPr>
        <w:pStyle w:val="Heading1"/>
        <w:spacing w:after="180" w:before="240"/>
      </w:pPr>
      <w:r>
        <w:rPr>
          <w:b/>
          <w:bCs/>
          <w:color w:val="0B8FAC"/>
          <w:sz w:val="32"/>
          <w:szCs w:val="32"/>
        </w:rPr>
        <w:t xml:space="preserve">Storage Layer Details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Bucket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lab-originals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 (private)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size limit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10485760 bytes (10 MB)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Allowed MIME types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(validated client-side)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path convention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{member_id}/{report_id}.{ext}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 access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signed URLs (1 hour expiry)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RLS pattern</w:t>
      </w:r>
    </w:p>
    <w:p>
      <w:pPr>
        <w:spacing w:after="120"/>
      </w:pPr>
      <w:r>
        <w:rPr>
          <w:sz w:val="22"/>
          <w:szCs w:val="22"/>
        </w:rPr>
        <w:t xml:space="preserve">Each storage policy uses the same pattern, identical to note-audio bucket:</w:t>
      </w:r>
    </w:p>
    <w:p>
      <w:pPr>
        <w:shd w:fill="F3F4F6" w:val="clear"/>
        <w:spacing w:after="100" w:before="10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CREATE POLICY lab_originals_select
  ON storage.objects FOR SELECT
  USING (
    bucket_id = 'lab-originals'
    AND auth.uid() IS NOT NULL
    AND can_access_member(split_part(name, '/', 1))
  );
CREATE POLICY lab_originals_insert
  ON storage.objects FOR INSERT
  WITH CHECK (
    bucket_id = 'lab-originals'
    AND auth.uid() IS NOT NULL
    AND can_edit_member(split_part(name, '/', 1))
  );
CREATE POLICY lab_originals_delete
  ON storage.objects FOR DELETE
  USING (
    bucket_id = 'lab-originals'
    AND auth.uid() IS NOT NULL
    AND can_edit_member(split_part(name, '/', 1))
  );</w:t>
      </w:r>
    </w:p>
    <w:p>
      <w:pPr>
        <w:spacing w:after="80"/>
      </w:pPr>
      <w: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Upload pipeline</w:t>
      </w:r>
    </w:p>
    <w:p>
      <w:pPr>
        <w:spacing w:after="120"/>
      </w:pPr>
      <w:r>
        <w:rPr>
          <w:sz w:val="22"/>
          <w:szCs w:val="22"/>
        </w:rPr>
        <w:t xml:space="preserve">The upload function follows the same pattern as voice notes: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 file as base64 via FileSystem.readAsStringAsync (legacy import for v19 compat)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Decode base64 to bytes via manual decoder (atob is unreliable on Android 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Upload bytes via supabase.storage.from('lab-originals').upload()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Return the file path; caller stores it in image_url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Errors logged to Sentry via captureMessage, never crash the UI</w:t>
      </w:r>
    </w:p>
    <w:p>
      <w:pPr>
        <w:spacing w:after="80"/>
      </w:pPr>
      <w:r>
        <w:t xml:space="preserve"> </w:t>
      </w:r>
    </w:p>
    <w:p>
      <w:pPr>
        <w:pStyle w:val="Heading1"/>
        <w:spacing w:after="180" w:before="240"/>
      </w:pPr>
      <w:r>
        <w:rPr>
          <w:b/>
          <w:bCs/>
          <w:color w:val="0B8FAC"/>
          <w:sz w:val="32"/>
          <w:szCs w:val="32"/>
        </w:rPr>
        <w:t xml:space="preserve">Validation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single image report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multi-panel AI image report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file appears in lab-originals bucket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image_url saved to lab_reports row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report viewer — image loads from cloud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Loading spinner shows briefly during fetch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Permission gating — view-only users can still see images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invitee test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report — file removed from Storage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MB cap on oversized file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— needs test file &gt; 10MB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  <w:spacing w:after="180" w:before="240"/>
      </w:pPr>
      <w:r>
        <w:rPr>
          <w:b/>
          <w:bCs/>
          <w:color w:val="0B8FAC"/>
          <w:sz w:val="32"/>
          <w:szCs w:val="32"/>
        </w:rPr>
        <w:t xml:space="preserve">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 Day 2-4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Cloud Sync, Family Sharing v1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Shipped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 Day 1-2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Shares UI + permission badges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Shipped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 Day 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Permission gating + Notes + Voice Notes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Shipped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 Day 4 (this session)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 Originals Sync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Shipped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 Day 5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 Policy + ToS draft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 Day 6-7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Polish, Sentry hygiene, Play Store assets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 Store submission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Launch + pilot expansion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Project remains ahead of original 6-week plan. All v1 functional features now shipped.</w:t>
      </w:r>
    </w:p>
    <w:p>
      <w:pPr>
        <w:spacing w:after="80"/>
      </w:pPr>
      <w:r>
        <w:t xml:space="preserve"> </w:t>
      </w:r>
    </w:p>
    <w:p>
      <w:pPr>
        <w:pStyle w:val="Heading1"/>
        <w:spacing w:after="180" w:before="240"/>
      </w:pPr>
      <w:r>
        <w:rPr>
          <w:b/>
          <w:bCs/>
          <w:color w:val="0B8FAC"/>
          <w:sz w:val="32"/>
          <w:szCs w:val="32"/>
        </w:rPr>
        <w:t xml:space="preserve">Tomorrow's Plan (Day 5)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High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Privacy Policy draft — required for Play Store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Terms of Service draft — required for Play Store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Privacy Policy + ToS links accessible in app (Settings or About area)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invitee viewing lab originals (E2E sharing 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Pitch deck refinements (parked from Day 3)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Medium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delete cleanup (verify file removal from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10 MB cap with deliberately large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Sentry breadcrumb hygiene — clean noisy logs</w:t>
      </w:r>
    </w:p>
    <w:p>
      <w:pPr>
        <w:pStyle w:val="Heading2"/>
        <w:spacing w:after="120" w:before="200"/>
      </w:pPr>
      <w:r>
        <w:rPr>
          <w:b/>
          <w:bCs/>
          <w:color w:val="374151"/>
          <w:sz w:val="26"/>
          <w:szCs w:val="26"/>
        </w:rPr>
        <w:t xml:space="preserve">Low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 sync status indicator (subtle chip)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Better sharing error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notes Phase 2: transcription (if pilot users ask)</w:t>
      </w:r>
    </w:p>
    <w:p>
      <w:pPr>
        <w:spacing w:after="80"/>
      </w:pPr>
      <w:r>
        <w:t xml:space="preserve"> </w:t>
      </w:r>
    </w:p>
    <w:p>
      <w:pPr>
        <w:pStyle w:val="Heading1"/>
        <w:spacing w:after="180" w:before="240"/>
      </w:pPr>
      <w:r>
        <w:rPr>
          <w:b/>
          <w:bCs/>
          <w:color w:val="0B8FAC"/>
          <w:sz w:val="32"/>
          <w:szCs w:val="32"/>
        </w:rPr>
        <w:t xml:space="preserve">Reflections from Today</w:t>
      </w:r>
    </w:p>
    <w:p>
      <w:pPr>
        <w:spacing w:after="120"/>
      </w:pPr>
      <w:r>
        <w:rPr>
          <w:sz w:val="22"/>
          <w:szCs w:val="22"/>
        </w:rPr>
        <w:t xml:space="preserve">Two key insights from this session:</w:t>
      </w:r>
    </w:p>
    <w:p>
      <w:pPr>
        <w:spacing w:after="120"/>
      </w:pPr>
      <w:r>
        <w:rPr>
          <w:sz w:val="22"/>
          <w:szCs w:val="22"/>
        </w:rPr>
        <w:t xml:space="preserve">First — the migration prompt question was a great example of catching scope creep early. The instinct to "build it for completeness" was correct to question. The actual user count was 1 (the developer himself). Building UI for that one user would have wasted 1.5 hours on a feature with no real customers.</w:t>
      </w:r>
    </w:p>
    <w:p>
      <w:pPr>
        <w:spacing w:after="120"/>
      </w:pPr>
      <w:r>
        <w:rPr>
          <w:sz w:val="22"/>
          <w:szCs w:val="22"/>
        </w:rPr>
        <w:t xml:space="preserve">Second — the multi-panel report bug surfaced the importance of understanding data flow paths. The first attempt assumed all reports went through addReport(). Reality: AI-parsed multi-panel reports skip addReport entirely and use saveLabReportFromAI. Code that assumes a single happy path will miss real-world paths.</w:t>
      </w:r>
    </w:p>
    <w:p>
      <w:pPr>
        <w:spacing w:after="120"/>
      </w:pPr>
      <w:r>
        <w:rPr>
          <w:sz w:val="22"/>
          <w:szCs w:val="22"/>
        </w:rPr>
        <w:t xml:space="preserve">Both bugs (RLS storage.foldername quirk + multi-panel upload path miss) were debugging-by-elimination wins. No frantic patches; methodical question-by-question diagnosis revealed root causes cleanly.</w:t>
      </w:r>
    </w:p>
    <w:p>
      <w:pPr>
        <w:spacing w:after="80"/>
      </w:pPr>
      <w:r>
        <w:t xml:space="preserve"> </w:t>
      </w:r>
    </w:p>
    <w:p>
      <w:pPr>
        <w:pBdr>
          <w:bottom w:val="single" w:color="0B8FAC" w:sz="6" w:space="6"/>
        </w:pBdr>
        <w:spacing w:after="120" w:before="120"/>
      </w:pP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Generated end of Week 3 Day 4 — June 1, 2026 — Lab Report Originals shipped, all v1 features now live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8FAC" w:sz="4" w:space="6"/>
      </w:pBdr>
      <w:jc w:val="right"/>
    </w:pPr>
    <w:r>
      <w:rPr>
        <w:color w:val="9CA3AF"/>
        <w:sz w:val="18"/>
        <w:szCs w:val="18"/>
      </w:rPr>
      <w:t xml:space="preserve">MedRecord — Lab Originals Sync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2026-06-04T23:26:02.143Z</dcterms:created>
  <dcterms:modified xsi:type="dcterms:W3CDTF">2026-06-04T23:26:02.156Z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