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C44" w:rsidRPr="001C2EE6" w:rsidRDefault="00E76660" w:rsidP="00642EB1">
      <w:pPr>
        <w:spacing w:line="240" w:lineRule="auto"/>
        <w:jc w:val="center"/>
        <w:rPr>
          <w:b/>
          <w:lang w:val="de-DE"/>
        </w:rPr>
      </w:pPr>
      <w:r w:rsidRPr="001C2EE6">
        <w:rPr>
          <w:b/>
          <w:lang w:val="de-DE"/>
        </w:rPr>
        <w:t>Kreuzfahrtbericht AMR0</w:t>
      </w:r>
      <w:r w:rsidR="00EE3AC7">
        <w:rPr>
          <w:b/>
          <w:lang w:val="de-DE"/>
        </w:rPr>
        <w:t>1</w:t>
      </w:r>
      <w:r w:rsidR="0084103A">
        <w:rPr>
          <w:b/>
          <w:lang w:val="de-DE"/>
        </w:rPr>
        <w:t>2</w:t>
      </w:r>
      <w:r w:rsidRPr="001C2EE6">
        <w:rPr>
          <w:b/>
          <w:lang w:val="de-DE"/>
        </w:rPr>
        <w:br/>
      </w:r>
      <w:r w:rsidR="00B81869" w:rsidRPr="00B81869">
        <w:rPr>
          <w:b/>
          <w:lang w:val="de-DE"/>
        </w:rPr>
        <w:t xml:space="preserve">Spritztour in den sonnigen Süden </w:t>
      </w:r>
      <w:r w:rsidR="0011391A">
        <w:rPr>
          <w:b/>
          <w:lang w:val="de-DE"/>
        </w:rPr>
        <w:t xml:space="preserve">/ </w:t>
      </w:r>
      <w:r w:rsidR="00727EE6">
        <w:rPr>
          <w:b/>
          <w:lang w:val="de-DE"/>
        </w:rPr>
        <w:t>1</w:t>
      </w:r>
      <w:r w:rsidR="00B81869">
        <w:rPr>
          <w:b/>
          <w:lang w:val="de-DE"/>
        </w:rPr>
        <w:t>0</w:t>
      </w:r>
      <w:r w:rsidR="0011391A">
        <w:rPr>
          <w:b/>
          <w:lang w:val="de-DE"/>
        </w:rPr>
        <w:t xml:space="preserve"> Tage</w:t>
      </w:r>
      <w:r w:rsidR="00642EB1">
        <w:rPr>
          <w:b/>
          <w:lang w:val="de-DE"/>
        </w:rPr>
        <w:t xml:space="preserve"> / </w:t>
      </w:r>
      <w:r w:rsidR="00207C44">
        <w:rPr>
          <w:b/>
          <w:lang w:val="de-DE"/>
        </w:rPr>
        <w:t xml:space="preserve">19-11-2019 </w:t>
      </w:r>
      <w:r w:rsidR="00642EB1">
        <w:rPr>
          <w:b/>
          <w:lang w:val="de-DE"/>
        </w:rPr>
        <w:t>–</w:t>
      </w:r>
      <w:r w:rsidR="00207C44">
        <w:rPr>
          <w:b/>
          <w:lang w:val="de-DE"/>
        </w:rPr>
        <w:t xml:space="preserve"> </w:t>
      </w:r>
      <w:r w:rsidR="00642EB1">
        <w:rPr>
          <w:b/>
          <w:lang w:val="de-DE"/>
        </w:rPr>
        <w:t>29-11-2019</w:t>
      </w:r>
    </w:p>
    <w:tbl>
      <w:tblPr>
        <w:tblW w:w="10207" w:type="dxa"/>
        <w:tblInd w:w="-4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835"/>
        <w:gridCol w:w="1782"/>
        <w:gridCol w:w="1542"/>
        <w:gridCol w:w="1567"/>
        <w:gridCol w:w="1204"/>
      </w:tblGrid>
      <w:tr w:rsidR="00C2296D" w:rsidRPr="001C2EE6" w:rsidTr="00F332D4">
        <w:trPr>
          <w:trHeight w:val="468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1C2EE6" w:rsidRDefault="00C2296D" w:rsidP="00C2296D">
            <w:pPr>
              <w:autoSpaceDN w:val="0"/>
              <w:spacing w:after="0" w:line="276" w:lineRule="auto"/>
              <w:ind w:right="-284"/>
              <w:textAlignment w:val="baseline"/>
              <w:rPr>
                <w:rFonts w:ascii="Calibri" w:eastAsia="Cambria" w:hAnsi="Calibri" w:cs="Calibri"/>
                <w:b/>
                <w:bCs/>
                <w:lang w:val="de-DE" w:eastAsia="de-DE"/>
              </w:rPr>
            </w:pPr>
            <w:bookmarkStart w:id="0" w:name="_Hlk17821241"/>
            <w:r w:rsidRPr="001C2EE6">
              <w:rPr>
                <w:rFonts w:ascii="Calibri" w:eastAsia="Cambria" w:hAnsi="Calibri" w:cs="Calibri"/>
                <w:b/>
                <w:bCs/>
                <w:lang w:val="de-DE" w:eastAsia="de-DE"/>
              </w:rPr>
              <w:t>Datum</w:t>
            </w:r>
          </w:p>
        </w:tc>
        <w:tc>
          <w:tcPr>
            <w:tcW w:w="28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1C2EE6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/>
                <w:bCs/>
                <w:lang w:val="de-DE" w:eastAsia="de-DE"/>
              </w:rPr>
            </w:pPr>
            <w:r w:rsidRPr="001C2EE6">
              <w:rPr>
                <w:rFonts w:ascii="Calibri" w:eastAsia="Cambria" w:hAnsi="Calibri" w:cs="Calibri"/>
                <w:b/>
                <w:bCs/>
                <w:lang w:val="de-DE" w:eastAsia="de-DE"/>
              </w:rPr>
              <w:t>Hafen</w:t>
            </w:r>
          </w:p>
          <w:p w:rsidR="00C2296D" w:rsidRPr="001C2EE6" w:rsidRDefault="00C2296D" w:rsidP="00C2296D">
            <w:pPr>
              <w:autoSpaceDN w:val="0"/>
              <w:spacing w:after="0" w:line="276" w:lineRule="auto"/>
              <w:ind w:right="-284"/>
              <w:jc w:val="center"/>
              <w:textAlignment w:val="baseline"/>
              <w:rPr>
                <w:rFonts w:ascii="Calibri" w:eastAsia="Cambria" w:hAnsi="Calibri" w:cs="Calibri"/>
                <w:b/>
                <w:bCs/>
                <w:lang w:val="de-DE" w:eastAsia="de-DE"/>
              </w:rPr>
            </w:pPr>
          </w:p>
        </w:tc>
        <w:tc>
          <w:tcPr>
            <w:tcW w:w="332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70" w:type="dxa"/>
              <w:bottom w:w="0" w:type="dxa"/>
              <w:right w:w="70" w:type="dxa"/>
            </w:tcMar>
          </w:tcPr>
          <w:p w:rsidR="00C2296D" w:rsidRPr="001C2EE6" w:rsidRDefault="00C2296D" w:rsidP="00C2296D">
            <w:pPr>
              <w:autoSpaceDN w:val="0"/>
              <w:spacing w:after="0" w:line="276" w:lineRule="auto"/>
              <w:ind w:right="2"/>
              <w:jc w:val="center"/>
              <w:textAlignment w:val="baseline"/>
              <w:rPr>
                <w:rFonts w:ascii="Calibri" w:eastAsia="Cambria" w:hAnsi="Calibri" w:cs="Calibri"/>
                <w:b/>
                <w:bCs/>
                <w:highlight w:val="yellow"/>
                <w:lang w:val="de-DE" w:eastAsia="de-DE"/>
              </w:rPr>
            </w:pPr>
            <w:r w:rsidRPr="001C2EE6">
              <w:rPr>
                <w:rFonts w:ascii="Calibri" w:eastAsia="Cambria" w:hAnsi="Calibri" w:cs="Calibri"/>
                <w:b/>
                <w:bCs/>
                <w:lang w:val="de-DE" w:eastAsia="de-DE"/>
              </w:rPr>
              <w:t>Geplant</w:t>
            </w:r>
            <w:r w:rsidRPr="001C2EE6">
              <w:rPr>
                <w:rFonts w:ascii="Calibri" w:eastAsia="Cambria" w:hAnsi="Calibri" w:cs="Calibri"/>
                <w:b/>
                <w:bCs/>
                <w:lang w:val="de-DE" w:eastAsia="de-DE"/>
              </w:rPr>
              <w:br/>
              <w:t>Ankunft                   Abfahrt</w:t>
            </w:r>
          </w:p>
        </w:tc>
        <w:tc>
          <w:tcPr>
            <w:tcW w:w="277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0" w:type="dxa"/>
              <w:left w:w="10" w:type="dxa"/>
              <w:bottom w:w="0" w:type="dxa"/>
              <w:right w:w="10" w:type="dxa"/>
            </w:tcMar>
          </w:tcPr>
          <w:p w:rsidR="00C2296D" w:rsidRPr="001C2EE6" w:rsidRDefault="00C2296D" w:rsidP="00C2296D">
            <w:pPr>
              <w:autoSpaceDN w:val="0"/>
              <w:spacing w:after="0" w:line="276" w:lineRule="auto"/>
              <w:jc w:val="center"/>
              <w:textAlignment w:val="baseline"/>
              <w:rPr>
                <w:rFonts w:ascii="Calibri" w:eastAsia="Cambria" w:hAnsi="Calibri" w:cs="Calibri"/>
                <w:b/>
                <w:bCs/>
                <w:lang w:val="de-DE" w:eastAsia="de-DE"/>
              </w:rPr>
            </w:pPr>
            <w:r w:rsidRPr="001C2EE6">
              <w:rPr>
                <w:rFonts w:ascii="Calibri" w:eastAsia="Cambria" w:hAnsi="Calibri" w:cs="Calibri"/>
                <w:b/>
                <w:bCs/>
                <w:lang w:val="de-DE" w:eastAsia="de-DE"/>
              </w:rPr>
              <w:t>Tatsächlich</w:t>
            </w:r>
            <w:r w:rsidRPr="001C2EE6">
              <w:rPr>
                <w:rFonts w:ascii="Calibri" w:eastAsia="Cambria" w:hAnsi="Calibri" w:cs="Calibri"/>
                <w:b/>
                <w:bCs/>
                <w:lang w:val="de-DE" w:eastAsia="de-DE"/>
              </w:rPr>
              <w:br/>
              <w:t>Ankunft                   Abfahrt</w:t>
            </w:r>
          </w:p>
        </w:tc>
      </w:tr>
      <w:tr w:rsidR="005F5411" w:rsidRPr="001C2EE6" w:rsidTr="00BA0205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19. Nov 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Monaco (Monaco)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5F5411" w:rsidRPr="00D9535F" w:rsidRDefault="005F5411" w:rsidP="005F5411">
            <w:pPr>
              <w:autoSpaceDN w:val="0"/>
              <w:spacing w:after="0" w:line="276" w:lineRule="auto"/>
              <w:textAlignment w:val="baseline"/>
              <w:rPr>
                <w:rFonts w:ascii="Calibri" w:eastAsia="Cambria" w:hAnsi="Calibri" w:cs="Calibri"/>
                <w:bCs/>
                <w:lang w:val="de-DE" w:eastAsia="de-DE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20:00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20:00</w:t>
            </w:r>
          </w:p>
        </w:tc>
      </w:tr>
      <w:tr w:rsidR="005F5411" w:rsidRPr="001C2EE6" w:rsidTr="00BA0205">
        <w:trPr>
          <w:trHeight w:val="149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20. Nov 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Ajaccio (France)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14:00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07:42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14:06</w:t>
            </w:r>
          </w:p>
        </w:tc>
      </w:tr>
      <w:tr w:rsidR="005F5411" w:rsidRPr="001C2EE6" w:rsidTr="00BA020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21. Nov 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Palma de Mallorca (Spain)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12:30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23:00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12:36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22:56</w:t>
            </w:r>
          </w:p>
        </w:tc>
      </w:tr>
      <w:tr w:rsidR="005F5411" w:rsidRPr="001C2EE6" w:rsidTr="00BA020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22. Nov 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At Sea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 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 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/>
        </w:tc>
      </w:tr>
      <w:tr w:rsidR="005F5411" w:rsidRPr="001C2EE6" w:rsidTr="00941F18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23. Nov 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Gibraltar (Gibraltar)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07:00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11:00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06:54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11:05</w:t>
            </w:r>
          </w:p>
        </w:tc>
      </w:tr>
      <w:tr w:rsidR="005F5411" w:rsidRPr="001C2EE6" w:rsidTr="00941F18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23. Nov 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Tangier (Morocco)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14:00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23:00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13:42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22:58</w:t>
            </w:r>
          </w:p>
        </w:tc>
      </w:tr>
      <w:tr w:rsidR="005F5411" w:rsidRPr="001C2EE6" w:rsidTr="00FF536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24. Nov 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Cadiz (Spain)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07:30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20:00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07:42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20:00</w:t>
            </w:r>
          </w:p>
        </w:tc>
      </w:tr>
      <w:tr w:rsidR="005F5411" w:rsidRPr="001C2EE6" w:rsidTr="00FF536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25. Nov 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Malaga (Spain)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07:30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20:00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07:30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20:09</w:t>
            </w:r>
          </w:p>
        </w:tc>
      </w:tr>
      <w:tr w:rsidR="005F5411" w:rsidRPr="001C2EE6" w:rsidTr="00FF536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26. Nov 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Cartagena (Spain)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11:00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18:00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10:48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18:00</w:t>
            </w:r>
          </w:p>
        </w:tc>
      </w:tr>
      <w:tr w:rsidR="005F5411" w:rsidRPr="001C2EE6" w:rsidTr="00FF536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27. Nov 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Valencia (Spain)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07:30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18:00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07:18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18:00</w:t>
            </w:r>
          </w:p>
        </w:tc>
      </w:tr>
      <w:tr w:rsidR="005F5411" w:rsidRPr="001C2EE6" w:rsidTr="00FF5365">
        <w:trPr>
          <w:trHeight w:val="44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28. Nov 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Barcelona (Spain)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07:00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14:00</w:t>
            </w: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06:48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Default="005F5411" w:rsidP="005F5411">
            <w:r w:rsidRPr="00A64919">
              <w:t>14:06</w:t>
            </w:r>
          </w:p>
        </w:tc>
      </w:tr>
      <w:tr w:rsidR="005F5411" w:rsidRPr="001C2EE6" w:rsidTr="00642EB1">
        <w:trPr>
          <w:trHeight w:val="148"/>
        </w:trPr>
        <w:tc>
          <w:tcPr>
            <w:tcW w:w="127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29. Nov 19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Default="005F5411" w:rsidP="005F5411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Monaco (Monaco)</w:t>
            </w:r>
          </w:p>
        </w:tc>
        <w:tc>
          <w:tcPr>
            <w:tcW w:w="17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FD503E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FD503E">
              <w:rPr>
                <w:rFonts w:ascii="Calibri" w:hAnsi="Calibri" w:cs="Calibri"/>
                <w:bCs/>
                <w:sz w:val="20"/>
                <w:szCs w:val="20"/>
              </w:rPr>
              <w:t>08:00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5411" w:rsidRPr="00D9535F" w:rsidRDefault="005F5411" w:rsidP="005F5411">
            <w:pPr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15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/>
        </w:tc>
        <w:tc>
          <w:tcPr>
            <w:tcW w:w="12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:rsidR="005F5411" w:rsidRPr="00A64919" w:rsidRDefault="005F5411" w:rsidP="005F5411">
            <w:r w:rsidRPr="00A64919">
              <w:t>20:00</w:t>
            </w:r>
          </w:p>
        </w:tc>
      </w:tr>
    </w:tbl>
    <w:bookmarkEnd w:id="0"/>
    <w:p w:rsidR="00C2296D" w:rsidRPr="001C2EE6" w:rsidRDefault="00C2296D" w:rsidP="00E44FD0">
      <w:pPr>
        <w:spacing w:after="0" w:line="240" w:lineRule="auto"/>
        <w:ind w:left="-426"/>
        <w:rPr>
          <w:rFonts w:ascii="Calibri" w:eastAsia="Times New Roman" w:hAnsi="Calibri" w:cs="Calibri"/>
          <w:lang w:val="de-DE" w:eastAsia="de-DE"/>
        </w:rPr>
      </w:pPr>
      <w:r w:rsidRPr="001C2EE6">
        <w:rPr>
          <w:rFonts w:ascii="Calibri" w:eastAsia="Times New Roman" w:hAnsi="Calibri" w:cs="Calibri"/>
          <w:b/>
          <w:lang w:val="de-DE" w:eastAsia="de-DE"/>
        </w:rPr>
        <w:t>Kapitän</w:t>
      </w:r>
      <w:r w:rsidRPr="001C2EE6">
        <w:rPr>
          <w:rFonts w:ascii="Calibri" w:eastAsia="Times New Roman" w:hAnsi="Calibri" w:cs="Calibri"/>
          <w:lang w:val="de-DE" w:eastAsia="de-DE"/>
        </w:rPr>
        <w:t>:</w:t>
      </w:r>
      <w:r w:rsidRPr="001C2EE6">
        <w:rPr>
          <w:rFonts w:ascii="Calibri" w:eastAsia="Times New Roman" w:hAnsi="Calibri" w:cs="Calibri"/>
          <w:lang w:val="de-DE" w:eastAsia="de-DE"/>
        </w:rPr>
        <w:tab/>
      </w:r>
      <w:r w:rsidRPr="001C2EE6">
        <w:rPr>
          <w:rFonts w:ascii="Calibri" w:eastAsia="Times New Roman" w:hAnsi="Calibri" w:cs="Calibri"/>
          <w:lang w:val="de-DE" w:eastAsia="de-DE"/>
        </w:rPr>
        <w:tab/>
      </w:r>
      <w:r w:rsidR="00642EB1">
        <w:rPr>
          <w:rFonts w:ascii="Calibri" w:eastAsia="Times New Roman" w:hAnsi="Calibri" w:cs="Calibri"/>
          <w:lang w:val="de-DE" w:eastAsia="de-DE"/>
        </w:rPr>
        <w:t xml:space="preserve">   </w:t>
      </w:r>
      <w:r w:rsidR="00EE3AC7">
        <w:rPr>
          <w:rFonts w:ascii="Calibri" w:eastAsia="Times New Roman" w:hAnsi="Calibri" w:cs="Calibri"/>
          <w:lang w:val="de-DE" w:eastAsia="de-DE"/>
        </w:rPr>
        <w:t>Jens Thorn</w:t>
      </w:r>
    </w:p>
    <w:p w:rsidR="00C2296D" w:rsidRPr="001C2EE6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  <w:r w:rsidRPr="001C2EE6">
        <w:rPr>
          <w:rFonts w:ascii="Calibri" w:eastAsia="Times New Roman" w:hAnsi="Calibri" w:cs="Calibri"/>
          <w:b/>
          <w:lang w:val="de-DE" w:eastAsia="de-DE"/>
        </w:rPr>
        <w:t>Hotelmanager</w:t>
      </w:r>
      <w:r w:rsidRPr="001C2EE6">
        <w:rPr>
          <w:rFonts w:ascii="Calibri" w:eastAsia="Times New Roman" w:hAnsi="Calibri" w:cs="Calibri"/>
          <w:lang w:val="de-DE" w:eastAsia="de-DE"/>
        </w:rPr>
        <w:t xml:space="preserve">: </w:t>
      </w:r>
      <w:r w:rsidRPr="001C2EE6">
        <w:rPr>
          <w:rFonts w:ascii="Calibri" w:eastAsia="Times New Roman" w:hAnsi="Calibri" w:cs="Calibri"/>
          <w:lang w:val="de-DE" w:eastAsia="de-DE"/>
        </w:rPr>
        <w:tab/>
      </w:r>
      <w:r w:rsidR="00431A31">
        <w:rPr>
          <w:rFonts w:ascii="Calibri" w:eastAsia="Times New Roman" w:hAnsi="Calibri" w:cs="Calibri"/>
          <w:lang w:val="de-DE" w:eastAsia="de-DE"/>
        </w:rPr>
        <w:t>Mario Schuschel</w:t>
      </w:r>
    </w:p>
    <w:p w:rsidR="00E44FD0" w:rsidRDefault="00C2296D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426" w:right="850"/>
        <w:rPr>
          <w:rFonts w:ascii="Calibri" w:eastAsia="Times New Roman" w:hAnsi="Calibri" w:cs="Calibri"/>
          <w:lang w:val="de-DE" w:eastAsia="de-DE"/>
        </w:rPr>
      </w:pPr>
      <w:r w:rsidRPr="001C2EE6">
        <w:rPr>
          <w:rFonts w:ascii="Calibri" w:eastAsia="Times New Roman" w:hAnsi="Calibri" w:cs="Calibri"/>
          <w:b/>
          <w:lang w:val="de-DE" w:eastAsia="de-DE"/>
        </w:rPr>
        <w:t>Schiffsarzt</w:t>
      </w:r>
      <w:r w:rsidRPr="001C2EE6">
        <w:rPr>
          <w:rFonts w:ascii="Calibri" w:eastAsia="Times New Roman" w:hAnsi="Calibri" w:cs="Calibri"/>
          <w:lang w:val="de-DE" w:eastAsia="de-DE"/>
        </w:rPr>
        <w:t>:</w:t>
      </w:r>
      <w:r w:rsidRPr="001C2EE6">
        <w:rPr>
          <w:rFonts w:ascii="Calibri" w:eastAsia="Times New Roman" w:hAnsi="Calibri" w:cs="Calibri"/>
          <w:lang w:val="de-DE" w:eastAsia="de-DE"/>
        </w:rPr>
        <w:tab/>
      </w:r>
      <w:r w:rsidRPr="001C2EE6">
        <w:rPr>
          <w:rFonts w:ascii="Calibri" w:eastAsia="Times New Roman" w:hAnsi="Calibri" w:cs="Calibri"/>
          <w:lang w:val="de-DE" w:eastAsia="de-DE"/>
        </w:rPr>
        <w:tab/>
        <w:t xml:space="preserve">Dr. </w:t>
      </w:r>
      <w:r w:rsidR="00727EE6">
        <w:rPr>
          <w:rFonts w:ascii="Calibri" w:eastAsia="Times New Roman" w:hAnsi="Calibri" w:cs="Calibri"/>
          <w:lang w:val="de-DE" w:eastAsia="de-DE"/>
        </w:rPr>
        <w:t>Roeske</w:t>
      </w:r>
    </w:p>
    <w:p w:rsidR="00E44FD0" w:rsidRPr="00642EB1" w:rsidRDefault="00E44FD0" w:rsidP="00E44FD0">
      <w:pPr>
        <w:spacing w:after="0" w:line="240" w:lineRule="auto"/>
        <w:ind w:left="-426"/>
        <w:rPr>
          <w:rFonts w:ascii="Calibri" w:eastAsia="Times New Roman" w:hAnsi="Calibri" w:cs="Calibri"/>
          <w:b/>
          <w:sz w:val="6"/>
          <w:u w:val="single"/>
          <w:lang w:val="de-DE" w:eastAsia="de-DE"/>
        </w:rPr>
      </w:pPr>
    </w:p>
    <w:p w:rsidR="00E44FD0" w:rsidRPr="000A47A0" w:rsidRDefault="00E44FD0" w:rsidP="00E44FD0">
      <w:pPr>
        <w:spacing w:after="0" w:line="240" w:lineRule="auto"/>
        <w:ind w:left="-426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  <w:r w:rsidRPr="000A47A0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Gruppen</w:t>
      </w:r>
    </w:p>
    <w:p w:rsidR="00E44FD0" w:rsidRPr="000A47A0" w:rsidRDefault="00E44FD0" w:rsidP="00E44FD0">
      <w:pPr>
        <w:spacing w:after="0" w:line="240" w:lineRule="auto"/>
        <w:ind w:left="-426"/>
        <w:rPr>
          <w:rFonts w:ascii="Calibri" w:eastAsia="Times New Roman" w:hAnsi="Calibri" w:cs="Calibri"/>
          <w:sz w:val="24"/>
          <w:lang w:val="de-DE" w:eastAsia="de-DE"/>
        </w:rPr>
      </w:pPr>
      <w:r w:rsidRPr="000A47A0">
        <w:rPr>
          <w:rFonts w:ascii="Calibri" w:eastAsia="Times New Roman" w:hAnsi="Calibri" w:cs="Calibri"/>
          <w:sz w:val="24"/>
          <w:lang w:val="de-DE" w:eastAsia="de-DE"/>
        </w:rPr>
        <w:t>HOLDENRIED REISEN GMBH (012)</w:t>
      </w:r>
    </w:p>
    <w:p w:rsidR="00E44FD0" w:rsidRPr="000A47A0" w:rsidRDefault="00E44FD0" w:rsidP="00E44FD0">
      <w:pPr>
        <w:spacing w:after="0" w:line="240" w:lineRule="auto"/>
        <w:ind w:left="-426"/>
        <w:rPr>
          <w:rFonts w:ascii="Calibri" w:eastAsia="Times New Roman" w:hAnsi="Calibri" w:cs="Calibri"/>
          <w:sz w:val="24"/>
          <w:lang w:val="de-DE" w:eastAsia="de-DE"/>
        </w:rPr>
      </w:pPr>
      <w:r w:rsidRPr="000A47A0">
        <w:rPr>
          <w:rFonts w:ascii="Calibri" w:eastAsia="Times New Roman" w:hAnsi="Calibri" w:cs="Calibri"/>
          <w:sz w:val="24"/>
          <w:lang w:val="de-DE" w:eastAsia="de-DE"/>
        </w:rPr>
        <w:t>Guenther Holdenried, Kabine 1209 100% Bargetränke (max 50,- / Tag), kein Champagner</w:t>
      </w:r>
    </w:p>
    <w:p w:rsidR="00E44FD0" w:rsidRPr="000A47A0" w:rsidRDefault="00E44FD0" w:rsidP="00E44FD0">
      <w:pPr>
        <w:spacing w:after="0" w:line="240" w:lineRule="auto"/>
        <w:ind w:left="-426"/>
        <w:rPr>
          <w:rFonts w:ascii="Calibri" w:eastAsia="Times New Roman" w:hAnsi="Calibri" w:cs="Calibri"/>
          <w:sz w:val="24"/>
          <w:lang w:val="de-DE" w:eastAsia="de-DE"/>
        </w:rPr>
      </w:pPr>
      <w:r w:rsidRPr="000A47A0">
        <w:rPr>
          <w:rFonts w:ascii="Calibri" w:eastAsia="Times New Roman" w:hAnsi="Calibri" w:cs="Calibri"/>
          <w:sz w:val="24"/>
          <w:lang w:val="de-DE" w:eastAsia="de-DE"/>
        </w:rPr>
        <w:t xml:space="preserve">Bruno Gleinser, Kabine 1209 50% auf Bargetränke </w:t>
      </w:r>
    </w:p>
    <w:p w:rsidR="00E44FD0" w:rsidRPr="000A47A0" w:rsidRDefault="00E44FD0" w:rsidP="00E44FD0">
      <w:pPr>
        <w:spacing w:after="0" w:line="240" w:lineRule="auto"/>
        <w:ind w:left="-426"/>
        <w:rPr>
          <w:rFonts w:ascii="Calibri" w:eastAsia="Times New Roman" w:hAnsi="Calibri" w:cs="Calibri"/>
          <w:sz w:val="24"/>
          <w:lang w:val="de-DE" w:eastAsia="de-DE"/>
        </w:rPr>
      </w:pPr>
      <w:r w:rsidRPr="000A47A0">
        <w:rPr>
          <w:rFonts w:ascii="Calibri" w:eastAsia="Times New Roman" w:hAnsi="Calibri" w:cs="Calibri"/>
          <w:sz w:val="24"/>
          <w:lang w:val="de-DE" w:eastAsia="de-DE"/>
        </w:rPr>
        <w:t>330 Pax, 3 RL</w:t>
      </w:r>
    </w:p>
    <w:p w:rsidR="00E44FD0" w:rsidRPr="000A47A0" w:rsidRDefault="00E44FD0" w:rsidP="00E44FD0">
      <w:pPr>
        <w:spacing w:after="0" w:line="240" w:lineRule="auto"/>
        <w:ind w:left="-426"/>
        <w:rPr>
          <w:rFonts w:ascii="Calibri" w:eastAsia="Times New Roman" w:hAnsi="Calibri" w:cs="Calibri"/>
          <w:b/>
          <w:sz w:val="24"/>
          <w:lang w:val="de-DE" w:eastAsia="de-DE"/>
        </w:rPr>
      </w:pPr>
      <w:r w:rsidRPr="000A47A0">
        <w:rPr>
          <w:rFonts w:ascii="Calibri" w:eastAsia="Times New Roman" w:hAnsi="Calibri" w:cs="Calibri"/>
          <w:b/>
          <w:sz w:val="24"/>
          <w:lang w:val="de-DE" w:eastAsia="de-DE"/>
        </w:rPr>
        <w:t>KOMM MIT - MORENT GMBH&amp;CO.KG REISEBUERO IN DRESDEN(012)</w:t>
      </w:r>
    </w:p>
    <w:p w:rsidR="00E44FD0" w:rsidRPr="000A47A0" w:rsidRDefault="00E44FD0" w:rsidP="00E44FD0">
      <w:pPr>
        <w:spacing w:after="0" w:line="240" w:lineRule="auto"/>
        <w:ind w:left="-426"/>
        <w:rPr>
          <w:rFonts w:ascii="Calibri" w:eastAsia="Times New Roman" w:hAnsi="Calibri" w:cs="Calibri"/>
          <w:sz w:val="24"/>
          <w:lang w:val="de-DE" w:eastAsia="de-DE"/>
        </w:rPr>
      </w:pPr>
      <w:r w:rsidRPr="000A47A0">
        <w:rPr>
          <w:rFonts w:ascii="Calibri" w:eastAsia="Times New Roman" w:hAnsi="Calibri" w:cs="Calibri"/>
          <w:sz w:val="24"/>
          <w:lang w:val="de-DE" w:eastAsia="de-DE"/>
        </w:rPr>
        <w:t>16 Pax ohne RL</w:t>
      </w:r>
    </w:p>
    <w:p w:rsidR="00E44FD0" w:rsidRPr="000A47A0" w:rsidRDefault="00E44FD0" w:rsidP="00E44FD0">
      <w:pPr>
        <w:spacing w:after="0" w:line="240" w:lineRule="auto"/>
        <w:ind w:left="-426"/>
        <w:rPr>
          <w:rFonts w:ascii="Calibri" w:eastAsia="Times New Roman" w:hAnsi="Calibri" w:cs="Calibri"/>
          <w:b/>
          <w:sz w:val="24"/>
          <w:lang w:val="de-DE" w:eastAsia="de-DE"/>
        </w:rPr>
      </w:pPr>
      <w:r w:rsidRPr="000A47A0">
        <w:rPr>
          <w:rFonts w:ascii="Calibri" w:eastAsia="Times New Roman" w:hAnsi="Calibri" w:cs="Calibri"/>
          <w:b/>
          <w:sz w:val="24"/>
          <w:lang w:val="de-DE" w:eastAsia="de-DE"/>
        </w:rPr>
        <w:t>NRS GUTE REISE GMBH &amp; CO.KG (012)</w:t>
      </w:r>
    </w:p>
    <w:p w:rsidR="00E44FD0" w:rsidRPr="000A47A0" w:rsidRDefault="00E44FD0" w:rsidP="00E44FD0">
      <w:pPr>
        <w:spacing w:after="0" w:line="240" w:lineRule="auto"/>
        <w:ind w:left="-426"/>
        <w:rPr>
          <w:rFonts w:ascii="Calibri" w:eastAsia="Times New Roman" w:hAnsi="Calibri" w:cs="Calibri"/>
          <w:sz w:val="24"/>
          <w:lang w:eastAsia="de-DE"/>
        </w:rPr>
      </w:pPr>
      <w:r w:rsidRPr="000A47A0">
        <w:rPr>
          <w:rFonts w:ascii="Calibri" w:eastAsia="Times New Roman" w:hAnsi="Calibri" w:cs="Calibri"/>
          <w:sz w:val="24"/>
          <w:lang w:eastAsia="de-DE"/>
        </w:rPr>
        <w:t xml:space="preserve">10 Pax </w:t>
      </w:r>
      <w:proofErr w:type="spellStart"/>
      <w:r w:rsidRPr="000A47A0">
        <w:rPr>
          <w:rFonts w:ascii="Calibri" w:eastAsia="Times New Roman" w:hAnsi="Calibri" w:cs="Calibri"/>
          <w:sz w:val="24"/>
          <w:lang w:eastAsia="de-DE"/>
        </w:rPr>
        <w:t>ohne</w:t>
      </w:r>
      <w:proofErr w:type="spellEnd"/>
      <w:r w:rsidRPr="000A47A0">
        <w:rPr>
          <w:rFonts w:ascii="Calibri" w:eastAsia="Times New Roman" w:hAnsi="Calibri" w:cs="Calibri"/>
          <w:sz w:val="24"/>
          <w:lang w:eastAsia="de-DE"/>
        </w:rPr>
        <w:t xml:space="preserve"> RL</w:t>
      </w:r>
    </w:p>
    <w:p w:rsidR="00E44FD0" w:rsidRPr="000A47A0" w:rsidRDefault="00E44FD0" w:rsidP="00E44FD0">
      <w:pPr>
        <w:spacing w:after="0" w:line="240" w:lineRule="auto"/>
        <w:ind w:left="-426"/>
        <w:rPr>
          <w:rFonts w:ascii="Calibri" w:eastAsia="Times New Roman" w:hAnsi="Calibri" w:cs="Calibri"/>
          <w:b/>
          <w:sz w:val="24"/>
          <w:lang w:eastAsia="de-DE"/>
        </w:rPr>
      </w:pPr>
    </w:p>
    <w:p w:rsidR="00E44FD0" w:rsidRPr="000A47A0" w:rsidRDefault="00E44FD0" w:rsidP="00E44FD0">
      <w:pPr>
        <w:spacing w:after="0" w:line="240" w:lineRule="auto"/>
        <w:ind w:hanging="426"/>
        <w:rPr>
          <w:rFonts w:ascii="Calibri" w:eastAsia="Times New Roman" w:hAnsi="Calibri" w:cs="Calibri"/>
          <w:b/>
          <w:sz w:val="24"/>
          <w:lang w:eastAsia="de-DE"/>
        </w:rPr>
      </w:pPr>
      <w:proofErr w:type="spellStart"/>
      <w:r w:rsidRPr="000A47A0">
        <w:rPr>
          <w:rFonts w:ascii="Calibri" w:eastAsia="Times New Roman" w:hAnsi="Calibri" w:cs="Calibri"/>
          <w:b/>
          <w:sz w:val="24"/>
          <w:lang w:eastAsia="de-DE"/>
        </w:rPr>
        <w:t>Alterstatistik</w:t>
      </w:r>
      <w:proofErr w:type="spellEnd"/>
    </w:p>
    <w:p w:rsidR="00E44FD0" w:rsidRPr="000A47A0" w:rsidRDefault="00E44FD0" w:rsidP="00E44FD0">
      <w:pPr>
        <w:spacing w:after="0" w:line="240" w:lineRule="auto"/>
        <w:ind w:hanging="426"/>
        <w:rPr>
          <w:rFonts w:ascii="Calibri" w:eastAsia="Times New Roman" w:hAnsi="Calibri" w:cs="Calibri"/>
          <w:b/>
          <w:sz w:val="24"/>
          <w:lang w:eastAsia="de-DE"/>
        </w:rPr>
      </w:pPr>
      <w:r w:rsidRPr="000A47A0">
        <w:rPr>
          <w:rFonts w:ascii="Calibri" w:eastAsia="Times New Roman" w:hAnsi="Calibri" w:cs="Calibri"/>
          <w:b/>
          <w:sz w:val="24"/>
          <w:lang w:eastAsia="de-DE"/>
        </w:rPr>
        <w:t>Age Between</w:t>
      </w:r>
      <w:r w:rsidRPr="000A47A0">
        <w:rPr>
          <w:rFonts w:ascii="Calibri" w:eastAsia="Times New Roman" w:hAnsi="Calibri" w:cs="Calibri"/>
          <w:b/>
          <w:sz w:val="24"/>
          <w:lang w:eastAsia="de-DE"/>
        </w:rPr>
        <w:tab/>
        <w:t>Count</w:t>
      </w:r>
      <w:r w:rsidRPr="000A47A0">
        <w:rPr>
          <w:rFonts w:ascii="Calibri" w:eastAsia="Times New Roman" w:hAnsi="Calibri" w:cs="Calibri"/>
          <w:b/>
          <w:sz w:val="24"/>
          <w:lang w:eastAsia="de-DE"/>
        </w:rPr>
        <w:tab/>
      </w:r>
      <w:r w:rsidRPr="000A47A0">
        <w:rPr>
          <w:rFonts w:ascii="Calibri" w:eastAsia="Times New Roman" w:hAnsi="Calibri" w:cs="Calibri"/>
          <w:b/>
          <w:sz w:val="24"/>
          <w:lang w:eastAsia="de-DE"/>
        </w:rPr>
        <w:tab/>
        <w:t>%age</w:t>
      </w:r>
    </w:p>
    <w:p w:rsidR="00E44FD0" w:rsidRPr="000A47A0" w:rsidRDefault="00E44FD0" w:rsidP="00E44FD0">
      <w:pPr>
        <w:spacing w:after="0" w:line="240" w:lineRule="auto"/>
        <w:ind w:hanging="426"/>
        <w:rPr>
          <w:rFonts w:ascii="Calibri" w:eastAsia="Times New Roman" w:hAnsi="Calibri" w:cs="Calibri"/>
          <w:sz w:val="24"/>
          <w:lang w:eastAsia="de-DE"/>
        </w:rPr>
      </w:pPr>
      <w:r w:rsidRPr="000A47A0">
        <w:rPr>
          <w:rFonts w:ascii="Calibri" w:eastAsia="Times New Roman" w:hAnsi="Calibri" w:cs="Calibri"/>
          <w:sz w:val="24"/>
          <w:lang w:eastAsia="de-DE"/>
        </w:rPr>
        <w:t>0 to 20 years</w:t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1</w:t>
      </w:r>
      <w:r w:rsidRPr="000A47A0">
        <w:rPr>
          <w:rFonts w:ascii="Calibri" w:eastAsia="Times New Roman" w:hAnsi="Calibri" w:cs="Calibri"/>
          <w:sz w:val="24"/>
          <w:lang w:eastAsia="de-DE"/>
        </w:rPr>
        <w:tab/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0,17</w:t>
      </w:r>
    </w:p>
    <w:p w:rsidR="00E44FD0" w:rsidRPr="000A47A0" w:rsidRDefault="00E44FD0" w:rsidP="00E44FD0">
      <w:pPr>
        <w:spacing w:after="0" w:line="240" w:lineRule="auto"/>
        <w:ind w:hanging="426"/>
        <w:rPr>
          <w:rFonts w:ascii="Calibri" w:eastAsia="Times New Roman" w:hAnsi="Calibri" w:cs="Calibri"/>
          <w:sz w:val="24"/>
          <w:lang w:eastAsia="de-DE"/>
        </w:rPr>
      </w:pPr>
      <w:r w:rsidRPr="000A47A0">
        <w:rPr>
          <w:rFonts w:ascii="Calibri" w:eastAsia="Times New Roman" w:hAnsi="Calibri" w:cs="Calibri"/>
          <w:sz w:val="24"/>
          <w:lang w:eastAsia="de-DE"/>
        </w:rPr>
        <w:t>21 to 40 years</w:t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24</w:t>
      </w:r>
      <w:r w:rsidRPr="000A47A0">
        <w:rPr>
          <w:rFonts w:ascii="Calibri" w:eastAsia="Times New Roman" w:hAnsi="Calibri" w:cs="Calibri"/>
          <w:sz w:val="24"/>
          <w:lang w:eastAsia="de-DE"/>
        </w:rPr>
        <w:tab/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3,97</w:t>
      </w:r>
    </w:p>
    <w:p w:rsidR="00E44FD0" w:rsidRPr="000A47A0" w:rsidRDefault="00E44FD0" w:rsidP="00E44FD0">
      <w:pPr>
        <w:spacing w:after="0" w:line="240" w:lineRule="auto"/>
        <w:ind w:hanging="426"/>
        <w:rPr>
          <w:rFonts w:ascii="Calibri" w:eastAsia="Times New Roman" w:hAnsi="Calibri" w:cs="Calibri"/>
          <w:sz w:val="24"/>
          <w:lang w:eastAsia="de-DE"/>
        </w:rPr>
      </w:pPr>
      <w:r w:rsidRPr="000A47A0">
        <w:rPr>
          <w:rFonts w:ascii="Calibri" w:eastAsia="Times New Roman" w:hAnsi="Calibri" w:cs="Calibri"/>
          <w:sz w:val="24"/>
          <w:lang w:eastAsia="de-DE"/>
        </w:rPr>
        <w:t>41 to 60 years</w:t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83</w:t>
      </w:r>
      <w:r w:rsidRPr="000A47A0">
        <w:rPr>
          <w:rFonts w:ascii="Calibri" w:eastAsia="Times New Roman" w:hAnsi="Calibri" w:cs="Calibri"/>
          <w:sz w:val="24"/>
          <w:lang w:eastAsia="de-DE"/>
        </w:rPr>
        <w:tab/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13,72</w:t>
      </w:r>
    </w:p>
    <w:p w:rsidR="00E44FD0" w:rsidRPr="000A47A0" w:rsidRDefault="00E44FD0" w:rsidP="00E44FD0">
      <w:pPr>
        <w:spacing w:after="0" w:line="240" w:lineRule="auto"/>
        <w:ind w:hanging="426"/>
        <w:rPr>
          <w:rFonts w:ascii="Calibri" w:eastAsia="Times New Roman" w:hAnsi="Calibri" w:cs="Calibri"/>
          <w:sz w:val="24"/>
          <w:lang w:eastAsia="de-DE"/>
        </w:rPr>
      </w:pPr>
      <w:r w:rsidRPr="000A47A0">
        <w:rPr>
          <w:rFonts w:ascii="Calibri" w:eastAsia="Times New Roman" w:hAnsi="Calibri" w:cs="Calibri"/>
          <w:sz w:val="24"/>
          <w:lang w:eastAsia="de-DE"/>
        </w:rPr>
        <w:t>61 to 70 years</w:t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170</w:t>
      </w:r>
      <w:r w:rsidRPr="000A47A0">
        <w:rPr>
          <w:rFonts w:ascii="Calibri" w:eastAsia="Times New Roman" w:hAnsi="Calibri" w:cs="Calibri"/>
          <w:sz w:val="24"/>
          <w:lang w:eastAsia="de-DE"/>
        </w:rPr>
        <w:tab/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28,10</w:t>
      </w:r>
    </w:p>
    <w:p w:rsidR="00E44FD0" w:rsidRPr="000A47A0" w:rsidRDefault="00E44FD0" w:rsidP="00E44FD0">
      <w:pPr>
        <w:spacing w:after="0" w:line="240" w:lineRule="auto"/>
        <w:ind w:hanging="426"/>
        <w:rPr>
          <w:rFonts w:ascii="Calibri" w:eastAsia="Times New Roman" w:hAnsi="Calibri" w:cs="Calibri"/>
          <w:sz w:val="24"/>
          <w:lang w:eastAsia="de-DE"/>
        </w:rPr>
      </w:pPr>
      <w:r w:rsidRPr="000A47A0">
        <w:rPr>
          <w:rFonts w:ascii="Calibri" w:eastAsia="Times New Roman" w:hAnsi="Calibri" w:cs="Calibri"/>
          <w:sz w:val="24"/>
          <w:lang w:eastAsia="de-DE"/>
        </w:rPr>
        <w:t>71 to 80 years</w:t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247</w:t>
      </w:r>
      <w:r w:rsidRPr="000A47A0">
        <w:rPr>
          <w:rFonts w:ascii="Calibri" w:eastAsia="Times New Roman" w:hAnsi="Calibri" w:cs="Calibri"/>
          <w:sz w:val="24"/>
          <w:lang w:eastAsia="de-DE"/>
        </w:rPr>
        <w:tab/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40,83</w:t>
      </w:r>
    </w:p>
    <w:p w:rsidR="00E44FD0" w:rsidRPr="000A47A0" w:rsidRDefault="00E44FD0" w:rsidP="00E44FD0">
      <w:pPr>
        <w:spacing w:after="0" w:line="240" w:lineRule="auto"/>
        <w:ind w:hanging="426"/>
        <w:rPr>
          <w:rFonts w:ascii="Calibri" w:eastAsia="Times New Roman" w:hAnsi="Calibri" w:cs="Calibri"/>
          <w:sz w:val="24"/>
          <w:lang w:eastAsia="de-DE"/>
        </w:rPr>
      </w:pPr>
      <w:r w:rsidRPr="000A47A0">
        <w:rPr>
          <w:rFonts w:ascii="Calibri" w:eastAsia="Times New Roman" w:hAnsi="Calibri" w:cs="Calibri"/>
          <w:sz w:val="24"/>
          <w:lang w:eastAsia="de-DE"/>
        </w:rPr>
        <w:t>81 to 90 years</w:t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78</w:t>
      </w:r>
      <w:r w:rsidRPr="000A47A0">
        <w:rPr>
          <w:rFonts w:ascii="Calibri" w:eastAsia="Times New Roman" w:hAnsi="Calibri" w:cs="Calibri"/>
          <w:sz w:val="24"/>
          <w:lang w:eastAsia="de-DE"/>
        </w:rPr>
        <w:tab/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12,89</w:t>
      </w:r>
    </w:p>
    <w:p w:rsidR="00E44FD0" w:rsidRPr="000A47A0" w:rsidRDefault="00E44FD0" w:rsidP="00E44FD0">
      <w:pPr>
        <w:spacing w:after="0" w:line="240" w:lineRule="auto"/>
        <w:ind w:hanging="426"/>
        <w:rPr>
          <w:rFonts w:ascii="Calibri" w:eastAsia="Times New Roman" w:hAnsi="Calibri" w:cs="Calibri"/>
          <w:sz w:val="24"/>
          <w:lang w:eastAsia="de-DE"/>
        </w:rPr>
      </w:pPr>
      <w:r w:rsidRPr="000A47A0">
        <w:rPr>
          <w:rFonts w:ascii="Calibri" w:eastAsia="Times New Roman" w:hAnsi="Calibri" w:cs="Calibri"/>
          <w:sz w:val="24"/>
          <w:lang w:eastAsia="de-DE"/>
        </w:rPr>
        <w:t>91 to 100 years</w:t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2</w:t>
      </w:r>
      <w:r w:rsidRPr="000A47A0">
        <w:rPr>
          <w:rFonts w:ascii="Calibri" w:eastAsia="Times New Roman" w:hAnsi="Calibri" w:cs="Calibri"/>
          <w:sz w:val="24"/>
          <w:lang w:eastAsia="de-DE"/>
        </w:rPr>
        <w:tab/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0,33</w:t>
      </w:r>
    </w:p>
    <w:p w:rsidR="00E44FD0" w:rsidRPr="000A47A0" w:rsidRDefault="00E44FD0" w:rsidP="00E44FD0">
      <w:pPr>
        <w:spacing w:after="0" w:line="240" w:lineRule="auto"/>
        <w:ind w:hanging="426"/>
        <w:rPr>
          <w:rFonts w:ascii="Calibri" w:eastAsia="Times New Roman" w:hAnsi="Calibri" w:cs="Calibri"/>
          <w:sz w:val="24"/>
          <w:lang w:eastAsia="de-DE"/>
        </w:rPr>
      </w:pPr>
      <w:r w:rsidRPr="000A47A0">
        <w:rPr>
          <w:rFonts w:ascii="Calibri" w:eastAsia="Times New Roman" w:hAnsi="Calibri" w:cs="Calibri"/>
          <w:sz w:val="24"/>
          <w:lang w:eastAsia="de-DE"/>
        </w:rPr>
        <w:t>Figure Total</w:t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605</w:t>
      </w:r>
      <w:r w:rsidRPr="000A47A0">
        <w:rPr>
          <w:rFonts w:ascii="Calibri" w:eastAsia="Times New Roman" w:hAnsi="Calibri" w:cs="Calibri"/>
          <w:sz w:val="24"/>
          <w:lang w:eastAsia="de-DE"/>
        </w:rPr>
        <w:tab/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100,00</w:t>
      </w:r>
    </w:p>
    <w:p w:rsidR="00E44FD0" w:rsidRPr="000A47A0" w:rsidRDefault="00E44FD0" w:rsidP="00E44FD0">
      <w:pPr>
        <w:spacing w:after="0" w:line="240" w:lineRule="auto"/>
        <w:ind w:hanging="426"/>
        <w:rPr>
          <w:rFonts w:ascii="Calibri" w:eastAsia="Times New Roman" w:hAnsi="Calibri" w:cs="Calibri"/>
          <w:sz w:val="24"/>
          <w:lang w:eastAsia="de-DE"/>
        </w:rPr>
      </w:pPr>
      <w:r w:rsidRPr="000A47A0">
        <w:rPr>
          <w:rFonts w:ascii="Calibri" w:eastAsia="Times New Roman" w:hAnsi="Calibri" w:cs="Calibri"/>
          <w:sz w:val="24"/>
          <w:lang w:eastAsia="de-DE"/>
        </w:rPr>
        <w:t>Average Age</w:t>
      </w:r>
      <w:r w:rsidRPr="000A47A0">
        <w:rPr>
          <w:rFonts w:ascii="Calibri" w:eastAsia="Times New Roman" w:hAnsi="Calibri" w:cs="Calibri"/>
          <w:sz w:val="24"/>
          <w:lang w:eastAsia="de-DE"/>
        </w:rPr>
        <w:tab/>
        <w:t>69,58</w:t>
      </w:r>
      <w:r w:rsidRPr="000A47A0">
        <w:rPr>
          <w:rFonts w:ascii="Calibri" w:eastAsia="Times New Roman" w:hAnsi="Calibri" w:cs="Calibri"/>
          <w:sz w:val="24"/>
          <w:lang w:eastAsia="de-DE"/>
        </w:rPr>
        <w:tab/>
      </w:r>
      <w:r w:rsidRPr="000A47A0">
        <w:rPr>
          <w:rFonts w:ascii="Calibri" w:eastAsia="Times New Roman" w:hAnsi="Calibri" w:cs="Calibri"/>
          <w:sz w:val="24"/>
          <w:lang w:eastAsia="de-DE"/>
        </w:rPr>
        <w:tab/>
      </w:r>
    </w:p>
    <w:p w:rsidR="00642EB1" w:rsidRDefault="00642EB1" w:rsidP="00E44FD0">
      <w:pPr>
        <w:ind w:left="-426"/>
        <w:rPr>
          <w:rFonts w:ascii="Calibri" w:hAnsi="Calibri" w:cs="Calibri"/>
          <w:b/>
          <w:sz w:val="24"/>
          <w:u w:val="single"/>
          <w:lang w:val="de-DE"/>
        </w:rPr>
      </w:pPr>
    </w:p>
    <w:p w:rsidR="00642EB1" w:rsidRPr="00107D22" w:rsidRDefault="00E44FD0" w:rsidP="00E44FD0">
      <w:pPr>
        <w:ind w:left="-426"/>
        <w:rPr>
          <w:rFonts w:ascii="Calibri" w:hAnsi="Calibri" w:cs="Calibri"/>
          <w:b/>
          <w:sz w:val="24"/>
          <w:u w:val="single"/>
          <w:lang w:val="de-DE"/>
        </w:rPr>
      </w:pPr>
      <w:r w:rsidRPr="00107D22">
        <w:rPr>
          <w:rFonts w:ascii="Calibri" w:hAnsi="Calibri" w:cs="Calibri"/>
          <w:b/>
          <w:sz w:val="24"/>
          <w:u w:val="single"/>
          <w:lang w:val="de-DE"/>
        </w:rPr>
        <w:lastRenderedPageBreak/>
        <w:t>Einsteiger-/-</w:t>
      </w:r>
    </w:p>
    <w:p w:rsidR="00E44FD0" w:rsidRPr="00107D22" w:rsidRDefault="00E44FD0" w:rsidP="00E44FD0">
      <w:pPr>
        <w:pStyle w:val="NoSpacing"/>
        <w:ind w:left="-426"/>
        <w:rPr>
          <w:rFonts w:ascii="Calibri" w:hAnsi="Calibri" w:cs="Calibri"/>
          <w:b/>
          <w:sz w:val="24"/>
          <w:szCs w:val="22"/>
          <w:u w:val="single"/>
        </w:rPr>
      </w:pPr>
      <w:r w:rsidRPr="00107D22">
        <w:rPr>
          <w:rFonts w:ascii="Calibri" w:hAnsi="Calibri" w:cs="Calibri"/>
          <w:b/>
          <w:sz w:val="24"/>
          <w:szCs w:val="22"/>
          <w:u w:val="single"/>
        </w:rPr>
        <w:t>Aussteiger</w:t>
      </w:r>
    </w:p>
    <w:p w:rsidR="00E44FD0" w:rsidRPr="00645FD2" w:rsidRDefault="00E44FD0" w:rsidP="00E44FD0">
      <w:pPr>
        <w:pStyle w:val="NoSpacing"/>
        <w:ind w:left="-426"/>
        <w:rPr>
          <w:rFonts w:ascii="Calibri" w:hAnsi="Calibri" w:cs="Calibri"/>
          <w:sz w:val="24"/>
          <w:szCs w:val="22"/>
        </w:rPr>
      </w:pPr>
      <w:r w:rsidRPr="00645FD2">
        <w:rPr>
          <w:rFonts w:ascii="Calibri" w:hAnsi="Calibri" w:cs="Calibri"/>
          <w:sz w:val="24"/>
          <w:szCs w:val="22"/>
        </w:rPr>
        <w:t>28.11.2019 in Barcelona/Spanien: Frau und Herr Laurin, BN 736 578, Kabine 1018</w:t>
      </w:r>
    </w:p>
    <w:p w:rsidR="00E44FD0" w:rsidRPr="00645FD2" w:rsidRDefault="00E44FD0" w:rsidP="00E44FD0">
      <w:pPr>
        <w:pStyle w:val="NoSpacing"/>
        <w:ind w:left="-426"/>
        <w:rPr>
          <w:rFonts w:ascii="Calibri" w:hAnsi="Calibri" w:cs="Calibri"/>
          <w:sz w:val="24"/>
          <w:szCs w:val="22"/>
        </w:rPr>
      </w:pPr>
      <w:r w:rsidRPr="00645FD2">
        <w:rPr>
          <w:rFonts w:ascii="Calibri" w:hAnsi="Calibri" w:cs="Calibri"/>
          <w:sz w:val="24"/>
          <w:szCs w:val="22"/>
        </w:rPr>
        <w:t>Medizinische Ausschiffung von Frau Laurin</w:t>
      </w:r>
    </w:p>
    <w:p w:rsidR="00E44FD0" w:rsidRPr="00E44FD0" w:rsidRDefault="00E44FD0" w:rsidP="00E44FD0">
      <w:pPr>
        <w:tabs>
          <w:tab w:val="left" w:pos="708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142" w:right="850" w:hanging="426"/>
        <w:rPr>
          <w:rFonts w:ascii="Calibri" w:eastAsia="Times New Roman" w:hAnsi="Calibri" w:cs="Calibri"/>
          <w:lang w:val="de-DE" w:eastAsia="de-DE"/>
        </w:rPr>
      </w:pPr>
    </w:p>
    <w:p w:rsidR="00C2296D" w:rsidRPr="001C2EE6" w:rsidRDefault="00642EB1" w:rsidP="00E44FD0">
      <w:pPr>
        <w:tabs>
          <w:tab w:val="left" w:pos="-142"/>
          <w:tab w:val="left" w:pos="1560"/>
          <w:tab w:val="left" w:pos="2127"/>
          <w:tab w:val="left" w:pos="2886"/>
          <w:tab w:val="left" w:pos="3540"/>
          <w:tab w:val="left" w:pos="4665"/>
        </w:tabs>
        <w:spacing w:after="0" w:line="240" w:lineRule="auto"/>
        <w:ind w:left="-142" w:right="850" w:hanging="284"/>
        <w:rPr>
          <w:rFonts w:ascii="Calibri" w:eastAsia="Times New Roman" w:hAnsi="Calibri" w:cs="Calibri"/>
          <w:b/>
          <w:sz w:val="24"/>
          <w:u w:val="single"/>
          <w:lang w:val="de-DE" w:eastAsia="de-DE"/>
        </w:rPr>
      </w:pPr>
      <w:bookmarkStart w:id="1" w:name="_GoBack"/>
      <w:r w:rsidRPr="00642EB1">
        <w:rPr>
          <w:rFonts w:ascii="Calibri" w:eastAsia="Times New Roman" w:hAnsi="Calibri" w:cs="Calibri"/>
          <w:b/>
          <w:sz w:val="24"/>
          <w:lang w:val="de-DE" w:eastAsia="de-DE"/>
        </w:rPr>
        <w:tab/>
      </w:r>
      <w:bookmarkEnd w:id="1"/>
      <w:r w:rsidR="00C2296D" w:rsidRPr="001C2EE6">
        <w:rPr>
          <w:rFonts w:ascii="Calibri" w:eastAsia="Times New Roman" w:hAnsi="Calibri" w:cs="Calibri"/>
          <w:b/>
          <w:sz w:val="24"/>
          <w:u w:val="single"/>
          <w:lang w:val="de-DE" w:eastAsia="de-DE"/>
        </w:rPr>
        <w:t>Staffliste</w:t>
      </w:r>
      <w:r w:rsidR="00E44FD0" w:rsidRPr="00BD2035">
        <w:rPr>
          <w:noProof/>
        </w:rPr>
        <w:drawing>
          <wp:inline distT="0" distB="0" distL="0" distR="0" wp14:anchorId="712DDB2F" wp14:editId="073EA0F3">
            <wp:extent cx="6104197" cy="7397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97" cy="739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7A0" w:rsidRPr="00E44FD0" w:rsidRDefault="00526767" w:rsidP="00E44FD0">
      <w:pPr>
        <w:rPr>
          <w:rFonts w:ascii="Calibri" w:eastAsia="Times New Roman" w:hAnsi="Calibri" w:cs="Calibri"/>
          <w:sz w:val="24"/>
          <w:lang w:val="de-DE" w:eastAsia="de-DE"/>
        </w:rPr>
      </w:pPr>
      <w:r w:rsidRPr="00107D22">
        <w:rPr>
          <w:rFonts w:ascii="Calibri" w:hAnsi="Calibri" w:cs="Calibri"/>
          <w:b/>
          <w:sz w:val="24"/>
          <w:u w:val="single"/>
          <w:lang w:val="de-DE"/>
        </w:rPr>
        <w:br w:type="page"/>
      </w:r>
    </w:p>
    <w:p w:rsidR="000A47A0" w:rsidRPr="00E44FD0" w:rsidRDefault="000A47A0" w:rsidP="000A47A0">
      <w:pPr>
        <w:spacing w:after="0" w:line="240" w:lineRule="auto"/>
        <w:rPr>
          <w:b/>
          <w:lang w:val="de-DE"/>
        </w:rPr>
      </w:pPr>
    </w:p>
    <w:p w:rsidR="000A47A0" w:rsidRPr="00E44FD0" w:rsidRDefault="000A47A0" w:rsidP="000A47A0">
      <w:pPr>
        <w:spacing w:after="0" w:line="240" w:lineRule="auto"/>
        <w:rPr>
          <w:b/>
          <w:lang w:val="de-DE"/>
        </w:rPr>
      </w:pPr>
    </w:p>
    <w:p w:rsidR="00073307" w:rsidRPr="00E44FD0" w:rsidRDefault="00073307" w:rsidP="000A47A0">
      <w:pPr>
        <w:spacing w:after="0" w:line="240" w:lineRule="auto"/>
        <w:rPr>
          <w:b/>
          <w:u w:val="single"/>
          <w:lang w:val="de-DE"/>
        </w:rPr>
      </w:pPr>
      <w:r w:rsidRPr="00E44FD0">
        <w:rPr>
          <w:b/>
          <w:u w:val="single"/>
          <w:lang w:val="de-DE"/>
        </w:rPr>
        <w:t>Monaco</w:t>
      </w:r>
    </w:p>
    <w:p w:rsidR="00887071" w:rsidRPr="00887071" w:rsidRDefault="00887071" w:rsidP="00F876F6">
      <w:pPr>
        <w:spacing w:after="0" w:line="240" w:lineRule="auto"/>
        <w:rPr>
          <w:lang w:val="de-DE"/>
        </w:rPr>
      </w:pPr>
      <w:r w:rsidRPr="00887071">
        <w:rPr>
          <w:lang w:val="de-DE"/>
        </w:rPr>
        <w:t>Ein- und Ausschiffung</w:t>
      </w:r>
    </w:p>
    <w:p w:rsidR="00220C09" w:rsidRPr="00887071" w:rsidRDefault="00887071" w:rsidP="00F876F6">
      <w:pPr>
        <w:spacing w:after="0"/>
        <w:rPr>
          <w:lang w:val="de-DE"/>
        </w:rPr>
      </w:pPr>
      <w:r w:rsidRPr="00887071">
        <w:rPr>
          <w:lang w:val="de-DE"/>
        </w:rPr>
        <w:t>Wir errichte</w:t>
      </w:r>
      <w:r w:rsidR="002C57CB">
        <w:rPr>
          <w:lang w:val="de-DE"/>
        </w:rPr>
        <w:t>te</w:t>
      </w:r>
      <w:r w:rsidR="00645FD2">
        <w:rPr>
          <w:lang w:val="de-DE"/>
        </w:rPr>
        <w:t>n</w:t>
      </w:r>
      <w:r w:rsidRPr="00887071">
        <w:rPr>
          <w:lang w:val="de-DE"/>
        </w:rPr>
        <w:t xml:space="preserve"> eine Denish Pastry Station mit Eiste</w:t>
      </w:r>
      <w:r w:rsidR="00645FD2">
        <w:rPr>
          <w:lang w:val="de-DE"/>
        </w:rPr>
        <w:t>e</w:t>
      </w:r>
      <w:r w:rsidRPr="00887071">
        <w:rPr>
          <w:lang w:val="de-DE"/>
        </w:rPr>
        <w:t xml:space="preserve"> vor dem Hafengebäude. Ein Teil unserer Gäste konnte vorher an Bord</w:t>
      </w:r>
      <w:r w:rsidR="00645FD2">
        <w:rPr>
          <w:lang w:val="de-DE"/>
        </w:rPr>
        <w:t xml:space="preserve"> kommen und </w:t>
      </w:r>
      <w:r w:rsidRPr="00887071">
        <w:rPr>
          <w:lang w:val="de-DE"/>
        </w:rPr>
        <w:t>auch bereits an Bord zu mittag essen (Holdenr</w:t>
      </w:r>
      <w:r w:rsidR="002C57CB">
        <w:rPr>
          <w:lang w:val="de-DE"/>
        </w:rPr>
        <w:t>ie</w:t>
      </w:r>
      <w:r w:rsidRPr="00887071">
        <w:rPr>
          <w:lang w:val="de-DE"/>
        </w:rPr>
        <w:t>d)</w:t>
      </w:r>
      <w:r w:rsidR="002C57CB">
        <w:rPr>
          <w:lang w:val="de-DE"/>
        </w:rPr>
        <w:t>.</w:t>
      </w:r>
      <w:r w:rsidRPr="00887071">
        <w:rPr>
          <w:lang w:val="de-DE"/>
        </w:rPr>
        <w:br/>
        <w:t xml:space="preserve">Einschiffung </w:t>
      </w:r>
      <w:r w:rsidR="00645FD2">
        <w:rPr>
          <w:lang w:val="de-DE"/>
        </w:rPr>
        <w:t xml:space="preserve">startete </w:t>
      </w:r>
      <w:r w:rsidRPr="00887071">
        <w:rPr>
          <w:lang w:val="de-DE"/>
        </w:rPr>
        <w:t>ab 14:30 Uhr. Schlechtes Wetter beim Auslaufen, wir begrüßten die Gäste</w:t>
      </w:r>
      <w:r w:rsidR="002C57CB">
        <w:rPr>
          <w:lang w:val="de-DE"/>
        </w:rPr>
        <w:t xml:space="preserve"> daher erst</w:t>
      </w:r>
      <w:r w:rsidRPr="00887071">
        <w:rPr>
          <w:lang w:val="de-DE"/>
        </w:rPr>
        <w:t xml:space="preserve"> am nächsten Tag bei den Schönen Aussichten. </w:t>
      </w:r>
    </w:p>
    <w:p w:rsidR="00431A31" w:rsidRPr="000A47A0" w:rsidRDefault="00073307" w:rsidP="00F876F6">
      <w:pPr>
        <w:spacing w:after="0"/>
        <w:rPr>
          <w:b/>
          <w:u w:val="single"/>
          <w:lang w:val="de-DE"/>
        </w:rPr>
      </w:pPr>
      <w:r w:rsidRPr="000A47A0">
        <w:rPr>
          <w:b/>
          <w:u w:val="single"/>
          <w:lang w:val="de-DE"/>
        </w:rPr>
        <w:t>Ajaccio</w:t>
      </w:r>
    </w:p>
    <w:p w:rsidR="00431A31" w:rsidRPr="00887071" w:rsidRDefault="00887071" w:rsidP="00F876F6">
      <w:pPr>
        <w:spacing w:after="0"/>
        <w:rPr>
          <w:lang w:val="de-DE"/>
        </w:rPr>
      </w:pPr>
      <w:r w:rsidRPr="00887071">
        <w:rPr>
          <w:lang w:val="de-DE"/>
        </w:rPr>
        <w:t>Sonniger Tag, gute Ausflüge, w</w:t>
      </w:r>
      <w:r>
        <w:rPr>
          <w:lang w:val="de-DE"/>
        </w:rPr>
        <w:t>ir lagen direkt am Stadtzentrum in der Nähe des einheimischen Marktes.</w:t>
      </w:r>
    </w:p>
    <w:p w:rsidR="00431A31" w:rsidRPr="000A47A0" w:rsidRDefault="00073307" w:rsidP="00F876F6">
      <w:pPr>
        <w:spacing w:after="0"/>
        <w:rPr>
          <w:u w:val="single"/>
          <w:lang w:val="de-DE"/>
        </w:rPr>
      </w:pPr>
      <w:r w:rsidRPr="000A47A0">
        <w:rPr>
          <w:b/>
          <w:u w:val="single"/>
          <w:lang w:val="de-DE"/>
        </w:rPr>
        <w:t>Palma de Mallorca</w:t>
      </w:r>
      <w:r w:rsidR="0098420A" w:rsidRPr="000A47A0">
        <w:rPr>
          <w:u w:val="single"/>
          <w:lang w:val="de-DE"/>
        </w:rPr>
        <w:t>.</w:t>
      </w:r>
    </w:p>
    <w:p w:rsidR="0098420A" w:rsidRPr="00034913" w:rsidRDefault="00887071" w:rsidP="00F876F6">
      <w:pPr>
        <w:spacing w:after="0"/>
        <w:rPr>
          <w:lang w:val="de-DE"/>
        </w:rPr>
      </w:pPr>
      <w:r w:rsidRPr="00034913">
        <w:rPr>
          <w:lang w:val="de-DE"/>
        </w:rPr>
        <w:t>Gewohnt gute A</w:t>
      </w:r>
      <w:r w:rsidR="00034913" w:rsidRPr="00034913">
        <w:rPr>
          <w:lang w:val="de-DE"/>
        </w:rPr>
        <w:t>u</w:t>
      </w:r>
      <w:r w:rsidRPr="00034913">
        <w:rPr>
          <w:lang w:val="de-DE"/>
        </w:rPr>
        <w:t>sflüge, wir orga</w:t>
      </w:r>
      <w:r w:rsidR="00034913" w:rsidRPr="00034913">
        <w:rPr>
          <w:lang w:val="de-DE"/>
        </w:rPr>
        <w:t>nisierten</w:t>
      </w:r>
      <w:r w:rsidRPr="00034913">
        <w:rPr>
          <w:lang w:val="de-DE"/>
        </w:rPr>
        <w:t xml:space="preserve"> eine </w:t>
      </w:r>
      <w:r w:rsidR="002C57CB">
        <w:rPr>
          <w:lang w:val="de-DE"/>
        </w:rPr>
        <w:t>F</w:t>
      </w:r>
      <w:r w:rsidRPr="00034913">
        <w:rPr>
          <w:lang w:val="de-DE"/>
        </w:rPr>
        <w:t>o</w:t>
      </w:r>
      <w:r w:rsidR="00645FD2">
        <w:rPr>
          <w:lang w:val="de-DE"/>
        </w:rPr>
        <w:t>lkl</w:t>
      </w:r>
      <w:r w:rsidRPr="00034913">
        <w:rPr>
          <w:lang w:val="de-DE"/>
        </w:rPr>
        <w:t>ore Gruppe für unsere Gäste am Abend an Bord.</w:t>
      </w:r>
      <w:r w:rsidR="00034913" w:rsidRPr="00034913">
        <w:rPr>
          <w:lang w:val="de-DE"/>
        </w:rPr>
        <w:t xml:space="preserve"> Palma präsentierte sich angenehm im </w:t>
      </w:r>
      <w:r w:rsidR="00645FD2">
        <w:rPr>
          <w:lang w:val="de-DE"/>
        </w:rPr>
        <w:t>„</w:t>
      </w:r>
      <w:r w:rsidR="002C57CB">
        <w:rPr>
          <w:lang w:val="de-DE"/>
        </w:rPr>
        <w:t>N</w:t>
      </w:r>
      <w:r w:rsidR="00034913" w:rsidRPr="00034913">
        <w:rPr>
          <w:lang w:val="de-DE"/>
        </w:rPr>
        <w:t>ich</w:t>
      </w:r>
      <w:r w:rsidR="00645FD2">
        <w:rPr>
          <w:lang w:val="de-DE"/>
        </w:rPr>
        <w:t>t“-</w:t>
      </w:r>
      <w:r w:rsidR="00034913" w:rsidRPr="00034913">
        <w:rPr>
          <w:lang w:val="de-DE"/>
        </w:rPr>
        <w:t xml:space="preserve"> Hauptsaison Betrieb.</w:t>
      </w:r>
    </w:p>
    <w:p w:rsidR="0098420A" w:rsidRPr="000A47A0" w:rsidRDefault="00073307" w:rsidP="00F876F6">
      <w:pPr>
        <w:spacing w:after="0"/>
        <w:rPr>
          <w:b/>
          <w:u w:val="single"/>
          <w:lang w:val="de-DE"/>
        </w:rPr>
      </w:pPr>
      <w:r w:rsidRPr="000A47A0">
        <w:rPr>
          <w:b/>
          <w:u w:val="single"/>
          <w:lang w:val="de-DE"/>
        </w:rPr>
        <w:t>Gibraltar</w:t>
      </w:r>
    </w:p>
    <w:p w:rsidR="006D08C0" w:rsidRPr="00034913" w:rsidRDefault="00034913" w:rsidP="00F876F6">
      <w:pPr>
        <w:spacing w:after="0"/>
        <w:rPr>
          <w:lang w:val="de-DE"/>
        </w:rPr>
      </w:pPr>
      <w:r w:rsidRPr="00034913">
        <w:rPr>
          <w:lang w:val="de-DE"/>
        </w:rPr>
        <w:t>Liegezeit 07:00 -11:00 Uhr war etwas knapp, ermöglichte trotzdem im Eilschritt den Affenfelsen zu erkund</w:t>
      </w:r>
      <w:r>
        <w:rPr>
          <w:lang w:val="de-DE"/>
        </w:rPr>
        <w:t>en</w:t>
      </w:r>
      <w:r w:rsidRPr="00034913">
        <w:rPr>
          <w:lang w:val="de-DE"/>
        </w:rPr>
        <w:t>.</w:t>
      </w:r>
    </w:p>
    <w:p w:rsidR="006D08C0" w:rsidRPr="000A47A0" w:rsidRDefault="00073307" w:rsidP="00F876F6">
      <w:pPr>
        <w:spacing w:after="0"/>
        <w:rPr>
          <w:b/>
          <w:u w:val="single"/>
          <w:lang w:val="de-DE"/>
        </w:rPr>
      </w:pPr>
      <w:r w:rsidRPr="000A47A0">
        <w:rPr>
          <w:b/>
          <w:u w:val="single"/>
          <w:lang w:val="de-DE"/>
        </w:rPr>
        <w:t>Tangier</w:t>
      </w:r>
    </w:p>
    <w:p w:rsidR="00034913" w:rsidRPr="00034913" w:rsidRDefault="00034913" w:rsidP="00F876F6">
      <w:pPr>
        <w:spacing w:after="0"/>
        <w:rPr>
          <w:lang w:val="de-DE"/>
        </w:rPr>
      </w:pPr>
      <w:r w:rsidRPr="00034913">
        <w:rPr>
          <w:lang w:val="de-DE"/>
        </w:rPr>
        <w:t xml:space="preserve">Interessant, dass Marokkos Häfen nun alle nicht mehr auf Sicherheitsstufe 1 sondern </w:t>
      </w:r>
      <w:r>
        <w:rPr>
          <w:lang w:val="de-DE"/>
        </w:rPr>
        <w:t xml:space="preserve">auf </w:t>
      </w:r>
      <w:r w:rsidRPr="00034913">
        <w:rPr>
          <w:lang w:val="de-DE"/>
        </w:rPr>
        <w:t>2 laufen</w:t>
      </w:r>
      <w:r w:rsidR="00645FD2">
        <w:rPr>
          <w:lang w:val="de-DE"/>
        </w:rPr>
        <w:t>.</w:t>
      </w:r>
      <w:r w:rsidRPr="00034913">
        <w:rPr>
          <w:lang w:val="de-DE"/>
        </w:rPr>
        <w:t xml:space="preserve"> Ausfl</w:t>
      </w:r>
      <w:r>
        <w:rPr>
          <w:lang w:val="de-DE"/>
        </w:rPr>
        <w:t>u</w:t>
      </w:r>
      <w:r w:rsidRPr="00034913">
        <w:rPr>
          <w:lang w:val="de-DE"/>
        </w:rPr>
        <w:t>gsbuss</w:t>
      </w:r>
      <w:r>
        <w:rPr>
          <w:lang w:val="de-DE"/>
        </w:rPr>
        <w:t>e kamen</w:t>
      </w:r>
      <w:r w:rsidRPr="00034913">
        <w:rPr>
          <w:lang w:val="de-DE"/>
        </w:rPr>
        <w:t xml:space="preserve"> d</w:t>
      </w:r>
      <w:r>
        <w:rPr>
          <w:lang w:val="de-DE"/>
        </w:rPr>
        <w:t>irekt</w:t>
      </w:r>
      <w:r w:rsidRPr="00034913">
        <w:rPr>
          <w:lang w:val="de-DE"/>
        </w:rPr>
        <w:t xml:space="preserve"> vor das Sch</w:t>
      </w:r>
      <w:r w:rsidR="00BE73B9">
        <w:rPr>
          <w:lang w:val="de-DE"/>
        </w:rPr>
        <w:t>I</w:t>
      </w:r>
      <w:r w:rsidRPr="00034913">
        <w:rPr>
          <w:lang w:val="de-DE"/>
        </w:rPr>
        <w:t>ff, Weg</w:t>
      </w:r>
      <w:r>
        <w:rPr>
          <w:lang w:val="de-DE"/>
        </w:rPr>
        <w:t xml:space="preserve"> i</w:t>
      </w:r>
      <w:r w:rsidRPr="00034913">
        <w:rPr>
          <w:lang w:val="de-DE"/>
        </w:rPr>
        <w:t>n</w:t>
      </w:r>
      <w:r w:rsidR="005073BB">
        <w:rPr>
          <w:lang w:val="de-DE"/>
        </w:rPr>
        <w:t xml:space="preserve"> das</w:t>
      </w:r>
      <w:r w:rsidRPr="00034913">
        <w:rPr>
          <w:lang w:val="de-DE"/>
        </w:rPr>
        <w:t xml:space="preserve"> Zentrum 10 Minuten zu Fu</w:t>
      </w:r>
      <w:r w:rsidR="00645FD2">
        <w:rPr>
          <w:lang w:val="de-DE"/>
        </w:rPr>
        <w:t>ß</w:t>
      </w:r>
      <w:r w:rsidRPr="00034913">
        <w:rPr>
          <w:lang w:val="de-DE"/>
        </w:rPr>
        <w:t>. Wir s</w:t>
      </w:r>
      <w:r w:rsidR="005073BB">
        <w:rPr>
          <w:lang w:val="de-DE"/>
        </w:rPr>
        <w:t>ch</w:t>
      </w:r>
      <w:r w:rsidRPr="00034913">
        <w:rPr>
          <w:lang w:val="de-DE"/>
        </w:rPr>
        <w:t>lossen den orientalis</w:t>
      </w:r>
      <w:r>
        <w:rPr>
          <w:lang w:val="de-DE"/>
        </w:rPr>
        <w:t>ch</w:t>
      </w:r>
      <w:r w:rsidRPr="00034913">
        <w:rPr>
          <w:lang w:val="de-DE"/>
        </w:rPr>
        <w:t xml:space="preserve">en Tag mit einer Bauchtanzgruppe an Bord.  </w:t>
      </w:r>
    </w:p>
    <w:p w:rsidR="00330508" w:rsidRPr="000A47A0" w:rsidRDefault="00073307" w:rsidP="00F876F6">
      <w:pPr>
        <w:spacing w:after="0"/>
        <w:rPr>
          <w:u w:val="single"/>
          <w:lang w:val="de-DE"/>
        </w:rPr>
      </w:pPr>
      <w:r w:rsidRPr="000A47A0">
        <w:rPr>
          <w:b/>
          <w:u w:val="single"/>
          <w:lang w:val="de-DE"/>
        </w:rPr>
        <w:t>Cádiz</w:t>
      </w:r>
      <w:r w:rsidR="0045063D" w:rsidRPr="000A47A0">
        <w:rPr>
          <w:u w:val="single"/>
          <w:lang w:val="de-DE"/>
        </w:rPr>
        <w:t>.</w:t>
      </w:r>
    </w:p>
    <w:p w:rsidR="00034913" w:rsidRPr="00034913" w:rsidRDefault="00034913" w:rsidP="00F876F6">
      <w:pPr>
        <w:spacing w:after="0"/>
        <w:rPr>
          <w:lang w:val="de-DE"/>
        </w:rPr>
      </w:pPr>
      <w:r w:rsidRPr="00034913">
        <w:rPr>
          <w:lang w:val="de-DE"/>
        </w:rPr>
        <w:t>MS Amera lag direkt im Stadtzentrum</w:t>
      </w:r>
      <w:r w:rsidR="00645FD2">
        <w:rPr>
          <w:lang w:val="de-DE"/>
        </w:rPr>
        <w:t>.</w:t>
      </w:r>
    </w:p>
    <w:p w:rsidR="004D0173" w:rsidRPr="00034913" w:rsidRDefault="00034913" w:rsidP="00F876F6">
      <w:pPr>
        <w:spacing w:after="0"/>
        <w:rPr>
          <w:lang w:val="de-DE"/>
        </w:rPr>
      </w:pPr>
      <w:r>
        <w:rPr>
          <w:lang w:val="de-DE"/>
        </w:rPr>
        <w:t xml:space="preserve">Trotz Sonntag, waren am Nachmittag viele Geschäfte geöffnet. Sehr gute </w:t>
      </w:r>
      <w:r w:rsidR="005073BB">
        <w:rPr>
          <w:lang w:val="de-DE"/>
        </w:rPr>
        <w:t>A</w:t>
      </w:r>
      <w:r>
        <w:rPr>
          <w:lang w:val="de-DE"/>
        </w:rPr>
        <w:t>genturabwicklung, gute Ausflüge.</w:t>
      </w:r>
    </w:p>
    <w:p w:rsidR="006D08C0" w:rsidRPr="000A47A0" w:rsidRDefault="00073307" w:rsidP="00F876F6">
      <w:pPr>
        <w:spacing w:after="0"/>
        <w:rPr>
          <w:u w:val="single"/>
          <w:lang w:val="de-DE"/>
        </w:rPr>
      </w:pPr>
      <w:r w:rsidRPr="000A47A0">
        <w:rPr>
          <w:b/>
          <w:u w:val="single"/>
          <w:lang w:val="de-DE"/>
        </w:rPr>
        <w:t>Málaga</w:t>
      </w:r>
      <w:r w:rsidR="00A96762" w:rsidRPr="000A47A0">
        <w:rPr>
          <w:u w:val="single"/>
          <w:lang w:val="de-DE"/>
        </w:rPr>
        <w:t>.</w:t>
      </w:r>
    </w:p>
    <w:p w:rsidR="00034913" w:rsidRPr="00034913" w:rsidRDefault="00034913" w:rsidP="00F876F6">
      <w:pPr>
        <w:spacing w:after="0"/>
        <w:rPr>
          <w:lang w:val="de-DE"/>
        </w:rPr>
      </w:pPr>
      <w:r w:rsidRPr="00034913">
        <w:rPr>
          <w:lang w:val="de-DE"/>
        </w:rPr>
        <w:t>Wir lagen an der A</w:t>
      </w:r>
      <w:r>
        <w:rPr>
          <w:lang w:val="de-DE"/>
        </w:rPr>
        <w:t>u</w:t>
      </w:r>
      <w:r w:rsidR="00BE73B9">
        <w:rPr>
          <w:lang w:val="de-DE"/>
        </w:rPr>
        <w:t>ß</w:t>
      </w:r>
      <w:r>
        <w:rPr>
          <w:lang w:val="de-DE"/>
        </w:rPr>
        <w:t>enpier, dies bedeutet</w:t>
      </w:r>
      <w:r w:rsidR="005073BB">
        <w:rPr>
          <w:lang w:val="de-DE"/>
        </w:rPr>
        <w:t>e</w:t>
      </w:r>
      <w:r>
        <w:rPr>
          <w:lang w:val="de-DE"/>
        </w:rPr>
        <w:t xml:space="preserve"> Pendelbus zum Hafengebäude und vom Hafengebäucde für 4,- Euro zum Ausgang. Gute </w:t>
      </w:r>
      <w:r w:rsidR="005073BB">
        <w:rPr>
          <w:lang w:val="de-DE"/>
        </w:rPr>
        <w:t>A</w:t>
      </w:r>
      <w:r>
        <w:rPr>
          <w:lang w:val="de-DE"/>
        </w:rPr>
        <w:t>genturbetreuung, gute Ausflüge.</w:t>
      </w:r>
    </w:p>
    <w:p w:rsidR="00D7152F" w:rsidRPr="000A47A0" w:rsidRDefault="00073307" w:rsidP="00F876F6">
      <w:pPr>
        <w:spacing w:after="0"/>
        <w:rPr>
          <w:u w:val="single"/>
          <w:lang w:val="de-DE"/>
        </w:rPr>
      </w:pPr>
      <w:r w:rsidRPr="000A47A0">
        <w:rPr>
          <w:b/>
          <w:u w:val="single"/>
          <w:lang w:val="de-DE"/>
        </w:rPr>
        <w:t>Cartagena</w:t>
      </w:r>
      <w:r w:rsidR="00795C88" w:rsidRPr="000A47A0">
        <w:rPr>
          <w:u w:val="single"/>
          <w:lang w:val="de-DE"/>
        </w:rPr>
        <w:t>.</w:t>
      </w:r>
    </w:p>
    <w:p w:rsidR="00034913" w:rsidRPr="005073BB" w:rsidRDefault="00034913" w:rsidP="00F876F6">
      <w:pPr>
        <w:spacing w:after="0"/>
        <w:rPr>
          <w:lang w:val="de-DE"/>
        </w:rPr>
      </w:pPr>
      <w:r w:rsidRPr="005073BB">
        <w:rPr>
          <w:lang w:val="de-DE"/>
        </w:rPr>
        <w:t xml:space="preserve">Auch hier lagen wir </w:t>
      </w:r>
      <w:r w:rsidR="00C14A31" w:rsidRPr="005073BB">
        <w:rPr>
          <w:lang w:val="de-DE"/>
        </w:rPr>
        <w:t>z</w:t>
      </w:r>
      <w:r w:rsidRPr="005073BB">
        <w:rPr>
          <w:lang w:val="de-DE"/>
        </w:rPr>
        <w:t>entrumsnah. Die Gäste waren von der Altstadt begeistert, ein sehr schöner Tag</w:t>
      </w:r>
    </w:p>
    <w:p w:rsidR="009271FA" w:rsidRPr="00645FD2" w:rsidRDefault="00073307" w:rsidP="00F876F6">
      <w:pPr>
        <w:spacing w:after="0"/>
        <w:rPr>
          <w:u w:val="single"/>
          <w:lang w:val="de-DE"/>
        </w:rPr>
      </w:pPr>
      <w:r w:rsidRPr="00645FD2">
        <w:rPr>
          <w:b/>
          <w:u w:val="single"/>
          <w:lang w:val="de-DE"/>
        </w:rPr>
        <w:t>Valencia</w:t>
      </w:r>
      <w:r w:rsidR="00DE6B8B" w:rsidRPr="00645FD2">
        <w:rPr>
          <w:u w:val="single"/>
          <w:lang w:val="de-DE"/>
        </w:rPr>
        <w:t>.</w:t>
      </w:r>
    </w:p>
    <w:p w:rsidR="00404518" w:rsidRPr="00034913" w:rsidRDefault="00034913" w:rsidP="00F876F6">
      <w:pPr>
        <w:spacing w:after="0"/>
        <w:rPr>
          <w:lang w:val="de-DE"/>
        </w:rPr>
      </w:pPr>
      <w:r w:rsidRPr="00034913">
        <w:rPr>
          <w:lang w:val="de-DE"/>
        </w:rPr>
        <w:t xml:space="preserve">Pendelbus vom Liegeplatz zum Hafenausgang. </w:t>
      </w:r>
      <w:r>
        <w:rPr>
          <w:lang w:val="de-DE"/>
        </w:rPr>
        <w:t xml:space="preserve">Tolle Ausflüge. Gute </w:t>
      </w:r>
      <w:r w:rsidR="005073BB">
        <w:rPr>
          <w:lang w:val="de-DE"/>
        </w:rPr>
        <w:t>A</w:t>
      </w:r>
      <w:r>
        <w:rPr>
          <w:lang w:val="de-DE"/>
        </w:rPr>
        <w:t>genturbetreuung.</w:t>
      </w:r>
    </w:p>
    <w:p w:rsidR="00404518" w:rsidRPr="00BE73B9" w:rsidRDefault="00404518" w:rsidP="00F876F6">
      <w:pPr>
        <w:spacing w:after="0"/>
        <w:rPr>
          <w:u w:val="single"/>
          <w:lang w:val="de-DE"/>
        </w:rPr>
      </w:pPr>
      <w:r w:rsidRPr="00BE73B9">
        <w:rPr>
          <w:b/>
          <w:u w:val="single"/>
          <w:lang w:val="de-DE"/>
        </w:rPr>
        <w:t>Barcelona</w:t>
      </w:r>
      <w:r w:rsidR="00256117" w:rsidRPr="00BE73B9">
        <w:rPr>
          <w:u w:val="single"/>
          <w:lang w:val="de-DE"/>
        </w:rPr>
        <w:t>.</w:t>
      </w:r>
    </w:p>
    <w:p w:rsidR="00597432" w:rsidRPr="00034913" w:rsidRDefault="00034913" w:rsidP="00F876F6">
      <w:pPr>
        <w:spacing w:after="0"/>
        <w:rPr>
          <w:lang w:val="de-DE"/>
        </w:rPr>
      </w:pPr>
      <w:r w:rsidRPr="00034913">
        <w:rPr>
          <w:lang w:val="de-DE"/>
        </w:rPr>
        <w:t>MS Amera lag am Worl</w:t>
      </w:r>
      <w:r w:rsidR="005073BB">
        <w:rPr>
          <w:lang w:val="de-DE"/>
        </w:rPr>
        <w:t>d</w:t>
      </w:r>
      <w:r w:rsidRPr="00034913">
        <w:rPr>
          <w:lang w:val="de-DE"/>
        </w:rPr>
        <w:t xml:space="preserve"> Tr</w:t>
      </w:r>
      <w:r w:rsidR="005073BB">
        <w:rPr>
          <w:lang w:val="de-DE"/>
        </w:rPr>
        <w:t>a</w:t>
      </w:r>
      <w:r w:rsidRPr="00034913">
        <w:rPr>
          <w:lang w:val="de-DE"/>
        </w:rPr>
        <w:t>de Center und damit konnten die Gäste zu Fuß zu</w:t>
      </w:r>
      <w:r w:rsidR="005073BB">
        <w:rPr>
          <w:lang w:val="de-DE"/>
        </w:rPr>
        <w:t xml:space="preserve"> den</w:t>
      </w:r>
      <w:r w:rsidRPr="00034913">
        <w:rPr>
          <w:lang w:val="de-DE"/>
        </w:rPr>
        <w:t xml:space="preserve"> Ramblas gehen. </w:t>
      </w:r>
      <w:r>
        <w:rPr>
          <w:lang w:val="de-DE"/>
        </w:rPr>
        <w:t>Die Gaudi Stadt machte einen schönen letzten Landtag für unsere Gäste.</w:t>
      </w:r>
    </w:p>
    <w:p w:rsidR="00C14A31" w:rsidRDefault="00597432" w:rsidP="00073307">
      <w:pPr>
        <w:spacing w:after="0"/>
        <w:rPr>
          <w:lang w:val="de-DE"/>
        </w:rPr>
      </w:pPr>
      <w:r w:rsidRPr="00645FD2">
        <w:rPr>
          <w:b/>
          <w:u w:val="single"/>
          <w:lang w:val="de-DE"/>
        </w:rPr>
        <w:t>Monaco</w:t>
      </w:r>
      <w:r w:rsidRPr="00645FD2">
        <w:rPr>
          <w:b/>
          <w:u w:val="single"/>
          <w:lang w:val="de-DE"/>
        </w:rPr>
        <w:br/>
      </w:r>
      <w:r w:rsidR="00C14A31">
        <w:rPr>
          <w:lang w:val="de-DE"/>
        </w:rPr>
        <w:t>Glücklich ist, wer Günther Holdenried nicht organisieren muss. Seine Busse (die Abreisebusse waren auch gleichzeitig die, mit denen seine Gäste anreisten</w:t>
      </w:r>
      <w:r w:rsidR="005073BB">
        <w:rPr>
          <w:lang w:val="de-DE"/>
        </w:rPr>
        <w:t>)</w:t>
      </w:r>
      <w:r w:rsidR="00C14A31">
        <w:rPr>
          <w:lang w:val="de-DE"/>
        </w:rPr>
        <w:t>. Diese kamen natürl</w:t>
      </w:r>
      <w:r w:rsidR="005073BB">
        <w:rPr>
          <w:lang w:val="de-DE"/>
        </w:rPr>
        <w:t>ich</w:t>
      </w:r>
      <w:r w:rsidR="00C14A31">
        <w:rPr>
          <w:lang w:val="de-DE"/>
        </w:rPr>
        <w:t xml:space="preserve"> nicht laut Zeit</w:t>
      </w:r>
      <w:r w:rsidR="005073BB">
        <w:rPr>
          <w:lang w:val="de-DE"/>
        </w:rPr>
        <w:t>p</w:t>
      </w:r>
      <w:r w:rsidR="00C14A31">
        <w:rPr>
          <w:lang w:val="de-DE"/>
        </w:rPr>
        <w:t xml:space="preserve">lan und machten unsere präzise </w:t>
      </w:r>
      <w:r w:rsidR="005073BB">
        <w:rPr>
          <w:lang w:val="de-DE"/>
        </w:rPr>
        <w:t>O</w:t>
      </w:r>
      <w:r w:rsidR="00C14A31">
        <w:rPr>
          <w:lang w:val="de-DE"/>
        </w:rPr>
        <w:t>rganisation zunichte. Nichtsdestotrotz war auch dieser Tag irgendwann zuende</w:t>
      </w:r>
      <w:r w:rsidR="005073BB">
        <w:rPr>
          <w:lang w:val="de-DE"/>
        </w:rPr>
        <w:t>.</w:t>
      </w:r>
    </w:p>
    <w:p w:rsidR="009B7A4F" w:rsidRDefault="0050375B" w:rsidP="002C57CB">
      <w:pPr>
        <w:rPr>
          <w:lang w:val="de-DE"/>
        </w:rPr>
      </w:pPr>
      <w:r w:rsidRPr="00E44FD0">
        <w:rPr>
          <w:b/>
          <w:u w:val="single"/>
          <w:lang w:val="de-DE"/>
        </w:rPr>
        <w:t>Entertainment</w:t>
      </w:r>
      <w:r w:rsidRPr="00E44FD0">
        <w:rPr>
          <w:b/>
          <w:u w:val="single"/>
          <w:lang w:val="de-DE"/>
        </w:rPr>
        <w:br/>
      </w:r>
      <w:r w:rsidR="00E44FD0">
        <w:rPr>
          <w:lang w:val="de-DE"/>
        </w:rPr>
        <w:t>Insgesamt sehr gut Zusammenarbeit, gute Shows. Es folgt ein separater Bericht seitens des Entertainment Managers.</w:t>
      </w:r>
      <w:r w:rsidR="00E44FD0">
        <w:rPr>
          <w:lang w:val="de-DE"/>
        </w:rPr>
        <w:br/>
      </w:r>
      <w:r w:rsidR="009B7A4F" w:rsidRPr="00C14C34">
        <w:rPr>
          <w:b/>
          <w:u w:val="single"/>
          <w:lang w:val="de-DE"/>
        </w:rPr>
        <w:t>Hotel</w:t>
      </w:r>
      <w:r w:rsidR="0078615C" w:rsidRPr="00C14C34">
        <w:rPr>
          <w:lang w:val="de-DE"/>
        </w:rPr>
        <w:br/>
      </w:r>
      <w:r w:rsidR="002C57CB">
        <w:rPr>
          <w:lang w:val="de-DE"/>
        </w:rPr>
        <w:t xml:space="preserve">hervorragende Zusammenarbeit mit </w:t>
      </w:r>
      <w:r w:rsidR="00C14C34">
        <w:rPr>
          <w:lang w:val="de-DE"/>
        </w:rPr>
        <w:t>H</w:t>
      </w:r>
      <w:r w:rsidR="002C57CB">
        <w:rPr>
          <w:lang w:val="de-DE"/>
        </w:rPr>
        <w:t xml:space="preserve">otelmanger, </w:t>
      </w:r>
      <w:r w:rsidR="00C14C34">
        <w:rPr>
          <w:lang w:val="de-DE"/>
        </w:rPr>
        <w:t>F &amp; B</w:t>
      </w:r>
      <w:r w:rsidR="002C57CB">
        <w:rPr>
          <w:lang w:val="de-DE"/>
        </w:rPr>
        <w:t xml:space="preserve"> und dem gesamten Hotelteil. Zu Gast H</w:t>
      </w:r>
      <w:r w:rsidR="00C14C34">
        <w:rPr>
          <w:lang w:val="de-DE"/>
        </w:rPr>
        <w:t>ar</w:t>
      </w:r>
      <w:r w:rsidR="00BE73B9">
        <w:rPr>
          <w:lang w:val="de-DE"/>
        </w:rPr>
        <w:t>ald</w:t>
      </w:r>
      <w:r w:rsidR="002C57CB">
        <w:rPr>
          <w:lang w:val="de-DE"/>
        </w:rPr>
        <w:t xml:space="preserve"> Gropengiesser. Das Hotel </w:t>
      </w:r>
      <w:r w:rsidR="00C14C34">
        <w:rPr>
          <w:lang w:val="de-DE"/>
        </w:rPr>
        <w:t>gab</w:t>
      </w:r>
      <w:r w:rsidR="002C57CB">
        <w:rPr>
          <w:lang w:val="de-DE"/>
        </w:rPr>
        <w:t xml:space="preserve"> eine sehr gute </w:t>
      </w:r>
      <w:r w:rsidR="00C14C34">
        <w:rPr>
          <w:lang w:val="de-DE"/>
        </w:rPr>
        <w:t>V</w:t>
      </w:r>
      <w:r w:rsidR="002C57CB">
        <w:rPr>
          <w:lang w:val="de-DE"/>
        </w:rPr>
        <w:t>isitenkarte ab. Es verbleiben noch viel</w:t>
      </w:r>
      <w:r w:rsidR="00C14C34">
        <w:rPr>
          <w:lang w:val="de-DE"/>
        </w:rPr>
        <w:t>e</w:t>
      </w:r>
      <w:r w:rsidR="002C57CB">
        <w:rPr>
          <w:lang w:val="de-DE"/>
        </w:rPr>
        <w:t xml:space="preserve"> Kleinigkeiten, welche beseitigt werden müssen, </w:t>
      </w:r>
      <w:r w:rsidR="00BE73B9">
        <w:rPr>
          <w:lang w:val="de-DE"/>
        </w:rPr>
        <w:t xml:space="preserve">dies betrifft </w:t>
      </w:r>
      <w:r w:rsidR="002C57CB">
        <w:rPr>
          <w:lang w:val="de-DE"/>
        </w:rPr>
        <w:t>auch</w:t>
      </w:r>
      <w:r w:rsidR="00BE73B9">
        <w:rPr>
          <w:lang w:val="de-DE"/>
        </w:rPr>
        <w:t xml:space="preserve"> den</w:t>
      </w:r>
      <w:r w:rsidR="002C57CB">
        <w:rPr>
          <w:lang w:val="de-DE"/>
        </w:rPr>
        <w:t xml:space="preserve"> Bereich der Sauberkeit des Schiffes / Bäder</w:t>
      </w:r>
      <w:r w:rsidR="00C14C34">
        <w:rPr>
          <w:lang w:val="de-DE"/>
        </w:rPr>
        <w:t>.</w:t>
      </w:r>
      <w:r w:rsidR="002C57CB">
        <w:rPr>
          <w:lang w:val="de-DE"/>
        </w:rPr>
        <w:t xml:space="preserve"> </w:t>
      </w:r>
      <w:r w:rsidR="00C14C34">
        <w:rPr>
          <w:lang w:val="de-DE"/>
        </w:rPr>
        <w:t>H</w:t>
      </w:r>
      <w:r w:rsidR="002C57CB">
        <w:rPr>
          <w:lang w:val="de-DE"/>
        </w:rPr>
        <w:t>ier ist man allerdin</w:t>
      </w:r>
      <w:r w:rsidR="00C14C34">
        <w:rPr>
          <w:lang w:val="de-DE"/>
        </w:rPr>
        <w:t>g</w:t>
      </w:r>
      <w:r w:rsidR="002C57CB">
        <w:rPr>
          <w:lang w:val="de-DE"/>
        </w:rPr>
        <w:t xml:space="preserve">s mit Akribi dabei und unsere Hausdame Martina mit ihrem </w:t>
      </w:r>
      <w:r w:rsidR="00C14C34">
        <w:rPr>
          <w:lang w:val="de-DE"/>
        </w:rPr>
        <w:t>T</w:t>
      </w:r>
      <w:r w:rsidR="002C57CB">
        <w:rPr>
          <w:lang w:val="de-DE"/>
        </w:rPr>
        <w:t xml:space="preserve">eam </w:t>
      </w:r>
      <w:r w:rsidR="00C14C34">
        <w:rPr>
          <w:lang w:val="de-DE"/>
        </w:rPr>
        <w:t xml:space="preserve">versucht </w:t>
      </w:r>
      <w:r w:rsidR="002C57CB">
        <w:rPr>
          <w:lang w:val="de-DE"/>
        </w:rPr>
        <w:t>das Beste. Aber auch hier</w:t>
      </w:r>
      <w:r w:rsidR="00BE73B9">
        <w:rPr>
          <w:lang w:val="de-DE"/>
        </w:rPr>
        <w:t>,</w:t>
      </w:r>
      <w:r w:rsidR="002C57CB">
        <w:rPr>
          <w:lang w:val="de-DE"/>
        </w:rPr>
        <w:t xml:space="preserve"> werden wir bestimmt noch einige</w:t>
      </w:r>
      <w:r w:rsidR="00C14C34">
        <w:rPr>
          <w:lang w:val="de-DE"/>
        </w:rPr>
        <w:t>s an</w:t>
      </w:r>
      <w:r w:rsidR="002C57CB">
        <w:rPr>
          <w:lang w:val="de-DE"/>
        </w:rPr>
        <w:t xml:space="preserve"> Zeit </w:t>
      </w:r>
      <w:r w:rsidR="00C14C34">
        <w:rPr>
          <w:lang w:val="de-DE"/>
        </w:rPr>
        <w:t>benötigen.</w:t>
      </w:r>
    </w:p>
    <w:p w:rsidR="002C57CB" w:rsidRPr="00197065" w:rsidRDefault="002C57CB" w:rsidP="002C57CB">
      <w:pPr>
        <w:rPr>
          <w:lang w:val="de-DE"/>
        </w:rPr>
      </w:pPr>
      <w:r>
        <w:rPr>
          <w:lang w:val="de-DE"/>
        </w:rPr>
        <w:lastRenderedPageBreak/>
        <w:t>Curtains? Wir haben noch keine Info, wann und ob die V</w:t>
      </w:r>
      <w:r w:rsidR="00C14C34">
        <w:rPr>
          <w:lang w:val="de-DE"/>
        </w:rPr>
        <w:t>o</w:t>
      </w:r>
      <w:r>
        <w:rPr>
          <w:lang w:val="de-DE"/>
        </w:rPr>
        <w:t>rhänge für die Res</w:t>
      </w:r>
      <w:r w:rsidR="00C14C34">
        <w:rPr>
          <w:lang w:val="de-DE"/>
        </w:rPr>
        <w:t>t</w:t>
      </w:r>
      <w:r>
        <w:rPr>
          <w:lang w:val="de-DE"/>
        </w:rPr>
        <w:t xml:space="preserve">aurants geliefert werden. </w:t>
      </w:r>
      <w:r w:rsidR="00C14C34">
        <w:rPr>
          <w:lang w:val="de-DE"/>
        </w:rPr>
        <w:t>B</w:t>
      </w:r>
      <w:r>
        <w:rPr>
          <w:lang w:val="de-DE"/>
        </w:rPr>
        <w:t xml:space="preserve">eide </w:t>
      </w:r>
      <w:r w:rsidR="00BE73B9">
        <w:rPr>
          <w:lang w:val="de-DE"/>
        </w:rPr>
        <w:t xml:space="preserve">Restaurants </w:t>
      </w:r>
      <w:r>
        <w:rPr>
          <w:lang w:val="de-DE"/>
        </w:rPr>
        <w:t xml:space="preserve">sehen sehr nackt aus ohne. </w:t>
      </w:r>
    </w:p>
    <w:p w:rsidR="002C57CB" w:rsidRPr="002C57CB" w:rsidRDefault="009B7A4F" w:rsidP="00EE3AC7">
      <w:pPr>
        <w:rPr>
          <w:rFonts w:ascii="Calibri" w:eastAsia="Times New Roman" w:hAnsi="Calibri" w:cs="Calibri"/>
          <w:b/>
          <w:lang w:val="de-DE" w:eastAsia="de-DE"/>
        </w:rPr>
      </w:pPr>
      <w:r w:rsidRPr="00C14C34">
        <w:rPr>
          <w:b/>
          <w:u w:val="single"/>
          <w:lang w:val="de-DE"/>
        </w:rPr>
        <w:t>Technik</w:t>
      </w:r>
      <w:bookmarkStart w:id="2" w:name="_Hlk24188562"/>
      <w:r w:rsidR="00E44FD0">
        <w:rPr>
          <w:b/>
          <w:u w:val="single"/>
          <w:lang w:val="de-DE"/>
        </w:rPr>
        <w:br/>
      </w:r>
      <w:r w:rsidR="002C57CB" w:rsidRPr="002C57CB">
        <w:rPr>
          <w:rFonts w:ascii="Calibri" w:eastAsia="Times New Roman" w:hAnsi="Calibri" w:cs="Calibri"/>
          <w:b/>
          <w:lang w:val="de-DE" w:eastAsia="de-DE"/>
        </w:rPr>
        <w:t>Immer noch fehlend:</w:t>
      </w:r>
    </w:p>
    <w:p w:rsidR="002C57CB" w:rsidRPr="002C57CB" w:rsidRDefault="002C57CB" w:rsidP="00EE3AC7">
      <w:pPr>
        <w:rPr>
          <w:rFonts w:ascii="Calibri" w:eastAsia="Times New Roman" w:hAnsi="Calibri" w:cs="Calibri"/>
          <w:lang w:val="de-DE" w:eastAsia="de-DE"/>
        </w:rPr>
      </w:pPr>
      <w:r w:rsidRPr="002C57CB">
        <w:rPr>
          <w:rFonts w:ascii="Calibri" w:eastAsia="Times New Roman" w:hAnsi="Calibri" w:cs="Calibri"/>
          <w:lang w:val="de-DE" w:eastAsia="de-DE"/>
        </w:rPr>
        <w:t>Show Live-Übertragung in die Kabine aus der Atlantik Show-Lounge</w:t>
      </w:r>
      <w:r>
        <w:rPr>
          <w:rFonts w:ascii="Calibri" w:eastAsia="Times New Roman" w:hAnsi="Calibri" w:cs="Calibri"/>
          <w:lang w:val="de-DE" w:eastAsia="de-DE"/>
        </w:rPr>
        <w:t>.</w:t>
      </w:r>
    </w:p>
    <w:p w:rsidR="002C57CB" w:rsidRPr="002C57CB" w:rsidRDefault="002C57CB" w:rsidP="00EE3AC7">
      <w:pPr>
        <w:rPr>
          <w:rFonts w:ascii="Calibri" w:eastAsia="Times New Roman" w:hAnsi="Calibri" w:cs="Calibri"/>
          <w:lang w:val="de-DE" w:eastAsia="de-DE"/>
        </w:rPr>
      </w:pPr>
      <w:r w:rsidRPr="002C57CB">
        <w:rPr>
          <w:rFonts w:ascii="Calibri" w:eastAsia="Times New Roman" w:hAnsi="Calibri" w:cs="Calibri"/>
          <w:lang w:val="de-DE" w:eastAsia="de-DE"/>
        </w:rPr>
        <w:t>Telefonanlage: Die Telefone sind teilweis</w:t>
      </w:r>
      <w:r w:rsidR="00C14C34">
        <w:rPr>
          <w:rFonts w:ascii="Calibri" w:eastAsia="Times New Roman" w:hAnsi="Calibri" w:cs="Calibri"/>
          <w:lang w:val="de-DE" w:eastAsia="de-DE"/>
        </w:rPr>
        <w:t xml:space="preserve">e </w:t>
      </w:r>
      <w:r w:rsidRPr="002C57CB">
        <w:rPr>
          <w:rFonts w:ascii="Calibri" w:eastAsia="Times New Roman" w:hAnsi="Calibri" w:cs="Calibri"/>
          <w:lang w:val="de-DE" w:eastAsia="de-DE"/>
        </w:rPr>
        <w:t>falsch angeschlossen, wenn wir daher eine falsche Verbindung feststellen</w:t>
      </w:r>
      <w:r w:rsidR="00C14C34">
        <w:rPr>
          <w:rFonts w:ascii="Calibri" w:eastAsia="Times New Roman" w:hAnsi="Calibri" w:cs="Calibri"/>
          <w:lang w:val="de-DE" w:eastAsia="de-DE"/>
        </w:rPr>
        <w:t>,</w:t>
      </w:r>
      <w:r w:rsidRPr="002C57CB">
        <w:rPr>
          <w:rFonts w:ascii="Calibri" w:eastAsia="Times New Roman" w:hAnsi="Calibri" w:cs="Calibri"/>
          <w:lang w:val="de-DE" w:eastAsia="de-DE"/>
        </w:rPr>
        <w:t xml:space="preserve"> schlie</w:t>
      </w:r>
      <w:r w:rsidR="00BE73B9">
        <w:rPr>
          <w:rFonts w:ascii="Calibri" w:eastAsia="Times New Roman" w:hAnsi="Calibri" w:cs="Calibri"/>
          <w:lang w:val="de-DE" w:eastAsia="de-DE"/>
        </w:rPr>
        <w:t>ß</w:t>
      </w:r>
      <w:r w:rsidRPr="002C57CB">
        <w:rPr>
          <w:rFonts w:ascii="Calibri" w:eastAsia="Times New Roman" w:hAnsi="Calibri" w:cs="Calibri"/>
          <w:lang w:val="de-DE" w:eastAsia="de-DE"/>
        </w:rPr>
        <w:t>en wir die Telefone anders rum und das Problem ist gelöst. Wir haben allerdings noch nicht alle falschen Verbindungen erkannt.</w:t>
      </w:r>
    </w:p>
    <w:p w:rsidR="007B4489" w:rsidRPr="00197065" w:rsidRDefault="002C57CB" w:rsidP="0050375B">
      <w:pPr>
        <w:rPr>
          <w:lang w:val="de-DE"/>
        </w:rPr>
      </w:pPr>
      <w:r w:rsidRPr="002C57CB">
        <w:rPr>
          <w:rFonts w:ascii="Calibri" w:eastAsia="Times New Roman" w:hAnsi="Calibri" w:cs="Calibri"/>
          <w:lang w:val="de-DE" w:eastAsia="de-DE"/>
        </w:rPr>
        <w:t>Die Fahrstühle sprechen jetzt nicht mehr engl</w:t>
      </w:r>
      <w:r w:rsidR="00C14C34">
        <w:rPr>
          <w:rFonts w:ascii="Calibri" w:eastAsia="Times New Roman" w:hAnsi="Calibri" w:cs="Calibri"/>
          <w:lang w:val="de-DE" w:eastAsia="de-DE"/>
        </w:rPr>
        <w:t xml:space="preserve">isch </w:t>
      </w:r>
      <w:r w:rsidRPr="002C57CB">
        <w:rPr>
          <w:rFonts w:ascii="Calibri" w:eastAsia="Times New Roman" w:hAnsi="Calibri" w:cs="Calibri"/>
          <w:lang w:val="de-DE" w:eastAsia="de-DE"/>
        </w:rPr>
        <w:t xml:space="preserve">mit uns. Wir haben sie abgeschaltet. </w:t>
      </w:r>
      <w:bookmarkEnd w:id="2"/>
      <w:r w:rsidR="00491DB4" w:rsidRPr="00197065">
        <w:rPr>
          <w:lang w:val="de-DE"/>
        </w:rPr>
        <w:br/>
      </w:r>
      <w:r w:rsidR="00491DB4" w:rsidRPr="00C14C34">
        <w:rPr>
          <w:b/>
          <w:u w:val="single"/>
          <w:lang w:val="de-DE"/>
        </w:rPr>
        <w:t>Nautik</w:t>
      </w:r>
      <w:r w:rsidR="00486392" w:rsidRPr="00C14C34">
        <w:rPr>
          <w:b/>
          <w:u w:val="single"/>
          <w:lang w:val="de-DE"/>
        </w:rPr>
        <w:br/>
      </w:r>
      <w:r w:rsidR="00BD01FC">
        <w:rPr>
          <w:lang w:val="de-DE"/>
        </w:rPr>
        <w:t>Pünktlichkeit......</w:t>
      </w:r>
    </w:p>
    <w:p w:rsidR="00BD01FC" w:rsidRPr="00810877" w:rsidRDefault="009B7A4F" w:rsidP="00BD01FC">
      <w:pPr>
        <w:shd w:val="clear" w:color="auto" w:fill="FFFFFF" w:themeFill="background1"/>
        <w:tabs>
          <w:tab w:val="right" w:pos="4678"/>
          <w:tab w:val="left" w:pos="5103"/>
          <w:tab w:val="left" w:pos="6237"/>
          <w:tab w:val="left" w:pos="9781"/>
        </w:tabs>
        <w:spacing w:after="60"/>
        <w:rPr>
          <w:rFonts w:cs="Times New Roman"/>
          <w:lang w:val="de-DE"/>
        </w:rPr>
      </w:pPr>
      <w:r w:rsidRPr="00197065">
        <w:rPr>
          <w:b/>
          <w:lang w:val="de-DE"/>
        </w:rPr>
        <w:t>Ausflugsprogramm</w:t>
      </w:r>
    </w:p>
    <w:p w:rsidR="00393259" w:rsidRPr="000117BC" w:rsidRDefault="002C57CB" w:rsidP="00E44FD0">
      <w:pPr>
        <w:shd w:val="clear" w:color="auto" w:fill="FFFFFF" w:themeFill="background1"/>
        <w:tabs>
          <w:tab w:val="right" w:pos="4678"/>
          <w:tab w:val="left" w:pos="5103"/>
          <w:tab w:val="left" w:pos="6237"/>
          <w:tab w:val="left" w:pos="9781"/>
        </w:tabs>
        <w:spacing w:after="60"/>
        <w:rPr>
          <w:rFonts w:cs="Times New Roman"/>
          <w:sz w:val="24"/>
          <w:lang w:val="de-DE"/>
        </w:rPr>
      </w:pPr>
      <w:r>
        <w:rPr>
          <w:rFonts w:cs="Times New Roman"/>
          <w:lang w:val="de-DE"/>
        </w:rPr>
        <w:t>Tolles Programm für unsere Gäste</w:t>
      </w:r>
    </w:p>
    <w:p w:rsidR="009B7A4F" w:rsidRPr="00197065" w:rsidRDefault="00E069C6" w:rsidP="00E44FD0">
      <w:pPr>
        <w:shd w:val="clear" w:color="auto" w:fill="FFFFFF" w:themeFill="background1"/>
        <w:tabs>
          <w:tab w:val="right" w:pos="4678"/>
          <w:tab w:val="left" w:pos="5103"/>
          <w:tab w:val="left" w:pos="6237"/>
          <w:tab w:val="left" w:pos="9781"/>
        </w:tabs>
        <w:spacing w:after="60"/>
        <w:rPr>
          <w:lang w:val="de-DE"/>
        </w:rPr>
      </w:pPr>
      <w:r w:rsidRPr="00C14C34">
        <w:rPr>
          <w:b/>
          <w:u w:val="single"/>
          <w:lang w:val="de-DE"/>
        </w:rPr>
        <w:t>Hospital</w:t>
      </w:r>
      <w:r w:rsidRPr="00C14C34">
        <w:rPr>
          <w:b/>
          <w:u w:val="single"/>
          <w:lang w:val="de-DE"/>
        </w:rPr>
        <w:br/>
      </w:r>
      <w:r w:rsidRPr="00197065">
        <w:rPr>
          <w:lang w:val="de-DE"/>
        </w:rPr>
        <w:t xml:space="preserve">Siehe Hospitalbericht von Dr. </w:t>
      </w:r>
      <w:r w:rsidR="00727EE6" w:rsidRPr="00197065">
        <w:rPr>
          <w:lang w:val="de-DE"/>
        </w:rPr>
        <w:t>Roeske</w:t>
      </w:r>
    </w:p>
    <w:p w:rsidR="00BC69AB" w:rsidRPr="00197065" w:rsidRDefault="00BE73B9" w:rsidP="0050375B">
      <w:pPr>
        <w:rPr>
          <w:lang w:val="de-DE"/>
        </w:rPr>
      </w:pPr>
      <w:r>
        <w:rPr>
          <w:b/>
          <w:lang w:val="de-DE"/>
        </w:rPr>
        <w:br/>
      </w:r>
      <w:r w:rsidR="002C33AB" w:rsidRPr="005F5411">
        <w:rPr>
          <w:b/>
          <w:u w:val="single"/>
          <w:lang w:val="de-DE"/>
        </w:rPr>
        <w:t>Zusammenfassung der Reise</w:t>
      </w:r>
      <w:r w:rsidRPr="005F5411">
        <w:rPr>
          <w:b/>
          <w:u w:val="single"/>
          <w:lang w:val="de-DE"/>
        </w:rPr>
        <w:br/>
      </w:r>
      <w:r w:rsidR="00BC69AB">
        <w:rPr>
          <w:lang w:val="de-DE"/>
        </w:rPr>
        <w:t>Für 10 Tage bekamen die Gäste ein ex</w:t>
      </w:r>
      <w:r>
        <w:rPr>
          <w:lang w:val="de-DE"/>
        </w:rPr>
        <w:t>z</w:t>
      </w:r>
      <w:r w:rsidR="00BC69AB">
        <w:rPr>
          <w:lang w:val="de-DE"/>
        </w:rPr>
        <w:t>ellentes Programm geliefert. Mit k</w:t>
      </w:r>
      <w:r w:rsidR="00C14C34">
        <w:rPr>
          <w:lang w:val="de-DE"/>
        </w:rPr>
        <w:t>ul</w:t>
      </w:r>
      <w:r w:rsidR="00BC69AB">
        <w:rPr>
          <w:lang w:val="de-DE"/>
        </w:rPr>
        <w:t>inarischen Highlights, Folklore 2x, Crew Show und en</w:t>
      </w:r>
      <w:r>
        <w:rPr>
          <w:lang w:val="de-DE"/>
        </w:rPr>
        <w:t>t</w:t>
      </w:r>
      <w:r w:rsidR="00BC69AB">
        <w:rPr>
          <w:lang w:val="de-DE"/>
        </w:rPr>
        <w:t>sprechende</w:t>
      </w:r>
      <w:r w:rsidR="00C14C34">
        <w:rPr>
          <w:lang w:val="de-DE"/>
        </w:rPr>
        <w:t>m</w:t>
      </w:r>
      <w:r w:rsidR="00BC69AB">
        <w:rPr>
          <w:lang w:val="de-DE"/>
        </w:rPr>
        <w:t xml:space="preserve"> Showprogramm.</w:t>
      </w:r>
      <w:r w:rsidR="00832478">
        <w:rPr>
          <w:lang w:val="de-DE"/>
        </w:rPr>
        <w:t xml:space="preserve"> </w:t>
      </w:r>
      <w:r w:rsidR="00BC69AB">
        <w:rPr>
          <w:lang w:val="de-DE"/>
        </w:rPr>
        <w:t xml:space="preserve">Die Panorama Lounge wurde </w:t>
      </w:r>
      <w:r w:rsidR="00C14C34">
        <w:rPr>
          <w:lang w:val="de-DE"/>
        </w:rPr>
        <w:t>D</w:t>
      </w:r>
      <w:r w:rsidR="00BC69AB">
        <w:rPr>
          <w:lang w:val="de-DE"/>
        </w:rPr>
        <w:t>ank Holdenried und dem Duo Herzblatt zum Bierzelt.</w:t>
      </w:r>
      <w:r w:rsidR="00832478">
        <w:rPr>
          <w:lang w:val="de-DE"/>
        </w:rPr>
        <w:t xml:space="preserve"> </w:t>
      </w:r>
      <w:r w:rsidR="00BC69AB">
        <w:rPr>
          <w:lang w:val="de-DE"/>
        </w:rPr>
        <w:t>Insgesamt eine wunderbare November</w:t>
      </w:r>
      <w:r>
        <w:rPr>
          <w:lang w:val="de-DE"/>
        </w:rPr>
        <w:t xml:space="preserve"> R</w:t>
      </w:r>
      <w:r w:rsidR="00BC69AB">
        <w:rPr>
          <w:lang w:val="de-DE"/>
        </w:rPr>
        <w:t xml:space="preserve">eise. </w:t>
      </w:r>
    </w:p>
    <w:p w:rsidR="000117BC" w:rsidRPr="00197065" w:rsidRDefault="000117BC" w:rsidP="0050375B">
      <w:pPr>
        <w:rPr>
          <w:lang w:val="de-DE"/>
        </w:rPr>
      </w:pPr>
      <w:r w:rsidRPr="00197065">
        <w:rPr>
          <w:lang w:val="de-DE"/>
        </w:rPr>
        <w:t>Danke</w:t>
      </w:r>
      <w:r w:rsidR="00642EB1">
        <w:rPr>
          <w:lang w:val="de-DE"/>
        </w:rPr>
        <w:t>!</w:t>
      </w:r>
    </w:p>
    <w:p w:rsidR="009B7A4F" w:rsidRPr="00197065" w:rsidRDefault="009B7A4F" w:rsidP="0050375B">
      <w:pPr>
        <w:rPr>
          <w:lang w:val="de-DE"/>
        </w:rPr>
      </w:pPr>
    </w:p>
    <w:p w:rsidR="0050375B" w:rsidRPr="00197065" w:rsidRDefault="0050375B" w:rsidP="00F876F6">
      <w:pPr>
        <w:spacing w:after="0"/>
        <w:rPr>
          <w:b/>
          <w:lang w:val="de-DE"/>
        </w:rPr>
      </w:pPr>
    </w:p>
    <w:p w:rsidR="009871EE" w:rsidRPr="009871EE" w:rsidRDefault="009871EE" w:rsidP="009871EE">
      <w:pPr>
        <w:spacing w:after="0" w:line="240" w:lineRule="auto"/>
        <w:ind w:left="-142" w:right="851" w:firstLine="142"/>
        <w:jc w:val="both"/>
        <w:rPr>
          <w:lang w:val="de-DE"/>
        </w:rPr>
      </w:pPr>
      <w:r w:rsidRPr="009871EE">
        <w:rPr>
          <w:lang w:val="de-DE"/>
        </w:rPr>
        <w:t xml:space="preserve">cc: Kapitän </w:t>
      </w:r>
      <w:r w:rsidR="00EE3AC7">
        <w:rPr>
          <w:lang w:val="de-DE"/>
        </w:rPr>
        <w:t>Jens Thorn</w:t>
      </w:r>
      <w:r w:rsidR="001A387F">
        <w:rPr>
          <w:lang w:val="de-DE"/>
        </w:rPr>
        <w:t xml:space="preserve"> </w:t>
      </w:r>
      <w:r w:rsidRPr="009871EE">
        <w:rPr>
          <w:lang w:val="de-DE"/>
        </w:rPr>
        <w:t>Hotelmanager: Andreas Vespermann</w:t>
      </w:r>
    </w:p>
    <w:p w:rsidR="009871EE" w:rsidRPr="009871EE" w:rsidRDefault="009871EE" w:rsidP="009871EE">
      <w:pPr>
        <w:spacing w:after="0" w:line="240" w:lineRule="auto"/>
        <w:ind w:left="-142" w:right="851"/>
        <w:jc w:val="both"/>
        <w:rPr>
          <w:lang w:val="de-DE"/>
        </w:rPr>
      </w:pPr>
      <w:r w:rsidRPr="009871EE">
        <w:rPr>
          <w:lang w:val="de-DE"/>
        </w:rPr>
        <w:tab/>
        <w:t>Sea Chefs, Dr. Alois Franz, Klaus Gruschka, Jörn Hofer, Steffen Spiegel</w:t>
      </w:r>
    </w:p>
    <w:p w:rsidR="009871EE" w:rsidRPr="009871EE" w:rsidRDefault="009871EE" w:rsidP="009871EE">
      <w:pPr>
        <w:spacing w:after="0" w:line="240" w:lineRule="auto"/>
        <w:ind w:left="-142" w:right="851"/>
        <w:jc w:val="both"/>
        <w:rPr>
          <w:lang w:val="de-DE"/>
        </w:rPr>
      </w:pPr>
      <w:r w:rsidRPr="009871EE">
        <w:rPr>
          <w:lang w:val="de-DE"/>
        </w:rPr>
        <w:tab/>
        <w:t>Christian Adlmaier, Michael van Oosterhout, Thomas Gleiß, Benjamin Drechsel</w:t>
      </w:r>
    </w:p>
    <w:p w:rsidR="009871EE" w:rsidRPr="009871EE" w:rsidRDefault="009871EE" w:rsidP="009871EE">
      <w:pPr>
        <w:spacing w:after="0" w:line="240" w:lineRule="auto"/>
        <w:ind w:right="851"/>
        <w:rPr>
          <w:lang w:val="de-DE"/>
        </w:rPr>
      </w:pPr>
      <w:r w:rsidRPr="009871EE">
        <w:rPr>
          <w:lang w:val="de-DE"/>
        </w:rPr>
        <w:t xml:space="preserve">Manuela Bzdega, Phoenix Fleet Management, Sinah Lucius, Richard Bos </w:t>
      </w:r>
    </w:p>
    <w:p w:rsidR="00220C09" w:rsidRPr="009871EE" w:rsidRDefault="00220C09" w:rsidP="00F876F6">
      <w:pPr>
        <w:spacing w:after="0"/>
        <w:rPr>
          <w:lang w:val="de-DE"/>
        </w:rPr>
      </w:pPr>
    </w:p>
    <w:p w:rsidR="00E443EA" w:rsidRPr="001C2EE6" w:rsidRDefault="00E443EA" w:rsidP="00F876F6">
      <w:pPr>
        <w:spacing w:after="0"/>
        <w:rPr>
          <w:lang w:val="de-DE"/>
        </w:rPr>
      </w:pPr>
    </w:p>
    <w:p w:rsidR="00E443EA" w:rsidRPr="001C2EE6" w:rsidRDefault="00E443EA">
      <w:pPr>
        <w:rPr>
          <w:lang w:val="de-DE"/>
        </w:rPr>
      </w:pPr>
    </w:p>
    <w:sectPr w:rsidR="00E443EA" w:rsidRPr="001C2EE6" w:rsidSect="00E44FD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164"/>
    <w:multiLevelType w:val="hybridMultilevel"/>
    <w:tmpl w:val="BDCE1BAC"/>
    <w:lvl w:ilvl="0" w:tplc="0809000F">
      <w:start w:val="1"/>
      <w:numFmt w:val="decimal"/>
      <w:lvlText w:val="%1."/>
      <w:lvlJc w:val="left"/>
      <w:pPr>
        <w:ind w:left="780" w:hanging="360"/>
      </w:p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099450F"/>
    <w:multiLevelType w:val="hybridMultilevel"/>
    <w:tmpl w:val="3DEE5C90"/>
    <w:lvl w:ilvl="0" w:tplc="D5107DC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012FE"/>
    <w:multiLevelType w:val="hybridMultilevel"/>
    <w:tmpl w:val="4D2E6A32"/>
    <w:lvl w:ilvl="0" w:tplc="2F8A18D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A0E73"/>
    <w:multiLevelType w:val="hybridMultilevel"/>
    <w:tmpl w:val="1FE01D8A"/>
    <w:lvl w:ilvl="0" w:tplc="09706C66">
      <w:start w:val="1"/>
      <w:numFmt w:val="bullet"/>
      <w:lvlText w:val="-"/>
      <w:lvlJc w:val="left"/>
      <w:pPr>
        <w:ind w:left="218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90"/>
    <w:rsid w:val="000117BC"/>
    <w:rsid w:val="00011BB6"/>
    <w:rsid w:val="000156DB"/>
    <w:rsid w:val="00022790"/>
    <w:rsid w:val="00034913"/>
    <w:rsid w:val="000454A0"/>
    <w:rsid w:val="0005110D"/>
    <w:rsid w:val="00051FFB"/>
    <w:rsid w:val="00073307"/>
    <w:rsid w:val="00083F59"/>
    <w:rsid w:val="000847C1"/>
    <w:rsid w:val="000A47A0"/>
    <w:rsid w:val="000A67CF"/>
    <w:rsid w:val="000C55BC"/>
    <w:rsid w:val="000C6F70"/>
    <w:rsid w:val="000D005C"/>
    <w:rsid w:val="00107D22"/>
    <w:rsid w:val="0011391A"/>
    <w:rsid w:val="00151CF1"/>
    <w:rsid w:val="00153844"/>
    <w:rsid w:val="00164250"/>
    <w:rsid w:val="00183941"/>
    <w:rsid w:val="00196D0C"/>
    <w:rsid w:val="00197065"/>
    <w:rsid w:val="001A387F"/>
    <w:rsid w:val="001B03BD"/>
    <w:rsid w:val="001B4DBA"/>
    <w:rsid w:val="001C2819"/>
    <w:rsid w:val="001C2EE6"/>
    <w:rsid w:val="001D7E31"/>
    <w:rsid w:val="001E7416"/>
    <w:rsid w:val="00207C44"/>
    <w:rsid w:val="00210D85"/>
    <w:rsid w:val="00210F41"/>
    <w:rsid w:val="00220C09"/>
    <w:rsid w:val="00227CEB"/>
    <w:rsid w:val="002365FE"/>
    <w:rsid w:val="00252B9A"/>
    <w:rsid w:val="002534F5"/>
    <w:rsid w:val="00256117"/>
    <w:rsid w:val="002603B0"/>
    <w:rsid w:val="0029228D"/>
    <w:rsid w:val="002A134F"/>
    <w:rsid w:val="002A353D"/>
    <w:rsid w:val="002C33AB"/>
    <w:rsid w:val="002C57CB"/>
    <w:rsid w:val="002D58C5"/>
    <w:rsid w:val="002E5BBC"/>
    <w:rsid w:val="002F5C82"/>
    <w:rsid w:val="00302DC4"/>
    <w:rsid w:val="003247FB"/>
    <w:rsid w:val="00330508"/>
    <w:rsid w:val="00330F63"/>
    <w:rsid w:val="00336306"/>
    <w:rsid w:val="003477AD"/>
    <w:rsid w:val="003842DC"/>
    <w:rsid w:val="00393259"/>
    <w:rsid w:val="00396B05"/>
    <w:rsid w:val="003B4994"/>
    <w:rsid w:val="003B55FF"/>
    <w:rsid w:val="003C041B"/>
    <w:rsid w:val="003C14DC"/>
    <w:rsid w:val="003F2F4F"/>
    <w:rsid w:val="003F462C"/>
    <w:rsid w:val="004020AC"/>
    <w:rsid w:val="00404518"/>
    <w:rsid w:val="00405330"/>
    <w:rsid w:val="00411249"/>
    <w:rsid w:val="00417481"/>
    <w:rsid w:val="00431A31"/>
    <w:rsid w:val="004376F5"/>
    <w:rsid w:val="00443018"/>
    <w:rsid w:val="004458A1"/>
    <w:rsid w:val="0045063D"/>
    <w:rsid w:val="00454B97"/>
    <w:rsid w:val="00457796"/>
    <w:rsid w:val="004619AF"/>
    <w:rsid w:val="004734C9"/>
    <w:rsid w:val="00475049"/>
    <w:rsid w:val="00486392"/>
    <w:rsid w:val="00491DB4"/>
    <w:rsid w:val="00496B31"/>
    <w:rsid w:val="004A41B7"/>
    <w:rsid w:val="004B6315"/>
    <w:rsid w:val="004C0EC0"/>
    <w:rsid w:val="004C197F"/>
    <w:rsid w:val="004C73D0"/>
    <w:rsid w:val="004D0173"/>
    <w:rsid w:val="004F0770"/>
    <w:rsid w:val="004F2BE9"/>
    <w:rsid w:val="0050375B"/>
    <w:rsid w:val="005072A5"/>
    <w:rsid w:val="005073BB"/>
    <w:rsid w:val="00514DD5"/>
    <w:rsid w:val="00526767"/>
    <w:rsid w:val="0054407A"/>
    <w:rsid w:val="00567B76"/>
    <w:rsid w:val="00574A62"/>
    <w:rsid w:val="00597432"/>
    <w:rsid w:val="005A2361"/>
    <w:rsid w:val="005F5411"/>
    <w:rsid w:val="00624BF3"/>
    <w:rsid w:val="00625456"/>
    <w:rsid w:val="006278E8"/>
    <w:rsid w:val="00641878"/>
    <w:rsid w:val="00642EB1"/>
    <w:rsid w:val="00645FD2"/>
    <w:rsid w:val="0066032B"/>
    <w:rsid w:val="00694FCC"/>
    <w:rsid w:val="0069539F"/>
    <w:rsid w:val="00697A78"/>
    <w:rsid w:val="006B3FD5"/>
    <w:rsid w:val="006C14C1"/>
    <w:rsid w:val="006D08C0"/>
    <w:rsid w:val="006E1D08"/>
    <w:rsid w:val="006F04A6"/>
    <w:rsid w:val="006F719A"/>
    <w:rsid w:val="007262BF"/>
    <w:rsid w:val="00727EE6"/>
    <w:rsid w:val="007310E3"/>
    <w:rsid w:val="0073282E"/>
    <w:rsid w:val="0073394B"/>
    <w:rsid w:val="007416E2"/>
    <w:rsid w:val="00742A1B"/>
    <w:rsid w:val="007522E9"/>
    <w:rsid w:val="00775A62"/>
    <w:rsid w:val="0078615C"/>
    <w:rsid w:val="00795C88"/>
    <w:rsid w:val="007B12CB"/>
    <w:rsid w:val="007B4489"/>
    <w:rsid w:val="007D774B"/>
    <w:rsid w:val="007F5867"/>
    <w:rsid w:val="00803D40"/>
    <w:rsid w:val="008073D1"/>
    <w:rsid w:val="00810877"/>
    <w:rsid w:val="00822640"/>
    <w:rsid w:val="00830723"/>
    <w:rsid w:val="00831B7B"/>
    <w:rsid w:val="00832478"/>
    <w:rsid w:val="0084103A"/>
    <w:rsid w:val="00843C4C"/>
    <w:rsid w:val="00863041"/>
    <w:rsid w:val="00886725"/>
    <w:rsid w:val="00887071"/>
    <w:rsid w:val="0089539F"/>
    <w:rsid w:val="00897F71"/>
    <w:rsid w:val="008A3C07"/>
    <w:rsid w:val="008A4DCA"/>
    <w:rsid w:val="008B0BA9"/>
    <w:rsid w:val="008C721D"/>
    <w:rsid w:val="008E02B6"/>
    <w:rsid w:val="008F2368"/>
    <w:rsid w:val="00905FD7"/>
    <w:rsid w:val="0092301B"/>
    <w:rsid w:val="009271FA"/>
    <w:rsid w:val="009358AC"/>
    <w:rsid w:val="00950B18"/>
    <w:rsid w:val="00963F93"/>
    <w:rsid w:val="009757F7"/>
    <w:rsid w:val="0098420A"/>
    <w:rsid w:val="009871EE"/>
    <w:rsid w:val="009A1F2D"/>
    <w:rsid w:val="009A53E1"/>
    <w:rsid w:val="009A5F83"/>
    <w:rsid w:val="009B5D51"/>
    <w:rsid w:val="009B7A4F"/>
    <w:rsid w:val="009C54B2"/>
    <w:rsid w:val="009E34AF"/>
    <w:rsid w:val="009F1CB9"/>
    <w:rsid w:val="00A14024"/>
    <w:rsid w:val="00A1746C"/>
    <w:rsid w:val="00A25018"/>
    <w:rsid w:val="00A25AAD"/>
    <w:rsid w:val="00A474AC"/>
    <w:rsid w:val="00A504B1"/>
    <w:rsid w:val="00A52659"/>
    <w:rsid w:val="00A84797"/>
    <w:rsid w:val="00A915E7"/>
    <w:rsid w:val="00A96762"/>
    <w:rsid w:val="00AC0B9C"/>
    <w:rsid w:val="00AF3D29"/>
    <w:rsid w:val="00AF3FB7"/>
    <w:rsid w:val="00AF7B2E"/>
    <w:rsid w:val="00B00F1A"/>
    <w:rsid w:val="00B01B17"/>
    <w:rsid w:val="00B05EDA"/>
    <w:rsid w:val="00B118D0"/>
    <w:rsid w:val="00B11C52"/>
    <w:rsid w:val="00B158D5"/>
    <w:rsid w:val="00B541C6"/>
    <w:rsid w:val="00B61405"/>
    <w:rsid w:val="00B62C4C"/>
    <w:rsid w:val="00B70DB4"/>
    <w:rsid w:val="00B75C2D"/>
    <w:rsid w:val="00B778ED"/>
    <w:rsid w:val="00B81869"/>
    <w:rsid w:val="00B83C9C"/>
    <w:rsid w:val="00B97DE5"/>
    <w:rsid w:val="00BC67C3"/>
    <w:rsid w:val="00BC69AB"/>
    <w:rsid w:val="00BD01FC"/>
    <w:rsid w:val="00BD2035"/>
    <w:rsid w:val="00BD6996"/>
    <w:rsid w:val="00BE0932"/>
    <w:rsid w:val="00BE73B9"/>
    <w:rsid w:val="00BF0BEE"/>
    <w:rsid w:val="00C05227"/>
    <w:rsid w:val="00C14A31"/>
    <w:rsid w:val="00C14C34"/>
    <w:rsid w:val="00C150F3"/>
    <w:rsid w:val="00C152E9"/>
    <w:rsid w:val="00C228C3"/>
    <w:rsid w:val="00C2296D"/>
    <w:rsid w:val="00C325D9"/>
    <w:rsid w:val="00C46EA8"/>
    <w:rsid w:val="00C81F5E"/>
    <w:rsid w:val="00C92FF2"/>
    <w:rsid w:val="00C94639"/>
    <w:rsid w:val="00CA6616"/>
    <w:rsid w:val="00CD798F"/>
    <w:rsid w:val="00CD7EAE"/>
    <w:rsid w:val="00D1677E"/>
    <w:rsid w:val="00D16C3E"/>
    <w:rsid w:val="00D22D12"/>
    <w:rsid w:val="00D32373"/>
    <w:rsid w:val="00D34119"/>
    <w:rsid w:val="00D408EB"/>
    <w:rsid w:val="00D4333A"/>
    <w:rsid w:val="00D53196"/>
    <w:rsid w:val="00D550BD"/>
    <w:rsid w:val="00D56547"/>
    <w:rsid w:val="00D57ADB"/>
    <w:rsid w:val="00D656C2"/>
    <w:rsid w:val="00D7152F"/>
    <w:rsid w:val="00D830AD"/>
    <w:rsid w:val="00D9535F"/>
    <w:rsid w:val="00DD0D80"/>
    <w:rsid w:val="00DD1DD8"/>
    <w:rsid w:val="00DD421E"/>
    <w:rsid w:val="00DE560D"/>
    <w:rsid w:val="00DE6B8B"/>
    <w:rsid w:val="00E00D00"/>
    <w:rsid w:val="00E069C6"/>
    <w:rsid w:val="00E26AD5"/>
    <w:rsid w:val="00E27973"/>
    <w:rsid w:val="00E33CDF"/>
    <w:rsid w:val="00E365E1"/>
    <w:rsid w:val="00E443EA"/>
    <w:rsid w:val="00E44FD0"/>
    <w:rsid w:val="00E472A3"/>
    <w:rsid w:val="00E710F1"/>
    <w:rsid w:val="00E732AE"/>
    <w:rsid w:val="00E76660"/>
    <w:rsid w:val="00E851CB"/>
    <w:rsid w:val="00E9709C"/>
    <w:rsid w:val="00EB3346"/>
    <w:rsid w:val="00EB778D"/>
    <w:rsid w:val="00ED52AC"/>
    <w:rsid w:val="00EE3AC7"/>
    <w:rsid w:val="00EF6990"/>
    <w:rsid w:val="00F12CF9"/>
    <w:rsid w:val="00F332D4"/>
    <w:rsid w:val="00F364A4"/>
    <w:rsid w:val="00F51FF3"/>
    <w:rsid w:val="00F539FF"/>
    <w:rsid w:val="00F54672"/>
    <w:rsid w:val="00F6338E"/>
    <w:rsid w:val="00F65A69"/>
    <w:rsid w:val="00F8170E"/>
    <w:rsid w:val="00F876F6"/>
    <w:rsid w:val="00F9338E"/>
    <w:rsid w:val="00FB72CE"/>
    <w:rsid w:val="00FD22A5"/>
    <w:rsid w:val="00FD503E"/>
    <w:rsid w:val="00FD7AA2"/>
    <w:rsid w:val="00FE0B91"/>
    <w:rsid w:val="00FE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9972"/>
  <w15:chartTrackingRefBased/>
  <w15:docId w15:val="{38DF0321-2BC1-4549-B671-805AE3E5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9AF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paragraph" w:styleId="NoSpacing">
    <w:name w:val="No Spacing"/>
    <w:uiPriority w:val="1"/>
    <w:qFormat/>
    <w:rsid w:val="00C22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ListParagraph">
    <w:name w:val="List Paragraph"/>
    <w:basedOn w:val="Normal"/>
    <w:uiPriority w:val="34"/>
    <w:qFormat/>
    <w:rsid w:val="00491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7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Amera Cruise Director</dc:creator>
  <cp:keywords/>
  <dc:description/>
  <cp:lastModifiedBy>Amera PHX Secretary</cp:lastModifiedBy>
  <cp:revision>27</cp:revision>
  <dcterms:created xsi:type="dcterms:W3CDTF">2019-11-25T10:58:00Z</dcterms:created>
  <dcterms:modified xsi:type="dcterms:W3CDTF">2019-12-05T19:56:00Z</dcterms:modified>
</cp:coreProperties>
</file>