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82564" w14:textId="2E0F3960" w:rsidR="00621FEC" w:rsidRPr="00936475" w:rsidRDefault="00CC1C98" w:rsidP="00621FEC">
      <w:pPr>
        <w:ind w:left="-284" w:right="425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Kreuzfahrtbericht ART 10</w:t>
      </w:r>
      <w:r w:rsidR="001F324E">
        <w:rPr>
          <w:b/>
          <w:sz w:val="32"/>
          <w:szCs w:val="28"/>
        </w:rPr>
        <w:t>4</w:t>
      </w:r>
      <w:r w:rsidR="00621FEC" w:rsidRPr="00936475">
        <w:rPr>
          <w:b/>
          <w:sz w:val="32"/>
          <w:szCs w:val="28"/>
        </w:rPr>
        <w:t xml:space="preserve">, </w:t>
      </w:r>
      <w:r w:rsidR="001F324E">
        <w:rPr>
          <w:b/>
          <w:sz w:val="32"/>
          <w:szCs w:val="28"/>
        </w:rPr>
        <w:t>12</w:t>
      </w:r>
      <w:r w:rsidR="00201575" w:rsidRPr="00936475">
        <w:rPr>
          <w:b/>
          <w:sz w:val="32"/>
          <w:szCs w:val="28"/>
        </w:rPr>
        <w:t>.</w:t>
      </w:r>
      <w:r>
        <w:rPr>
          <w:b/>
          <w:sz w:val="32"/>
          <w:szCs w:val="28"/>
        </w:rPr>
        <w:t>0</w:t>
      </w:r>
      <w:r w:rsidR="001F324E">
        <w:rPr>
          <w:b/>
          <w:sz w:val="32"/>
          <w:szCs w:val="28"/>
        </w:rPr>
        <w:t>4</w:t>
      </w:r>
      <w:r w:rsidR="00621FEC" w:rsidRPr="00936475">
        <w:rPr>
          <w:b/>
          <w:sz w:val="32"/>
          <w:szCs w:val="28"/>
        </w:rPr>
        <w:t>.1</w:t>
      </w:r>
      <w:r w:rsidR="001F22C1" w:rsidRPr="00936475">
        <w:rPr>
          <w:b/>
          <w:sz w:val="32"/>
          <w:szCs w:val="28"/>
        </w:rPr>
        <w:t>5</w:t>
      </w:r>
      <w:r w:rsidR="00621FEC" w:rsidRPr="00936475">
        <w:rPr>
          <w:b/>
          <w:sz w:val="32"/>
          <w:szCs w:val="28"/>
        </w:rPr>
        <w:t xml:space="preserve"> - </w:t>
      </w:r>
      <w:r w:rsidR="001F324E">
        <w:rPr>
          <w:b/>
          <w:sz w:val="32"/>
          <w:szCs w:val="28"/>
        </w:rPr>
        <w:t>26</w:t>
      </w:r>
      <w:r w:rsidR="00621FEC" w:rsidRPr="00936475">
        <w:rPr>
          <w:b/>
          <w:sz w:val="32"/>
          <w:szCs w:val="28"/>
        </w:rPr>
        <w:t>.</w:t>
      </w:r>
      <w:r w:rsidR="00A70C7A" w:rsidRPr="00936475">
        <w:rPr>
          <w:b/>
          <w:sz w:val="32"/>
          <w:szCs w:val="28"/>
        </w:rPr>
        <w:t>0</w:t>
      </w:r>
      <w:r w:rsidR="00436116">
        <w:rPr>
          <w:b/>
          <w:sz w:val="32"/>
          <w:szCs w:val="28"/>
        </w:rPr>
        <w:t>4</w:t>
      </w:r>
      <w:r w:rsidR="00A70C7A" w:rsidRPr="00936475">
        <w:rPr>
          <w:b/>
          <w:sz w:val="32"/>
          <w:szCs w:val="28"/>
        </w:rPr>
        <w:t>.2015</w:t>
      </w:r>
    </w:p>
    <w:p w14:paraId="0AAF5362" w14:textId="71C06A7A" w:rsidR="00621FEC" w:rsidRDefault="001F324E" w:rsidP="00621FEC">
      <w:pPr>
        <w:ind w:left="-284" w:right="425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Wunderschönes Mittelmeer</w:t>
      </w:r>
    </w:p>
    <w:p w14:paraId="5658C5F3" w14:textId="77777777" w:rsidR="00FA15C5" w:rsidRPr="00936475" w:rsidRDefault="00FA15C5" w:rsidP="00621FEC">
      <w:pPr>
        <w:ind w:left="-284" w:right="425"/>
        <w:jc w:val="center"/>
        <w:rPr>
          <w:b/>
          <w:sz w:val="32"/>
          <w:szCs w:val="28"/>
        </w:rPr>
      </w:pPr>
    </w:p>
    <w:tbl>
      <w:tblPr>
        <w:tblW w:w="10489" w:type="dxa"/>
        <w:tblInd w:w="-4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694"/>
        <w:gridCol w:w="1701"/>
        <w:gridCol w:w="1701"/>
        <w:gridCol w:w="1559"/>
        <w:gridCol w:w="1559"/>
      </w:tblGrid>
      <w:tr w:rsidR="00FA15C5" w:rsidRPr="00936475" w14:paraId="7E676C96" w14:textId="77777777" w:rsidTr="00FA15C5">
        <w:trPr>
          <w:trHeight w:val="411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0D795" w14:textId="77777777" w:rsidR="00FA15C5" w:rsidRPr="00936475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B5029" w14:textId="77777777" w:rsidR="00FA15C5" w:rsidRPr="00936475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Hafen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7F175A" w14:textId="77777777" w:rsidR="00FA15C5" w:rsidRPr="00936475" w:rsidRDefault="00FA15C5" w:rsidP="00FA15C5">
            <w:pPr>
              <w:suppressAutoHyphens/>
              <w:autoSpaceDN w:val="0"/>
              <w:ind w:right="2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 xml:space="preserve">Ankunft          </w:t>
            </w:r>
            <w:r>
              <w:rPr>
                <w:b/>
                <w:sz w:val="24"/>
                <w:szCs w:val="24"/>
              </w:rPr>
              <w:t xml:space="preserve">         </w:t>
            </w:r>
            <w:r w:rsidRPr="00936475">
              <w:rPr>
                <w:b/>
                <w:sz w:val="24"/>
                <w:szCs w:val="24"/>
              </w:rPr>
              <w:t xml:space="preserve">  Abfahrt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FA51A" w14:textId="77777777" w:rsidR="00FA15C5" w:rsidRPr="00936475" w:rsidRDefault="00FA15C5" w:rsidP="00FA15C5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Tatsächliche Zeiten</w:t>
            </w:r>
          </w:p>
          <w:p w14:paraId="555D7BE9" w14:textId="77777777" w:rsidR="00FA15C5" w:rsidRPr="00936475" w:rsidRDefault="00FA15C5" w:rsidP="00FA15C5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Ankunft       Abfahrt</w:t>
            </w:r>
          </w:p>
        </w:tc>
      </w:tr>
      <w:tr w:rsidR="00FA15C5" w:rsidRPr="00936475" w14:paraId="4480B55B" w14:textId="77777777" w:rsidTr="00FA15C5">
        <w:trPr>
          <w:trHeight w:val="36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DB99D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6B771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Marseille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84A1B" w14:textId="77777777" w:rsidR="00FA15C5" w:rsidRPr="001663A1" w:rsidRDefault="00FA15C5" w:rsidP="00FA15C5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7FE8C4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22.00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183E3" w14:textId="77777777" w:rsidR="00FA15C5" w:rsidRPr="00E03149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D8FC1" w14:textId="77777777" w:rsidR="00FA15C5" w:rsidRPr="00E03149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22:00</w:t>
            </w:r>
          </w:p>
        </w:tc>
      </w:tr>
      <w:tr w:rsidR="00FA15C5" w:rsidRPr="00936475" w14:paraId="1AE8A301" w14:textId="77777777" w:rsidTr="00FA15C5">
        <w:trPr>
          <w:trHeight w:val="52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A4086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4A0DB3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Seetag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FC6EA1" w14:textId="77777777" w:rsidR="00FA15C5" w:rsidRPr="001663A1" w:rsidRDefault="00FA15C5" w:rsidP="00FA15C5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2D1831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5D375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E3087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</w:tr>
      <w:tr w:rsidR="00FA15C5" w:rsidRPr="00936475" w14:paraId="51A25D1B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22FC8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0045D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Valletta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45587" w14:textId="77777777" w:rsidR="00FA15C5" w:rsidRPr="001663A1" w:rsidRDefault="00FA15C5" w:rsidP="00FA15C5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12.00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71EB8B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20.00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029E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11:42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F6069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19:54</w:t>
            </w:r>
          </w:p>
        </w:tc>
      </w:tr>
      <w:tr w:rsidR="00FA15C5" w:rsidRPr="00936475" w14:paraId="30585C9C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AC127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0E808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Seetag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426635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7B6EC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17A5E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01A94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FA15C5" w:rsidRPr="00936475" w14:paraId="468692E1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E59308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662E3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Agios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Nikolaos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C7528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75F71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538B6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07:12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5C9B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17:42</w:t>
            </w:r>
          </w:p>
        </w:tc>
      </w:tr>
      <w:tr w:rsidR="00FA15C5" w:rsidRPr="00936475" w14:paraId="1AD3494D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DA325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28A161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Paphos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3BF08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8489F8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21.30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DD6CB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61292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21:12</w:t>
            </w:r>
          </w:p>
        </w:tc>
      </w:tr>
      <w:tr w:rsidR="00FA15C5" w:rsidRPr="00936475" w14:paraId="622FF141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AFD5C8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92616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Limassol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6D7F4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37B429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17.30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60EF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06:42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E9B12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</w:tr>
      <w:tr w:rsidR="00FA15C5" w:rsidRPr="00936475" w14:paraId="03F158EA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74425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E311C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Alanya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7EC7B4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C017A3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79A7D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06:54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E71D2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17:48</w:t>
            </w:r>
          </w:p>
        </w:tc>
      </w:tr>
      <w:tr w:rsidR="00FA15C5" w:rsidRPr="00936475" w14:paraId="2FCF69B3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ECB165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E45DB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Rhodos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ADE6A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07.30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36C16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67131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06:54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13F89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17:48</w:t>
            </w:r>
          </w:p>
        </w:tc>
      </w:tr>
      <w:tr w:rsidR="00FA15C5" w:rsidRPr="00936475" w14:paraId="05F922ED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6C654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3573C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Santorin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F68704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685B5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46845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07:12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0C7AE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14:42</w:t>
            </w:r>
          </w:p>
        </w:tc>
      </w:tr>
      <w:tr w:rsidR="00FA15C5" w:rsidRPr="00936475" w14:paraId="2BE94D29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D80DD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582EB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Katakolon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7C22AC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B0E41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EB16D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07:18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965F6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13:48</w:t>
            </w:r>
          </w:p>
        </w:tc>
      </w:tr>
      <w:tr w:rsidR="00FA15C5" w:rsidRPr="00936475" w14:paraId="39A33B84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1D99D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62CF5" w14:textId="77777777" w:rsidR="00FA15C5" w:rsidRPr="001663A1" w:rsidRDefault="00FA15C5" w:rsidP="00FA15C5">
            <w:pPr>
              <w:suppressAutoHyphens/>
              <w:autoSpaceDN w:val="0"/>
              <w:ind w:right="-70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Messina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79370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000C3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A00D9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07:06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F4DA9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18:00</w:t>
            </w:r>
          </w:p>
        </w:tc>
      </w:tr>
      <w:tr w:rsidR="00FA15C5" w:rsidRPr="00936475" w14:paraId="6C82AA7D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2EF8BD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956EF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Gaeta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8D45B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08.30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7967A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4A3FC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07:36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3AFF9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19:54</w:t>
            </w:r>
          </w:p>
        </w:tc>
      </w:tr>
      <w:tr w:rsidR="00FA15C5" w:rsidRPr="00936475" w14:paraId="7E498AFF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35EBD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67711" w14:textId="77777777" w:rsidR="00FA15C5" w:rsidRPr="009D26DF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Portoferraio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28B22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08DE4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02517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BC536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22:12</w:t>
            </w:r>
          </w:p>
        </w:tc>
      </w:tr>
      <w:tr w:rsidR="00FA15C5" w:rsidRPr="00936475" w14:paraId="504D9DA4" w14:textId="77777777" w:rsidTr="00FA15C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66456E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28345" w14:textId="77777777" w:rsidR="00FA15C5" w:rsidRPr="001663A1" w:rsidRDefault="00FA15C5" w:rsidP="00FA15C5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Genua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2E700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94CB6F" w14:textId="77777777" w:rsidR="00FA15C5" w:rsidRPr="001663A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D3265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06:48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3B0F" w14:textId="77777777" w:rsidR="00FA15C5" w:rsidRPr="00F70AC1" w:rsidRDefault="00FA15C5" w:rsidP="00FA15C5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</w:tbl>
    <w:p w14:paraId="031E9938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0"/>
          <w:szCs w:val="24"/>
          <w:highlight w:val="yellow"/>
        </w:rPr>
      </w:pPr>
    </w:p>
    <w:p w14:paraId="47E898D0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0"/>
          <w:szCs w:val="24"/>
          <w:highlight w:val="yellow"/>
        </w:rPr>
      </w:pPr>
    </w:p>
    <w:tbl>
      <w:tblPr>
        <w:tblStyle w:val="TableGrid"/>
        <w:tblpPr w:leftFromText="180" w:rightFromText="180" w:vertAnchor="text" w:horzAnchor="page" w:tblpX="942" w:tblpY="92"/>
        <w:tblW w:w="9798" w:type="dxa"/>
        <w:tblLook w:val="04A0" w:firstRow="1" w:lastRow="0" w:firstColumn="1" w:lastColumn="0" w:noHBand="0" w:noVBand="1"/>
      </w:tblPr>
      <w:tblGrid>
        <w:gridCol w:w="2240"/>
        <w:gridCol w:w="2133"/>
        <w:gridCol w:w="3879"/>
        <w:gridCol w:w="1546"/>
      </w:tblGrid>
      <w:tr w:rsidR="001F324E" w:rsidRPr="001F324E" w14:paraId="1CEC718F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0273DC95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Hofer</w:t>
            </w:r>
          </w:p>
        </w:tc>
        <w:tc>
          <w:tcPr>
            <w:tcW w:w="2133" w:type="dxa"/>
            <w:noWrap/>
            <w:hideMark/>
          </w:tcPr>
          <w:p w14:paraId="31E1EF09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Joern</w:t>
            </w:r>
          </w:p>
        </w:tc>
        <w:tc>
          <w:tcPr>
            <w:tcW w:w="3879" w:type="dxa"/>
            <w:noWrap/>
            <w:hideMark/>
          </w:tcPr>
          <w:p w14:paraId="439BFADF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1546" w:type="dxa"/>
            <w:noWrap/>
            <w:hideMark/>
          </w:tcPr>
          <w:p w14:paraId="51F41C3F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5237</w:t>
            </w:r>
          </w:p>
        </w:tc>
      </w:tr>
      <w:tr w:rsidR="001F324E" w:rsidRPr="001F324E" w14:paraId="34526EA8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35CD382B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Gleiss</w:t>
            </w:r>
          </w:p>
        </w:tc>
        <w:tc>
          <w:tcPr>
            <w:tcW w:w="2133" w:type="dxa"/>
            <w:noWrap/>
            <w:hideMark/>
          </w:tcPr>
          <w:p w14:paraId="1CF08C76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Thomas</w:t>
            </w:r>
          </w:p>
        </w:tc>
        <w:tc>
          <w:tcPr>
            <w:tcW w:w="3879" w:type="dxa"/>
            <w:noWrap/>
            <w:hideMark/>
          </w:tcPr>
          <w:p w14:paraId="53493F3E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CD "Schatten"</w:t>
            </w:r>
          </w:p>
        </w:tc>
        <w:tc>
          <w:tcPr>
            <w:tcW w:w="1546" w:type="dxa"/>
            <w:noWrap/>
            <w:hideMark/>
          </w:tcPr>
          <w:p w14:paraId="3C0C0617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5379</w:t>
            </w:r>
          </w:p>
        </w:tc>
      </w:tr>
      <w:tr w:rsidR="001F324E" w:rsidRPr="001F324E" w14:paraId="11EB8DB4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596BF5C0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Thielen</w:t>
            </w:r>
          </w:p>
        </w:tc>
        <w:tc>
          <w:tcPr>
            <w:tcW w:w="2133" w:type="dxa"/>
            <w:noWrap/>
            <w:hideMark/>
          </w:tcPr>
          <w:p w14:paraId="1DBFB4F9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Susanne</w:t>
            </w:r>
          </w:p>
        </w:tc>
        <w:tc>
          <w:tcPr>
            <w:tcW w:w="3879" w:type="dxa"/>
            <w:noWrap/>
            <w:hideMark/>
          </w:tcPr>
          <w:p w14:paraId="5E8E6F59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Sekretariat</w:t>
            </w:r>
          </w:p>
        </w:tc>
        <w:tc>
          <w:tcPr>
            <w:tcW w:w="1546" w:type="dxa"/>
            <w:noWrap/>
            <w:hideMark/>
          </w:tcPr>
          <w:p w14:paraId="1952A0B2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5239</w:t>
            </w:r>
          </w:p>
        </w:tc>
      </w:tr>
      <w:tr w:rsidR="001F324E" w:rsidRPr="001F324E" w14:paraId="53415466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14A7FF58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Koll</w:t>
            </w:r>
          </w:p>
        </w:tc>
        <w:tc>
          <w:tcPr>
            <w:tcW w:w="2133" w:type="dxa"/>
            <w:noWrap/>
            <w:hideMark/>
          </w:tcPr>
          <w:p w14:paraId="0BFB9B5A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Wolfgang</w:t>
            </w:r>
          </w:p>
        </w:tc>
        <w:tc>
          <w:tcPr>
            <w:tcW w:w="3879" w:type="dxa"/>
            <w:noWrap/>
            <w:hideMark/>
          </w:tcPr>
          <w:p w14:paraId="4E839101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BRB Leitung</w:t>
            </w:r>
          </w:p>
        </w:tc>
        <w:tc>
          <w:tcPr>
            <w:tcW w:w="1546" w:type="dxa"/>
            <w:noWrap/>
            <w:hideMark/>
          </w:tcPr>
          <w:p w14:paraId="285EADE1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5234</w:t>
            </w:r>
          </w:p>
        </w:tc>
      </w:tr>
      <w:tr w:rsidR="001F324E" w:rsidRPr="001F324E" w14:paraId="498AF3B7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0C4FA7B9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Abdelazim</w:t>
            </w:r>
          </w:p>
        </w:tc>
        <w:tc>
          <w:tcPr>
            <w:tcW w:w="2133" w:type="dxa"/>
            <w:noWrap/>
            <w:hideMark/>
          </w:tcPr>
          <w:p w14:paraId="66E20F70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Sayed</w:t>
            </w:r>
          </w:p>
        </w:tc>
        <w:tc>
          <w:tcPr>
            <w:tcW w:w="3879" w:type="dxa"/>
            <w:noWrap/>
            <w:hideMark/>
          </w:tcPr>
          <w:p w14:paraId="0977347A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BRB</w:t>
            </w:r>
          </w:p>
        </w:tc>
        <w:tc>
          <w:tcPr>
            <w:tcW w:w="1546" w:type="dxa"/>
            <w:noWrap/>
            <w:hideMark/>
          </w:tcPr>
          <w:p w14:paraId="3D24D84E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5497</w:t>
            </w:r>
          </w:p>
        </w:tc>
      </w:tr>
      <w:tr w:rsidR="001F324E" w:rsidRPr="001F324E" w14:paraId="5B2393B8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72B482FA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Schortje</w:t>
            </w:r>
          </w:p>
        </w:tc>
        <w:tc>
          <w:tcPr>
            <w:tcW w:w="2133" w:type="dxa"/>
            <w:noWrap/>
            <w:hideMark/>
          </w:tcPr>
          <w:p w14:paraId="1211A650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Yvonne</w:t>
            </w:r>
          </w:p>
        </w:tc>
        <w:tc>
          <w:tcPr>
            <w:tcW w:w="3879" w:type="dxa"/>
            <w:noWrap/>
            <w:hideMark/>
          </w:tcPr>
          <w:p w14:paraId="4A25F758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BRB</w:t>
            </w:r>
          </w:p>
        </w:tc>
        <w:tc>
          <w:tcPr>
            <w:tcW w:w="1546" w:type="dxa"/>
            <w:noWrap/>
            <w:hideMark/>
          </w:tcPr>
          <w:p w14:paraId="2D8ED239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5240</w:t>
            </w:r>
          </w:p>
        </w:tc>
      </w:tr>
      <w:tr w:rsidR="001F324E" w:rsidRPr="001F324E" w14:paraId="500315DE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7EE6F0D4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Strohmaier</w:t>
            </w:r>
          </w:p>
        </w:tc>
        <w:tc>
          <w:tcPr>
            <w:tcW w:w="2133" w:type="dxa"/>
            <w:noWrap/>
            <w:hideMark/>
          </w:tcPr>
          <w:p w14:paraId="7CB1DFEF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3879" w:type="dxa"/>
            <w:noWrap/>
            <w:hideMark/>
          </w:tcPr>
          <w:p w14:paraId="4EE8DBD2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Bettenbuch, Hospital 1</w:t>
            </w:r>
          </w:p>
        </w:tc>
        <w:tc>
          <w:tcPr>
            <w:tcW w:w="1546" w:type="dxa"/>
            <w:noWrap/>
            <w:hideMark/>
          </w:tcPr>
          <w:p w14:paraId="5645D4D7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5499</w:t>
            </w:r>
          </w:p>
        </w:tc>
      </w:tr>
      <w:tr w:rsidR="001F324E" w:rsidRPr="001F324E" w14:paraId="486ABB23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216AD6B8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Auras</w:t>
            </w:r>
          </w:p>
        </w:tc>
        <w:tc>
          <w:tcPr>
            <w:tcW w:w="2133" w:type="dxa"/>
            <w:noWrap/>
            <w:hideMark/>
          </w:tcPr>
          <w:p w14:paraId="1ABC07FE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Karin</w:t>
            </w:r>
          </w:p>
        </w:tc>
        <w:tc>
          <w:tcPr>
            <w:tcW w:w="3879" w:type="dxa"/>
            <w:noWrap/>
            <w:hideMark/>
          </w:tcPr>
          <w:p w14:paraId="3A8B6920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TV, LGI, Durchsagen</w:t>
            </w:r>
          </w:p>
        </w:tc>
        <w:tc>
          <w:tcPr>
            <w:tcW w:w="1546" w:type="dxa"/>
            <w:noWrap/>
            <w:hideMark/>
          </w:tcPr>
          <w:p w14:paraId="114CBFE7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5241</w:t>
            </w:r>
          </w:p>
        </w:tc>
      </w:tr>
      <w:tr w:rsidR="001F324E" w:rsidRPr="001F324E" w14:paraId="7A38A816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419A0CB9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Granger</w:t>
            </w:r>
          </w:p>
        </w:tc>
        <w:tc>
          <w:tcPr>
            <w:tcW w:w="2133" w:type="dxa"/>
            <w:noWrap/>
            <w:hideMark/>
          </w:tcPr>
          <w:p w14:paraId="4DE6FB55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Thorsten</w:t>
            </w:r>
          </w:p>
        </w:tc>
        <w:tc>
          <w:tcPr>
            <w:tcW w:w="3879" w:type="dxa"/>
            <w:noWrap/>
            <w:hideMark/>
          </w:tcPr>
          <w:p w14:paraId="3144DBD3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 xml:space="preserve">Gold / Silber </w:t>
            </w:r>
            <w:r>
              <w:rPr>
                <w:b/>
                <w:bCs/>
                <w:sz w:val="24"/>
                <w:szCs w:val="24"/>
              </w:rPr>
              <w:t>Scr</w:t>
            </w:r>
            <w:r w:rsidRPr="001F324E">
              <w:rPr>
                <w:b/>
                <w:bCs/>
                <w:sz w:val="24"/>
                <w:szCs w:val="24"/>
              </w:rPr>
              <w:t xml:space="preserve">eens </w:t>
            </w:r>
          </w:p>
        </w:tc>
        <w:tc>
          <w:tcPr>
            <w:tcW w:w="1546" w:type="dxa"/>
            <w:noWrap/>
            <w:hideMark/>
          </w:tcPr>
          <w:p w14:paraId="39B1EF5D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5496</w:t>
            </w:r>
          </w:p>
        </w:tc>
      </w:tr>
      <w:tr w:rsidR="001F324E" w:rsidRPr="001F324E" w14:paraId="73FA81C2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6A954402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Westphal</w:t>
            </w:r>
          </w:p>
        </w:tc>
        <w:tc>
          <w:tcPr>
            <w:tcW w:w="2133" w:type="dxa"/>
            <w:noWrap/>
            <w:hideMark/>
          </w:tcPr>
          <w:p w14:paraId="7B5EEFD8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Frank</w:t>
            </w:r>
          </w:p>
        </w:tc>
        <w:tc>
          <w:tcPr>
            <w:tcW w:w="3879" w:type="dxa"/>
            <w:noWrap/>
            <w:hideMark/>
          </w:tcPr>
          <w:p w14:paraId="042419A0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Sport, Kino, Lager</w:t>
            </w:r>
          </w:p>
        </w:tc>
        <w:tc>
          <w:tcPr>
            <w:tcW w:w="1546" w:type="dxa"/>
            <w:noWrap/>
            <w:hideMark/>
          </w:tcPr>
          <w:p w14:paraId="77F7AED1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5494</w:t>
            </w:r>
          </w:p>
        </w:tc>
      </w:tr>
      <w:tr w:rsidR="001F324E" w:rsidRPr="001F324E" w14:paraId="14954937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6C50D6CD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Ruttig</w:t>
            </w:r>
          </w:p>
        </w:tc>
        <w:tc>
          <w:tcPr>
            <w:tcW w:w="2133" w:type="dxa"/>
            <w:noWrap/>
            <w:hideMark/>
          </w:tcPr>
          <w:p w14:paraId="744D62E4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Alexander</w:t>
            </w:r>
          </w:p>
        </w:tc>
        <w:tc>
          <w:tcPr>
            <w:tcW w:w="3879" w:type="dxa"/>
            <w:noWrap/>
            <w:hideMark/>
          </w:tcPr>
          <w:p w14:paraId="57D7BEBC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Entertainment</w:t>
            </w:r>
          </w:p>
        </w:tc>
        <w:tc>
          <w:tcPr>
            <w:tcW w:w="1546" w:type="dxa"/>
            <w:noWrap/>
            <w:hideMark/>
          </w:tcPr>
          <w:p w14:paraId="0ABD2085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5487</w:t>
            </w:r>
          </w:p>
        </w:tc>
      </w:tr>
      <w:tr w:rsidR="001F324E" w:rsidRPr="001F324E" w14:paraId="4A60D1AD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3E266D9D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Keller</w:t>
            </w:r>
          </w:p>
        </w:tc>
        <w:tc>
          <w:tcPr>
            <w:tcW w:w="2133" w:type="dxa"/>
            <w:noWrap/>
            <w:hideMark/>
          </w:tcPr>
          <w:p w14:paraId="6348076F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Petra</w:t>
            </w:r>
          </w:p>
        </w:tc>
        <w:tc>
          <w:tcPr>
            <w:tcW w:w="3879" w:type="dxa"/>
            <w:noWrap/>
            <w:hideMark/>
          </w:tcPr>
          <w:p w14:paraId="5D5220A3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Info 1, Hospital 2</w:t>
            </w:r>
          </w:p>
        </w:tc>
        <w:tc>
          <w:tcPr>
            <w:tcW w:w="1546" w:type="dxa"/>
            <w:noWrap/>
            <w:hideMark/>
          </w:tcPr>
          <w:p w14:paraId="32BAFBF6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5236</w:t>
            </w:r>
          </w:p>
        </w:tc>
      </w:tr>
      <w:tr w:rsidR="001F324E" w:rsidRPr="001F324E" w14:paraId="3FF8CD99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7F58B45C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Brohm</w:t>
            </w:r>
          </w:p>
        </w:tc>
        <w:tc>
          <w:tcPr>
            <w:tcW w:w="2133" w:type="dxa"/>
            <w:noWrap/>
            <w:hideMark/>
          </w:tcPr>
          <w:p w14:paraId="090C1773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Helga</w:t>
            </w:r>
          </w:p>
        </w:tc>
        <w:tc>
          <w:tcPr>
            <w:tcW w:w="3879" w:type="dxa"/>
            <w:noWrap/>
            <w:hideMark/>
          </w:tcPr>
          <w:p w14:paraId="2FEC4B27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BRB</w:t>
            </w:r>
          </w:p>
        </w:tc>
        <w:tc>
          <w:tcPr>
            <w:tcW w:w="1546" w:type="dxa"/>
            <w:noWrap/>
            <w:hideMark/>
          </w:tcPr>
          <w:p w14:paraId="170BEFBC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5238</w:t>
            </w:r>
          </w:p>
        </w:tc>
      </w:tr>
      <w:tr w:rsidR="001F324E" w:rsidRPr="001F324E" w14:paraId="41786ED1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46F4394E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Krause</w:t>
            </w:r>
          </w:p>
        </w:tc>
        <w:tc>
          <w:tcPr>
            <w:tcW w:w="2133" w:type="dxa"/>
            <w:noWrap/>
            <w:hideMark/>
          </w:tcPr>
          <w:p w14:paraId="22472D32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Ute</w:t>
            </w:r>
          </w:p>
        </w:tc>
        <w:tc>
          <w:tcPr>
            <w:tcW w:w="3879" w:type="dxa"/>
            <w:noWrap/>
            <w:hideMark/>
          </w:tcPr>
          <w:p w14:paraId="1F9D920F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Info 2</w:t>
            </w:r>
          </w:p>
        </w:tc>
        <w:tc>
          <w:tcPr>
            <w:tcW w:w="1546" w:type="dxa"/>
            <w:noWrap/>
            <w:hideMark/>
          </w:tcPr>
          <w:p w14:paraId="7AF91A72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5243</w:t>
            </w:r>
          </w:p>
        </w:tc>
      </w:tr>
      <w:tr w:rsidR="001F324E" w:rsidRPr="001F324E" w14:paraId="2CB5083F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444014E1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Heidbrink</w:t>
            </w:r>
          </w:p>
        </w:tc>
        <w:tc>
          <w:tcPr>
            <w:tcW w:w="2133" w:type="dxa"/>
            <w:noWrap/>
            <w:hideMark/>
          </w:tcPr>
          <w:p w14:paraId="696DC41E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Jaqueline</w:t>
            </w:r>
          </w:p>
        </w:tc>
        <w:tc>
          <w:tcPr>
            <w:tcW w:w="3879" w:type="dxa"/>
            <w:noWrap/>
            <w:hideMark/>
          </w:tcPr>
          <w:p w14:paraId="33099E92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KFB</w:t>
            </w:r>
          </w:p>
        </w:tc>
        <w:tc>
          <w:tcPr>
            <w:tcW w:w="1546" w:type="dxa"/>
            <w:noWrap/>
            <w:hideMark/>
          </w:tcPr>
          <w:p w14:paraId="1315218E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5235</w:t>
            </w:r>
          </w:p>
        </w:tc>
      </w:tr>
      <w:tr w:rsidR="001F324E" w:rsidRPr="001F324E" w14:paraId="6839CF9B" w14:textId="77777777" w:rsidTr="00FA15C5">
        <w:trPr>
          <w:trHeight w:val="300"/>
        </w:trPr>
        <w:tc>
          <w:tcPr>
            <w:tcW w:w="2240" w:type="dxa"/>
            <w:noWrap/>
            <w:hideMark/>
          </w:tcPr>
          <w:p w14:paraId="380A338D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Bzdega</w:t>
            </w:r>
          </w:p>
        </w:tc>
        <w:tc>
          <w:tcPr>
            <w:tcW w:w="2133" w:type="dxa"/>
            <w:noWrap/>
            <w:hideMark/>
          </w:tcPr>
          <w:p w14:paraId="7A6879D1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Manuela</w:t>
            </w:r>
          </w:p>
        </w:tc>
        <w:tc>
          <w:tcPr>
            <w:tcW w:w="3879" w:type="dxa"/>
            <w:noWrap/>
            <w:hideMark/>
          </w:tcPr>
          <w:p w14:paraId="15163FB7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bCs/>
                <w:sz w:val="24"/>
                <w:szCs w:val="24"/>
              </w:rPr>
            </w:pPr>
            <w:r w:rsidRPr="001F324E">
              <w:rPr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1546" w:type="dxa"/>
            <w:noWrap/>
            <w:hideMark/>
          </w:tcPr>
          <w:p w14:paraId="1196FB77" w14:textId="77777777" w:rsidR="001F324E" w:rsidRPr="001F324E" w:rsidRDefault="001F324E" w:rsidP="001F324E">
            <w:pPr>
              <w:tabs>
                <w:tab w:val="left" w:pos="708"/>
                <w:tab w:val="left" w:pos="1560"/>
                <w:tab w:val="left" w:pos="2127"/>
                <w:tab w:val="left" w:pos="2886"/>
                <w:tab w:val="left" w:pos="3540"/>
                <w:tab w:val="left" w:pos="4665"/>
              </w:tabs>
              <w:ind w:right="850"/>
              <w:rPr>
                <w:b/>
                <w:sz w:val="24"/>
                <w:szCs w:val="24"/>
              </w:rPr>
            </w:pPr>
            <w:r w:rsidRPr="001F324E">
              <w:rPr>
                <w:b/>
                <w:sz w:val="24"/>
                <w:szCs w:val="24"/>
              </w:rPr>
              <w:t>tba</w:t>
            </w:r>
          </w:p>
        </w:tc>
      </w:tr>
    </w:tbl>
    <w:p w14:paraId="700252F3" w14:textId="7C2D67EB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p w14:paraId="24351CA8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p w14:paraId="24990D8F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p w14:paraId="653A6FAD" w14:textId="7A05ED3F" w:rsidR="003313CD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</w:pPr>
      <w:r>
        <w:rPr>
          <w:b/>
          <w:sz w:val="24"/>
          <w:szCs w:val="24"/>
          <w:highlight w:val="yellow"/>
        </w:rPr>
        <w:fldChar w:fldCharType="begin"/>
      </w:r>
      <w:r>
        <w:rPr>
          <w:b/>
          <w:sz w:val="24"/>
          <w:szCs w:val="24"/>
          <w:highlight w:val="yellow"/>
        </w:rPr>
        <w:instrText xml:space="preserve"> LINK </w:instrText>
      </w:r>
      <w:r w:rsidR="00A247AC">
        <w:rPr>
          <w:b/>
          <w:sz w:val="24"/>
          <w:szCs w:val="24"/>
          <w:highlight w:val="yellow"/>
        </w:rPr>
        <w:instrText xml:space="preserve">Excel.Sheet.8 "\\\\artania.local\\dfs\\homedirs\\phxsek\\Documents\\ARTANIA\\Staffliste\\Winter 2014_2015\\Staffliste ART 104 update 22. 04.2015.xls" "50% LIST!R8C1:R23C8" </w:instrText>
      </w:r>
      <w:r>
        <w:rPr>
          <w:b/>
          <w:sz w:val="24"/>
          <w:szCs w:val="24"/>
          <w:highlight w:val="yellow"/>
        </w:rPr>
        <w:instrText xml:space="preserve">\a \f 5 \h  \* MERGEFORMAT </w:instrText>
      </w:r>
      <w:r>
        <w:rPr>
          <w:b/>
          <w:sz w:val="24"/>
          <w:szCs w:val="24"/>
          <w:highlight w:val="yellow"/>
        </w:rPr>
        <w:fldChar w:fldCharType="separate"/>
      </w:r>
    </w:p>
    <w:p w14:paraId="6CDA621F" w14:textId="510D3DD6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fldChar w:fldCharType="end"/>
      </w:r>
    </w:p>
    <w:p w14:paraId="10F33521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5D49DBD3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75830743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3EBA9ED5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186C3736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0A8EC054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2175025A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20E7F424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7D8DBA74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68934B62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75BFD551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5B677677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2B389EC1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362F1EB1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48B93834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04ADFCCF" w14:textId="77777777" w:rsidR="001F324E" w:rsidRDefault="001F324E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75C74AF4" w14:textId="77777777" w:rsidR="00436116" w:rsidRPr="00936475" w:rsidRDefault="00436116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06AC0FA3" w14:textId="2FF9ABAD" w:rsidR="00621FEC" w:rsidRPr="001663A1" w:rsidRDefault="00621FEC" w:rsidP="0043611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425"/>
        <w:rPr>
          <w:sz w:val="24"/>
          <w:szCs w:val="24"/>
        </w:rPr>
      </w:pPr>
      <w:r w:rsidRPr="001663A1">
        <w:rPr>
          <w:b/>
          <w:sz w:val="24"/>
          <w:szCs w:val="24"/>
        </w:rPr>
        <w:t>Kapitän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436116">
        <w:rPr>
          <w:sz w:val="24"/>
          <w:szCs w:val="24"/>
        </w:rPr>
        <w:tab/>
      </w:r>
      <w:r w:rsidR="00242F0B" w:rsidRPr="001663A1">
        <w:rPr>
          <w:sz w:val="24"/>
          <w:szCs w:val="24"/>
        </w:rPr>
        <w:t>Morten Hansen</w:t>
      </w:r>
    </w:p>
    <w:p w14:paraId="11E093D8" w14:textId="183BDCC6" w:rsidR="00621FEC" w:rsidRPr="001663A1" w:rsidRDefault="00621FEC" w:rsidP="0043611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425"/>
        <w:rPr>
          <w:sz w:val="24"/>
          <w:szCs w:val="24"/>
        </w:rPr>
      </w:pPr>
      <w:r w:rsidRPr="001663A1">
        <w:rPr>
          <w:b/>
          <w:sz w:val="24"/>
          <w:szCs w:val="24"/>
        </w:rPr>
        <w:t>Hotelmanager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436116">
        <w:rPr>
          <w:sz w:val="24"/>
          <w:szCs w:val="24"/>
        </w:rPr>
        <w:t xml:space="preserve">Thomas </w:t>
      </w:r>
      <w:r w:rsidR="003901E3">
        <w:rPr>
          <w:sz w:val="24"/>
          <w:szCs w:val="24"/>
        </w:rPr>
        <w:t>Ap</w:t>
      </w:r>
      <w:r w:rsidR="00F91A24">
        <w:rPr>
          <w:sz w:val="24"/>
          <w:szCs w:val="24"/>
        </w:rPr>
        <w:t>p</w:t>
      </w:r>
      <w:r w:rsidR="003901E3">
        <w:rPr>
          <w:sz w:val="24"/>
          <w:szCs w:val="24"/>
        </w:rPr>
        <w:t xml:space="preserve">enzeller </w:t>
      </w:r>
    </w:p>
    <w:p w14:paraId="6F947EB6" w14:textId="079E1358" w:rsidR="00621FEC" w:rsidRPr="001663A1" w:rsidRDefault="00621FEC" w:rsidP="0043611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425"/>
        <w:rPr>
          <w:sz w:val="24"/>
          <w:szCs w:val="24"/>
        </w:rPr>
      </w:pPr>
      <w:r w:rsidRPr="001663A1">
        <w:rPr>
          <w:b/>
          <w:sz w:val="24"/>
          <w:szCs w:val="24"/>
        </w:rPr>
        <w:t>Schiffsarzt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436116">
        <w:rPr>
          <w:sz w:val="24"/>
          <w:szCs w:val="24"/>
        </w:rPr>
        <w:tab/>
      </w:r>
      <w:r w:rsidR="00436116" w:rsidRPr="00DF1B79">
        <w:rPr>
          <w:sz w:val="24"/>
          <w:szCs w:val="24"/>
        </w:rPr>
        <w:t xml:space="preserve">Dr. </w:t>
      </w:r>
      <w:r w:rsidR="00FA15C5">
        <w:rPr>
          <w:sz w:val="24"/>
          <w:szCs w:val="24"/>
        </w:rPr>
        <w:t xml:space="preserve">Wolfgang </w:t>
      </w:r>
      <w:r w:rsidR="00436116" w:rsidRPr="00DF1B79">
        <w:rPr>
          <w:sz w:val="24"/>
          <w:szCs w:val="24"/>
        </w:rPr>
        <w:t>Roeske</w:t>
      </w:r>
    </w:p>
    <w:p w14:paraId="51A2E39A" w14:textId="77777777" w:rsidR="001663A1" w:rsidRDefault="001663A1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2B208092" w14:textId="77777777" w:rsidR="00147127" w:rsidRDefault="00147127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47829E7E" w14:textId="77777777" w:rsidR="008E14C8" w:rsidRPr="001F0C8B" w:rsidRDefault="008E14C8" w:rsidP="008E14C8">
      <w:pPr>
        <w:tabs>
          <w:tab w:val="left" w:pos="709"/>
        </w:tabs>
        <w:ind w:right="850" w:hanging="142"/>
        <w:jc w:val="both"/>
        <w:rPr>
          <w:b/>
          <w:sz w:val="24"/>
          <w:szCs w:val="24"/>
          <w:u w:val="single"/>
        </w:rPr>
      </w:pPr>
      <w:r w:rsidRPr="001F0C8B">
        <w:rPr>
          <w:b/>
          <w:sz w:val="24"/>
          <w:szCs w:val="24"/>
          <w:u w:val="single"/>
        </w:rPr>
        <w:t>Einsteiger</w:t>
      </w:r>
      <w:r>
        <w:rPr>
          <w:b/>
          <w:sz w:val="24"/>
          <w:szCs w:val="24"/>
          <w:u w:val="single"/>
        </w:rPr>
        <w:t xml:space="preserve"> / </w:t>
      </w:r>
      <w:r w:rsidRPr="001F0C8B">
        <w:rPr>
          <w:b/>
          <w:sz w:val="24"/>
          <w:szCs w:val="24"/>
          <w:u w:val="single"/>
        </w:rPr>
        <w:t>Aussteiger</w:t>
      </w:r>
    </w:p>
    <w:p w14:paraId="790732FE" w14:textId="77777777" w:rsidR="008E14C8" w:rsidRDefault="008E14C8" w:rsidP="008E14C8">
      <w:pPr>
        <w:tabs>
          <w:tab w:val="left" w:pos="709"/>
        </w:tabs>
        <w:ind w:right="850" w:hanging="142"/>
        <w:rPr>
          <w:b/>
          <w:sz w:val="24"/>
          <w:szCs w:val="24"/>
          <w:u w:val="single"/>
        </w:rPr>
      </w:pPr>
    </w:p>
    <w:p w14:paraId="243C37B5" w14:textId="77777777" w:rsidR="008E14C8" w:rsidRDefault="008E14C8" w:rsidP="008E14C8">
      <w:pPr>
        <w:tabs>
          <w:tab w:val="left" w:pos="709"/>
        </w:tabs>
        <w:ind w:right="850" w:hanging="142"/>
        <w:jc w:val="both"/>
        <w:rPr>
          <w:b/>
          <w:sz w:val="24"/>
          <w:szCs w:val="24"/>
          <w:u w:val="single"/>
        </w:rPr>
      </w:pPr>
      <w:r>
        <w:object w:dxaOrig="1531" w:dyaOrig="990" w14:anchorId="2E0ED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9.5pt" o:ole="">
            <v:imagedata r:id="rId9" o:title=""/>
          </v:shape>
          <o:OLEObject Type="Embed" ProgID="AcroExch.Document.11" ShapeID="_x0000_i1025" DrawAspect="Icon" ObjectID="_1492103485" r:id="rId10"/>
        </w:object>
      </w:r>
      <w:r>
        <w:object w:dxaOrig="1531" w:dyaOrig="990" w14:anchorId="0A1E4D28">
          <v:shape id="_x0000_i1026" type="#_x0000_t75" style="width:76.55pt;height:49.5pt" o:ole="">
            <v:imagedata r:id="rId11" o:title=""/>
          </v:shape>
          <o:OLEObject Type="Embed" ProgID="AcroExch.Document.11" ShapeID="_x0000_i1026" DrawAspect="Icon" ObjectID="_1492103486" r:id="rId12"/>
        </w:object>
      </w:r>
    </w:p>
    <w:p w14:paraId="11F72669" w14:textId="77777777" w:rsidR="007A1D27" w:rsidRDefault="007A1D27" w:rsidP="001F0C8B">
      <w:pPr>
        <w:tabs>
          <w:tab w:val="left" w:pos="709"/>
        </w:tabs>
        <w:ind w:right="850" w:hanging="142"/>
        <w:rPr>
          <w:b/>
          <w:sz w:val="24"/>
          <w:szCs w:val="24"/>
          <w:u w:val="single"/>
        </w:rPr>
      </w:pPr>
    </w:p>
    <w:p w14:paraId="18F3EF9A" w14:textId="77777777" w:rsidR="007A1D27" w:rsidRDefault="007A1D27" w:rsidP="001F0C8B">
      <w:pPr>
        <w:tabs>
          <w:tab w:val="left" w:pos="709"/>
        </w:tabs>
        <w:ind w:right="850" w:hanging="142"/>
        <w:rPr>
          <w:b/>
          <w:sz w:val="24"/>
          <w:szCs w:val="24"/>
          <w:u w:val="single"/>
        </w:rPr>
      </w:pPr>
    </w:p>
    <w:p w14:paraId="596358B4" w14:textId="77777777" w:rsidR="001764C2" w:rsidRDefault="001764C2" w:rsidP="001F0C8B">
      <w:pPr>
        <w:tabs>
          <w:tab w:val="left" w:pos="709"/>
        </w:tabs>
        <w:ind w:right="850" w:hanging="142"/>
        <w:rPr>
          <w:b/>
          <w:sz w:val="24"/>
          <w:szCs w:val="24"/>
          <w:u w:val="single"/>
        </w:rPr>
      </w:pPr>
    </w:p>
    <w:p w14:paraId="271A1A9A" w14:textId="0DB8FE99" w:rsidR="001764C2" w:rsidRDefault="008E14C8" w:rsidP="001F0C8B">
      <w:pPr>
        <w:tabs>
          <w:tab w:val="left" w:pos="709"/>
        </w:tabs>
        <w:ind w:right="850" w:hanging="142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Gruppen</w:t>
      </w:r>
    </w:p>
    <w:p w14:paraId="0D0BFA3E" w14:textId="535DEEA9" w:rsidR="008E14C8" w:rsidRP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Hanseat Reisen, 96 Personen</w:t>
      </w:r>
    </w:p>
    <w:p w14:paraId="1F8BDB04" w14:textId="496F3C96" w:rsidR="008E14C8" w:rsidRP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Johanniter Unfallhilfe, 38 Personen</w:t>
      </w:r>
    </w:p>
    <w:p w14:paraId="5F7FC550" w14:textId="77777777" w:rsid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Columbus WAZ</w:t>
      </w:r>
      <w:r>
        <w:rPr>
          <w:sz w:val="24"/>
          <w:szCs w:val="24"/>
        </w:rPr>
        <w:t xml:space="preserve"> Reisen</w:t>
      </w:r>
      <w:r w:rsidRPr="008E14C8">
        <w:rPr>
          <w:sz w:val="24"/>
          <w:szCs w:val="24"/>
        </w:rPr>
        <w:t xml:space="preserve">, 61 Personen, Gruppenleiterin Frau Kotzian, sehr gute Zusammenarbeit, </w:t>
      </w:r>
    </w:p>
    <w:p w14:paraId="5599AACD" w14:textId="43C17C48" w:rsidR="008E14C8" w:rsidRP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Cocktail auf PHX Kosten, Sprechstunden, Ausflugsbegleitung.</w:t>
      </w:r>
    </w:p>
    <w:p w14:paraId="48418523" w14:textId="4459DCFD" w:rsidR="008E14C8" w:rsidRP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Der Reise Riese, 100 Personen</w:t>
      </w:r>
    </w:p>
    <w:p w14:paraId="3A9AF257" w14:textId="77777777" w:rsid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Wagner Reisen, 44 Personen, Gruppenleiterin Frau Klein</w:t>
      </w:r>
      <w:r>
        <w:rPr>
          <w:sz w:val="24"/>
          <w:szCs w:val="24"/>
        </w:rPr>
        <w:t>-</w:t>
      </w:r>
      <w:r w:rsidRPr="008E14C8">
        <w:rPr>
          <w:sz w:val="24"/>
          <w:szCs w:val="24"/>
        </w:rPr>
        <w:t xml:space="preserve">Drumm, sehr gute Zusammenarbeit, </w:t>
      </w:r>
    </w:p>
    <w:p w14:paraId="5675D4A8" w14:textId="654FC786" w:rsidR="008E14C8" w:rsidRP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Cocktail, Sprechstunden, Ausflugsbegleitung.</w:t>
      </w:r>
    </w:p>
    <w:p w14:paraId="40A64A4E" w14:textId="77777777" w:rsid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 xml:space="preserve">Rhein Kurier, 43 Personen, Gruppenleiterin Frau Flöther, sehr gute Zusammenarbeit, Cocktail, </w:t>
      </w:r>
    </w:p>
    <w:p w14:paraId="5DE74E70" w14:textId="467D5805" w:rsidR="008E14C8" w:rsidRPr="008E14C8" w:rsidRDefault="008E14C8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Sprechstunden, Ausflugsbegleitung.</w:t>
      </w:r>
    </w:p>
    <w:p w14:paraId="51A68ECF" w14:textId="77777777" w:rsidR="008E14C8" w:rsidRDefault="008E14C8" w:rsidP="008E14C8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 xml:space="preserve">Geiger Reisen, 43 Personen Gruppenleiterin Frau Kolbenschlag, sehr gute Zusammenarbeit, </w:t>
      </w:r>
    </w:p>
    <w:p w14:paraId="5EE318BF" w14:textId="7DC1709D" w:rsidR="008E14C8" w:rsidRPr="008E14C8" w:rsidRDefault="008E14C8" w:rsidP="008E14C8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Cocktail, Sprechstunden, Ausflugsbegleitung.</w:t>
      </w:r>
    </w:p>
    <w:p w14:paraId="2010547D" w14:textId="0653A52F" w:rsidR="008E14C8" w:rsidRPr="008E14C8" w:rsidRDefault="008E14C8" w:rsidP="008E14C8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Vetter Touristik, 20 Personen</w:t>
      </w:r>
    </w:p>
    <w:p w14:paraId="2D85EFF7" w14:textId="53C473C9" w:rsidR="008E14C8" w:rsidRPr="008E14C8" w:rsidRDefault="008E14C8" w:rsidP="008E14C8">
      <w:pPr>
        <w:tabs>
          <w:tab w:val="left" w:pos="709"/>
        </w:tabs>
        <w:ind w:right="850" w:hanging="142"/>
        <w:rPr>
          <w:sz w:val="24"/>
          <w:szCs w:val="24"/>
        </w:rPr>
      </w:pPr>
      <w:r w:rsidRPr="008E14C8">
        <w:rPr>
          <w:sz w:val="24"/>
          <w:szCs w:val="24"/>
        </w:rPr>
        <w:t>Leipzig Touristik, 10 Personen</w:t>
      </w:r>
    </w:p>
    <w:p w14:paraId="7E2FD794" w14:textId="77777777" w:rsidR="00256FB9" w:rsidRPr="008E14C8" w:rsidRDefault="00256FB9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u w:val="single"/>
        </w:rPr>
      </w:pPr>
    </w:p>
    <w:p w14:paraId="088EA153" w14:textId="5049C991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Valletta</w:t>
      </w:r>
    </w:p>
    <w:p w14:paraId="3ED14A74" w14:textId="77777777" w:rsidR="001129C7" w:rsidRDefault="001129C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Schon frühe Ankunft um 12.00 Uhr wegen Crew Wechsel. Gäste konnten daher die schöne Einfahrt </w:t>
      </w:r>
    </w:p>
    <w:p w14:paraId="7E8030DE" w14:textId="4CD70BBB" w:rsidR="001129C7" w:rsidRDefault="001129C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vor dem Mittagessen erleben. Lieg</w:t>
      </w:r>
      <w:r w:rsidR="00EA00A7">
        <w:rPr>
          <w:sz w:val="24"/>
          <w:szCs w:val="24"/>
        </w:rPr>
        <w:t>e</w:t>
      </w:r>
      <w:r>
        <w:rPr>
          <w:sz w:val="24"/>
          <w:szCs w:val="24"/>
        </w:rPr>
        <w:t>platz in der</w:t>
      </w:r>
      <w:r w:rsidR="0081365A">
        <w:rPr>
          <w:sz w:val="24"/>
          <w:szCs w:val="24"/>
        </w:rPr>
        <w:t xml:space="preserve"> H</w:t>
      </w:r>
      <w:r>
        <w:rPr>
          <w:sz w:val="24"/>
          <w:szCs w:val="24"/>
        </w:rPr>
        <w:t>öhe de</w:t>
      </w:r>
      <w:r w:rsidR="0081365A">
        <w:rPr>
          <w:sz w:val="24"/>
          <w:szCs w:val="24"/>
        </w:rPr>
        <w:t>s</w:t>
      </w:r>
      <w:r>
        <w:rPr>
          <w:sz w:val="24"/>
          <w:szCs w:val="24"/>
        </w:rPr>
        <w:t xml:space="preserve"> Fahrstuhls, daher weiter Weg zum </w:t>
      </w:r>
    </w:p>
    <w:p w14:paraId="203DD487" w14:textId="77777777" w:rsidR="001129C7" w:rsidRDefault="001129C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Hafenausgang. Ausflugsbusse kamen zum Schiff, bei einbrechender Dunkelheit Auslauf-Party um </w:t>
      </w:r>
    </w:p>
    <w:p w14:paraId="62CF9310" w14:textId="7F0F1369" w:rsidR="007A1D27" w:rsidRPr="001129C7" w:rsidRDefault="001129C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19.30 Uhr an der Phoenix Bar.</w:t>
      </w:r>
    </w:p>
    <w:p w14:paraId="1C293C9F" w14:textId="77777777" w:rsidR="006E3653" w:rsidRPr="008E14C8" w:rsidRDefault="006E3653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u w:val="single"/>
        </w:rPr>
      </w:pPr>
    </w:p>
    <w:p w14:paraId="39C6AA13" w14:textId="3689ABE4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Agios Nikolaos</w:t>
      </w:r>
    </w:p>
    <w:p w14:paraId="5102CE1E" w14:textId="77777777" w:rsidR="00FA15C5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der Nacht vom 15. </w:t>
      </w:r>
      <w:r w:rsidR="00EA00A7">
        <w:rPr>
          <w:sz w:val="24"/>
          <w:szCs w:val="24"/>
        </w:rPr>
        <w:t>a</w:t>
      </w:r>
      <w:r>
        <w:rPr>
          <w:sz w:val="24"/>
          <w:szCs w:val="24"/>
        </w:rPr>
        <w:t>uf den 16.04. musste wegen einer Ausschiffung (Herr Neumann</w:t>
      </w:r>
      <w:r w:rsidR="00FA15C5">
        <w:rPr>
          <w:sz w:val="24"/>
          <w:szCs w:val="24"/>
        </w:rPr>
        <w:t xml:space="preserve"> BN </w:t>
      </w:r>
      <w:r w:rsidR="00FA15C5" w:rsidRPr="00FA15C5">
        <w:rPr>
          <w:sz w:val="24"/>
          <w:szCs w:val="24"/>
        </w:rPr>
        <w:t>382991</w:t>
      </w:r>
      <w:r>
        <w:rPr>
          <w:sz w:val="24"/>
          <w:szCs w:val="24"/>
        </w:rPr>
        <w:t xml:space="preserve">) </w:t>
      </w:r>
    </w:p>
    <w:p w14:paraId="268A9355" w14:textId="77777777" w:rsidR="00FA15C5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das Schiff vor Souda auf Reede liegen</w:t>
      </w:r>
      <w:r w:rsidR="00EA00A7">
        <w:rPr>
          <w:sz w:val="24"/>
          <w:szCs w:val="24"/>
        </w:rPr>
        <w:t>. D</w:t>
      </w:r>
      <w:r>
        <w:rPr>
          <w:sz w:val="24"/>
          <w:szCs w:val="24"/>
        </w:rPr>
        <w:t>a kein</w:t>
      </w:r>
      <w:bookmarkStart w:id="0" w:name="_GoBack"/>
      <w:bookmarkEnd w:id="0"/>
      <w:r>
        <w:rPr>
          <w:sz w:val="24"/>
          <w:szCs w:val="24"/>
        </w:rPr>
        <w:t>e Ärzte auf dem Rettungsboot waren</w:t>
      </w:r>
      <w:r w:rsidR="00EA00A7">
        <w:rPr>
          <w:sz w:val="24"/>
          <w:szCs w:val="24"/>
        </w:rPr>
        <w:t>,</w:t>
      </w:r>
      <w:r>
        <w:rPr>
          <w:sz w:val="24"/>
          <w:szCs w:val="24"/>
        </w:rPr>
        <w:t xml:space="preserve"> musste das </w:t>
      </w:r>
    </w:p>
    <w:p w14:paraId="49A64448" w14:textId="3BE66743" w:rsidR="00EA00A7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Hospital</w:t>
      </w:r>
      <w:r w:rsidR="00B01655">
        <w:rPr>
          <w:sz w:val="24"/>
          <w:szCs w:val="24"/>
        </w:rPr>
        <w:t>-</w:t>
      </w:r>
      <w:r>
        <w:rPr>
          <w:sz w:val="24"/>
          <w:szCs w:val="24"/>
        </w:rPr>
        <w:t>Personal den Gast bis</w:t>
      </w:r>
      <w:r w:rsidR="00EA00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zum </w:t>
      </w:r>
      <w:r w:rsidR="00EA00A7">
        <w:rPr>
          <w:sz w:val="24"/>
          <w:szCs w:val="24"/>
        </w:rPr>
        <w:t>L</w:t>
      </w:r>
      <w:r>
        <w:rPr>
          <w:sz w:val="24"/>
          <w:szCs w:val="24"/>
        </w:rPr>
        <w:t>and begleiten und kehrt</w:t>
      </w:r>
      <w:r w:rsidR="00EA00A7">
        <w:rPr>
          <w:sz w:val="24"/>
          <w:szCs w:val="24"/>
        </w:rPr>
        <w:t>e</w:t>
      </w:r>
      <w:r>
        <w:rPr>
          <w:sz w:val="24"/>
          <w:szCs w:val="24"/>
        </w:rPr>
        <w:t xml:space="preserve"> anschliessend an Bord zurück.</w:t>
      </w:r>
    </w:p>
    <w:p w14:paraId="25C596F2" w14:textId="67683FE8" w:rsidR="00E95DEC" w:rsidRDefault="00B01655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E95DEC">
        <w:rPr>
          <w:sz w:val="24"/>
          <w:szCs w:val="24"/>
        </w:rPr>
        <w:t xml:space="preserve">24.00 </w:t>
      </w:r>
      <w:r w:rsidR="00EA00A7">
        <w:rPr>
          <w:sz w:val="24"/>
          <w:szCs w:val="24"/>
        </w:rPr>
        <w:t xml:space="preserve">- </w:t>
      </w:r>
      <w:r w:rsidR="00E95DEC">
        <w:rPr>
          <w:sz w:val="24"/>
          <w:szCs w:val="24"/>
        </w:rPr>
        <w:t>01.30 Uhr</w:t>
      </w:r>
      <w:r>
        <w:rPr>
          <w:sz w:val="24"/>
          <w:szCs w:val="24"/>
        </w:rPr>
        <w:t>)</w:t>
      </w:r>
      <w:r w:rsidR="00E95DEC">
        <w:rPr>
          <w:sz w:val="24"/>
          <w:szCs w:val="24"/>
        </w:rPr>
        <w:t>.</w:t>
      </w:r>
    </w:p>
    <w:p w14:paraId="3958C3F4" w14:textId="2EB3E386" w:rsidR="00B01655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In der Nacht nach Agios Nikola</w:t>
      </w:r>
      <w:r w:rsidR="00FA15C5">
        <w:rPr>
          <w:sz w:val="24"/>
          <w:szCs w:val="24"/>
        </w:rPr>
        <w:t>o</w:t>
      </w:r>
      <w:r>
        <w:rPr>
          <w:sz w:val="24"/>
          <w:szCs w:val="24"/>
        </w:rPr>
        <w:t xml:space="preserve">s um 21.07 Uhr </w:t>
      </w:r>
      <w:r w:rsidR="00B01655">
        <w:rPr>
          <w:sz w:val="24"/>
          <w:szCs w:val="24"/>
        </w:rPr>
        <w:t xml:space="preserve">gab es </w:t>
      </w:r>
      <w:r>
        <w:rPr>
          <w:sz w:val="24"/>
          <w:szCs w:val="24"/>
        </w:rPr>
        <w:t xml:space="preserve">ein Seebeben der Stärke 6,1, das </w:t>
      </w:r>
    </w:p>
    <w:p w14:paraId="641E4DA6" w14:textId="77777777" w:rsidR="00B01655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sekundenlang an Bord gespürt wurde. Die Gäste wurden über das Seebeben informiert (Aushänge </w:t>
      </w:r>
    </w:p>
    <w:p w14:paraId="735DAC4D" w14:textId="77777777" w:rsidR="00B01655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Treppenhäusern und an den Fahrstühlen </w:t>
      </w:r>
      <w:r w:rsidR="00B01655">
        <w:rPr>
          <w:sz w:val="24"/>
          <w:szCs w:val="24"/>
        </w:rPr>
        <w:t>sowie</w:t>
      </w:r>
      <w:r>
        <w:rPr>
          <w:sz w:val="24"/>
          <w:szCs w:val="24"/>
        </w:rPr>
        <w:t xml:space="preserve"> einer Du</w:t>
      </w:r>
      <w:r w:rsidR="00B01655">
        <w:rPr>
          <w:sz w:val="24"/>
          <w:szCs w:val="24"/>
        </w:rPr>
        <w:t>r</w:t>
      </w:r>
      <w:r>
        <w:rPr>
          <w:sz w:val="24"/>
          <w:szCs w:val="24"/>
        </w:rPr>
        <w:t>chsage. Ein Phoenix Special bezuegl</w:t>
      </w:r>
      <w:r w:rsidR="00B01655">
        <w:rPr>
          <w:sz w:val="24"/>
          <w:szCs w:val="24"/>
        </w:rPr>
        <w:t xml:space="preserve">ich </w:t>
      </w:r>
    </w:p>
    <w:p w14:paraId="3774EA08" w14:textId="6BA80353" w:rsidR="00B01655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des Seebeb</w:t>
      </w:r>
      <w:r w:rsidR="00B01655">
        <w:rPr>
          <w:sz w:val="24"/>
          <w:szCs w:val="24"/>
        </w:rPr>
        <w:t xml:space="preserve">ens </w:t>
      </w:r>
      <w:r>
        <w:rPr>
          <w:sz w:val="24"/>
          <w:szCs w:val="24"/>
        </w:rPr>
        <w:t xml:space="preserve">ging am Abend auf die Kabinen. </w:t>
      </w:r>
    </w:p>
    <w:p w14:paraId="195D610F" w14:textId="28D03682" w:rsidR="00E95DEC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Zentraler Liegeplatz, 500 m bis zum Zentrum, kl</w:t>
      </w:r>
      <w:r w:rsidR="00B01655">
        <w:rPr>
          <w:sz w:val="24"/>
          <w:szCs w:val="24"/>
        </w:rPr>
        <w:t>e</w:t>
      </w:r>
      <w:r>
        <w:rPr>
          <w:sz w:val="24"/>
          <w:szCs w:val="24"/>
        </w:rPr>
        <w:t>ines Städtch</w:t>
      </w:r>
      <w:r w:rsidR="00B01655">
        <w:rPr>
          <w:sz w:val="24"/>
          <w:szCs w:val="24"/>
        </w:rPr>
        <w:t>e</w:t>
      </w:r>
      <w:r>
        <w:rPr>
          <w:sz w:val="24"/>
          <w:szCs w:val="24"/>
        </w:rPr>
        <w:t>n mit Kirchen, Tavernen und einem</w:t>
      </w:r>
    </w:p>
    <w:p w14:paraId="1577720C" w14:textId="4F93C70C" w:rsidR="007A1D27" w:rsidRPr="00E95DEC" w:rsidRDefault="00E95DEC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Museum. Das Städtchen hat selbst nicht al</w:t>
      </w:r>
      <w:r w:rsidR="00B01655">
        <w:rPr>
          <w:sz w:val="24"/>
          <w:szCs w:val="24"/>
        </w:rPr>
        <w:t>l</w:t>
      </w:r>
      <w:r>
        <w:rPr>
          <w:sz w:val="24"/>
          <w:szCs w:val="24"/>
        </w:rPr>
        <w:t xml:space="preserve">zu viel zu bieten. </w:t>
      </w:r>
    </w:p>
    <w:p w14:paraId="5130133D" w14:textId="77777777" w:rsidR="001F2A77" w:rsidRPr="008E14C8" w:rsidRDefault="001F2A77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u w:val="single"/>
        </w:rPr>
      </w:pPr>
    </w:p>
    <w:p w14:paraId="2FAA97FE" w14:textId="0EF4C689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Paphos</w:t>
      </w:r>
    </w:p>
    <w:p w14:paraId="7347EA14" w14:textId="77777777" w:rsidR="00B01655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MS Artania lag auf Reede, der Tenderweg betrug 12 Minuten. Die Liegestelle der Tenderboote war </w:t>
      </w:r>
    </w:p>
    <w:p w14:paraId="6A59E387" w14:textId="28EBEF7D" w:rsidR="009508F6" w:rsidRPr="001F2A77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sehr zentral, sehr gelungene Tenderoperation.</w:t>
      </w:r>
    </w:p>
    <w:p w14:paraId="462C54A9" w14:textId="77777777" w:rsidR="00FA15C5" w:rsidRPr="008E14C8" w:rsidRDefault="00FA15C5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u w:val="single"/>
        </w:rPr>
      </w:pPr>
    </w:p>
    <w:p w14:paraId="3E95AC03" w14:textId="1322C93E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Limassol</w:t>
      </w:r>
    </w:p>
    <w:p w14:paraId="25811F7C" w14:textId="77777777" w:rsidR="00FA15C5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Ein neues Terminal ist in Bau, MS Artania lag an der Pier, Shuttlebus</w:t>
      </w:r>
      <w:r w:rsidR="00FA15C5">
        <w:rPr>
          <w:sz w:val="24"/>
          <w:szCs w:val="24"/>
        </w:rPr>
        <w:t xml:space="preserve">tickets </w:t>
      </w:r>
      <w:r>
        <w:rPr>
          <w:sz w:val="24"/>
          <w:szCs w:val="24"/>
        </w:rPr>
        <w:t xml:space="preserve"> zum Syntagmata Platz </w:t>
      </w:r>
    </w:p>
    <w:p w14:paraId="1ED36D31" w14:textId="77777777" w:rsidR="00FA15C5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für 5,00 Euro </w:t>
      </w:r>
      <w:r w:rsidR="00FA15C5">
        <w:rPr>
          <w:sz w:val="24"/>
          <w:szCs w:val="24"/>
        </w:rPr>
        <w:t xml:space="preserve">pro Person für </w:t>
      </w:r>
      <w:r>
        <w:rPr>
          <w:sz w:val="24"/>
          <w:szCs w:val="24"/>
        </w:rPr>
        <w:t xml:space="preserve">Hin- und Rückfahrt </w:t>
      </w:r>
      <w:r w:rsidR="00FA15C5">
        <w:rPr>
          <w:sz w:val="24"/>
          <w:szCs w:val="24"/>
        </w:rPr>
        <w:t xml:space="preserve">wurde </w:t>
      </w:r>
      <w:r>
        <w:rPr>
          <w:sz w:val="24"/>
          <w:szCs w:val="24"/>
        </w:rPr>
        <w:t xml:space="preserve">verkauft. Ansonsten </w:t>
      </w:r>
      <w:r w:rsidR="00FA15C5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nichts in Hafennähe </w:t>
      </w:r>
    </w:p>
    <w:p w14:paraId="157A994C" w14:textId="0E888F46" w:rsidR="009508F6" w:rsidRPr="001F2A77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zu besichtigen.</w:t>
      </w:r>
    </w:p>
    <w:p w14:paraId="2DB8AE17" w14:textId="77777777" w:rsidR="00FA15C5" w:rsidRPr="008E14C8" w:rsidRDefault="00FA15C5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u w:val="single"/>
        </w:rPr>
      </w:pPr>
    </w:p>
    <w:p w14:paraId="5F712845" w14:textId="63A92F31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Alanya</w:t>
      </w:r>
    </w:p>
    <w:p w14:paraId="7E4F4960" w14:textId="77777777" w:rsidR="00B01655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Gewohnt guter Liegeplatz an der Pier, an diesem Tag gab es ein Stadtfest, die Promenade war sehr </w:t>
      </w:r>
    </w:p>
    <w:p w14:paraId="49781E0A" w14:textId="77777777" w:rsidR="00B01655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belebt, das Fest führte dazu, dass eine St</w:t>
      </w:r>
      <w:r w:rsidR="00B01655">
        <w:rPr>
          <w:sz w:val="24"/>
          <w:szCs w:val="24"/>
        </w:rPr>
        <w:t>rasse</w:t>
      </w:r>
      <w:r>
        <w:rPr>
          <w:sz w:val="24"/>
          <w:szCs w:val="24"/>
        </w:rPr>
        <w:t xml:space="preserve"> bei der Rückkehr der Ausflugsbusse gesperrt war, </w:t>
      </w:r>
      <w:r w:rsidR="00B01655">
        <w:rPr>
          <w:sz w:val="24"/>
          <w:szCs w:val="24"/>
        </w:rPr>
        <w:t>die</w:t>
      </w:r>
      <w:r>
        <w:rPr>
          <w:sz w:val="24"/>
          <w:szCs w:val="24"/>
        </w:rPr>
        <w:t xml:space="preserve"> </w:t>
      </w:r>
    </w:p>
    <w:p w14:paraId="528D5945" w14:textId="77777777" w:rsidR="00B01655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Gäste mussten zu Fuss durch die Stadt um zum Schiff zu gelangen. Rollstuhlservice wurde mit </w:t>
      </w:r>
    </w:p>
    <w:p w14:paraId="215833DC" w14:textId="13A69D10" w:rsidR="001F2A77" w:rsidRDefault="001F2A77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Hilfe des Housekeeptings arrangiert.</w:t>
      </w:r>
    </w:p>
    <w:p w14:paraId="27ED166C" w14:textId="77777777" w:rsidR="00FA15C5" w:rsidRPr="008E14C8" w:rsidRDefault="00FA15C5" w:rsidP="00B01655">
      <w:pPr>
        <w:tabs>
          <w:tab w:val="left" w:pos="9639"/>
        </w:tabs>
        <w:ind w:right="850" w:hanging="142"/>
        <w:jc w:val="both"/>
        <w:rPr>
          <w:b/>
          <w:sz w:val="16"/>
          <w:szCs w:val="16"/>
          <w:u w:val="single"/>
        </w:rPr>
      </w:pPr>
    </w:p>
    <w:p w14:paraId="388F11C3" w14:textId="2E0A028C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Rhodos</w:t>
      </w:r>
    </w:p>
    <w:p w14:paraId="6C846455" w14:textId="6A30C517" w:rsidR="007A1D27" w:rsidRPr="005A6DB0" w:rsidRDefault="005A6DB0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Liegeplatz direkt am Zentrum, kein Shuttle notwendig, sehr sehr schöner Stopp.</w:t>
      </w:r>
    </w:p>
    <w:p w14:paraId="0F2C45C0" w14:textId="77777777" w:rsidR="009508F6" w:rsidRPr="008E14C8" w:rsidRDefault="009508F6" w:rsidP="00B01655">
      <w:pPr>
        <w:tabs>
          <w:tab w:val="left" w:pos="9639"/>
        </w:tabs>
        <w:ind w:right="850" w:hanging="142"/>
        <w:jc w:val="both"/>
        <w:rPr>
          <w:sz w:val="12"/>
          <w:szCs w:val="12"/>
        </w:rPr>
      </w:pPr>
    </w:p>
    <w:p w14:paraId="51107D77" w14:textId="7BA16077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Santorin</w:t>
      </w:r>
    </w:p>
    <w:p w14:paraId="79E41EFD" w14:textId="2A4988B0" w:rsidR="00B01655" w:rsidRDefault="00053BC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 w:rsidRPr="00053BC6">
        <w:rPr>
          <w:sz w:val="24"/>
          <w:szCs w:val="24"/>
        </w:rPr>
        <w:t>Lokale Tenderboote für Ausflügler und private Gäste</w:t>
      </w:r>
      <w:r>
        <w:rPr>
          <w:sz w:val="24"/>
          <w:szCs w:val="24"/>
        </w:rPr>
        <w:t>, sehr gute Organis</w:t>
      </w:r>
      <w:r w:rsidR="00FA15C5">
        <w:rPr>
          <w:sz w:val="24"/>
          <w:szCs w:val="24"/>
        </w:rPr>
        <w:t>ation</w:t>
      </w:r>
      <w:r>
        <w:rPr>
          <w:sz w:val="24"/>
          <w:szCs w:val="24"/>
        </w:rPr>
        <w:t xml:space="preserve">, ausreichende </w:t>
      </w:r>
    </w:p>
    <w:p w14:paraId="12D085B9" w14:textId="27B28EC7" w:rsidR="00FA15C5" w:rsidRDefault="00053BC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Kapazitäten. Bei der Rückkehr der Gäste gab es </w:t>
      </w:r>
      <w:r w:rsidR="00FA15C5">
        <w:rPr>
          <w:sz w:val="24"/>
          <w:szCs w:val="24"/>
        </w:rPr>
        <w:t xml:space="preserve">oben </w:t>
      </w:r>
      <w:r>
        <w:rPr>
          <w:sz w:val="24"/>
          <w:szCs w:val="24"/>
        </w:rPr>
        <w:t xml:space="preserve">an der Seilbahn </w:t>
      </w:r>
      <w:r w:rsidR="00FA15C5">
        <w:rPr>
          <w:sz w:val="24"/>
          <w:szCs w:val="24"/>
        </w:rPr>
        <w:t xml:space="preserve">sehr </w:t>
      </w:r>
      <w:r>
        <w:rPr>
          <w:sz w:val="24"/>
          <w:szCs w:val="24"/>
        </w:rPr>
        <w:t xml:space="preserve">lange </w:t>
      </w:r>
      <w:r w:rsidR="00FA15C5">
        <w:rPr>
          <w:sz w:val="24"/>
          <w:szCs w:val="24"/>
        </w:rPr>
        <w:t>Wartes</w:t>
      </w:r>
      <w:r w:rsidR="00B01655">
        <w:rPr>
          <w:sz w:val="24"/>
          <w:szCs w:val="24"/>
        </w:rPr>
        <w:t>ch</w:t>
      </w:r>
      <w:r>
        <w:rPr>
          <w:sz w:val="24"/>
          <w:szCs w:val="24"/>
        </w:rPr>
        <w:t xml:space="preserve">langen, </w:t>
      </w:r>
    </w:p>
    <w:p w14:paraId="307C9B50" w14:textId="6FA1A7E2" w:rsidR="009508F6" w:rsidRPr="00053BC6" w:rsidRDefault="00053BC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da wir noch mit 2 anderen S</w:t>
      </w:r>
      <w:r w:rsidR="00B01655">
        <w:rPr>
          <w:sz w:val="24"/>
          <w:szCs w:val="24"/>
        </w:rPr>
        <w:t>chiffen</w:t>
      </w:r>
      <w:r>
        <w:rPr>
          <w:sz w:val="24"/>
          <w:szCs w:val="24"/>
        </w:rPr>
        <w:t xml:space="preserve"> vor Santorin lagen, enstsprechend verspätete sich die Abfahrt.</w:t>
      </w:r>
    </w:p>
    <w:p w14:paraId="081C1D92" w14:textId="77777777" w:rsidR="00FA15C5" w:rsidRPr="008E14C8" w:rsidRDefault="00FA15C5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u w:val="single"/>
        </w:rPr>
      </w:pPr>
    </w:p>
    <w:p w14:paraId="00AA1873" w14:textId="5BF6B25A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Katakolon</w:t>
      </w:r>
    </w:p>
    <w:p w14:paraId="75921C67" w14:textId="77777777" w:rsidR="00B01655" w:rsidRDefault="00053BC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Hafenshuttle von der äusseren Pier zum Hafenausgang, Gäste durften auch zu Fuss gehen, sehr </w:t>
      </w:r>
    </w:p>
    <w:p w14:paraId="375F0742" w14:textId="01589927" w:rsidR="009508F6" w:rsidRPr="00053BC6" w:rsidRDefault="00053BC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nettes typisch griechisches Städtchen.</w:t>
      </w:r>
    </w:p>
    <w:p w14:paraId="39A72323" w14:textId="77777777" w:rsidR="00FA15C5" w:rsidRPr="00FA15C5" w:rsidRDefault="00FA15C5" w:rsidP="00B01655">
      <w:pPr>
        <w:tabs>
          <w:tab w:val="left" w:pos="9639"/>
        </w:tabs>
        <w:ind w:right="850" w:hanging="142"/>
        <w:jc w:val="both"/>
        <w:rPr>
          <w:b/>
          <w:sz w:val="12"/>
          <w:szCs w:val="24"/>
          <w:u w:val="single"/>
        </w:rPr>
      </w:pPr>
    </w:p>
    <w:p w14:paraId="78FEA46C" w14:textId="02BA409D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Messina</w:t>
      </w:r>
    </w:p>
    <w:p w14:paraId="2A5EACF7" w14:textId="3EF818DA" w:rsidR="009508F6" w:rsidRPr="00EB3192" w:rsidRDefault="00EB3192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 w:rsidRPr="00EB3192">
        <w:rPr>
          <w:sz w:val="24"/>
          <w:szCs w:val="24"/>
        </w:rPr>
        <w:lastRenderedPageBreak/>
        <w:t>Sehr zentraler Liegeplatz.</w:t>
      </w:r>
      <w:r>
        <w:rPr>
          <w:sz w:val="24"/>
          <w:szCs w:val="24"/>
        </w:rPr>
        <w:t xml:space="preserve"> Alles ohne Beanstandungen.</w:t>
      </w:r>
    </w:p>
    <w:p w14:paraId="32429C24" w14:textId="77777777" w:rsidR="00FA15C5" w:rsidRPr="008E14C8" w:rsidRDefault="00FA15C5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u w:val="single"/>
        </w:rPr>
      </w:pPr>
    </w:p>
    <w:p w14:paraId="22250EEC" w14:textId="1C44B62C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Gaeta</w:t>
      </w:r>
    </w:p>
    <w:p w14:paraId="393CFDF3" w14:textId="77777777" w:rsidR="00B01655" w:rsidRDefault="00EB3192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B01655">
        <w:rPr>
          <w:sz w:val="24"/>
          <w:szCs w:val="24"/>
        </w:rPr>
        <w:t>S</w:t>
      </w:r>
      <w:r>
        <w:rPr>
          <w:sz w:val="24"/>
          <w:szCs w:val="24"/>
        </w:rPr>
        <w:t xml:space="preserve"> Artania lag an der Aussenpier, es gab zunächst nur einen Hafenshuttle zum 2,5 km entfernten </w:t>
      </w:r>
    </w:p>
    <w:p w14:paraId="1B318002" w14:textId="77777777" w:rsidR="00B01655" w:rsidRDefault="00EB3192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Stopp. Die Hafenbehörd</w:t>
      </w:r>
      <w:r w:rsidR="00B01655">
        <w:rPr>
          <w:sz w:val="24"/>
          <w:szCs w:val="24"/>
        </w:rPr>
        <w:t>e hatte</w:t>
      </w:r>
      <w:r>
        <w:rPr>
          <w:sz w:val="24"/>
          <w:szCs w:val="24"/>
        </w:rPr>
        <w:t xml:space="preserve"> zwei Haltestellen vorgeschlagen, wir haben aber nur eine erbeten. </w:t>
      </w:r>
    </w:p>
    <w:p w14:paraId="300F6FC6" w14:textId="77777777" w:rsidR="00B01655" w:rsidRDefault="00EB3192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Der Hafenshuttle war am Morgen nicht ausreichend, ein zweiter (22 Sitze</w:t>
      </w:r>
      <w:r w:rsidR="00B01655">
        <w:rPr>
          <w:sz w:val="24"/>
          <w:szCs w:val="24"/>
        </w:rPr>
        <w:t>r</w:t>
      </w:r>
      <w:r>
        <w:rPr>
          <w:sz w:val="24"/>
          <w:szCs w:val="24"/>
        </w:rPr>
        <w:t xml:space="preserve">) konnte kurzfristig für </w:t>
      </w:r>
    </w:p>
    <w:p w14:paraId="756ECC1B" w14:textId="406CD231" w:rsidR="00B01655" w:rsidRDefault="00EB3192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400 </w:t>
      </w:r>
      <w:r w:rsidR="00B01655">
        <w:rPr>
          <w:sz w:val="24"/>
          <w:szCs w:val="24"/>
        </w:rPr>
        <w:t>E</w:t>
      </w:r>
      <w:r>
        <w:rPr>
          <w:sz w:val="24"/>
          <w:szCs w:val="24"/>
        </w:rPr>
        <w:t>uro gebucht werd</w:t>
      </w:r>
      <w:r w:rsidR="00B01655">
        <w:rPr>
          <w:sz w:val="24"/>
          <w:szCs w:val="24"/>
        </w:rPr>
        <w:t>en</w:t>
      </w:r>
      <w:r>
        <w:rPr>
          <w:sz w:val="24"/>
          <w:szCs w:val="24"/>
        </w:rPr>
        <w:t xml:space="preserve">. Auch bei der Rückfahrt aus der Stadt zum Mittagessen gab es lange </w:t>
      </w:r>
    </w:p>
    <w:p w14:paraId="018E3A58" w14:textId="0C123A95" w:rsidR="00B01655" w:rsidRDefault="00FA15C5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Wartes</w:t>
      </w:r>
      <w:r w:rsidR="00EB3192">
        <w:rPr>
          <w:sz w:val="24"/>
          <w:szCs w:val="24"/>
        </w:rPr>
        <w:t xml:space="preserve">chlangen. In der Stadt, die beschaulich und mit </w:t>
      </w:r>
      <w:r w:rsidR="00B01655">
        <w:rPr>
          <w:sz w:val="24"/>
          <w:szCs w:val="24"/>
        </w:rPr>
        <w:t>eini</w:t>
      </w:r>
      <w:r w:rsidR="00EB3192">
        <w:rPr>
          <w:sz w:val="24"/>
          <w:szCs w:val="24"/>
        </w:rPr>
        <w:t xml:space="preserve">gen alten Gebäuden und einer </w:t>
      </w:r>
      <w:r w:rsidR="00B01655">
        <w:rPr>
          <w:sz w:val="24"/>
          <w:szCs w:val="24"/>
        </w:rPr>
        <w:t>F</w:t>
      </w:r>
      <w:r w:rsidR="00EB3192">
        <w:rPr>
          <w:sz w:val="24"/>
          <w:szCs w:val="24"/>
        </w:rPr>
        <w:t xml:space="preserve">estung </w:t>
      </w:r>
    </w:p>
    <w:p w14:paraId="48AF7F5E" w14:textId="77777777" w:rsidR="00B01655" w:rsidRDefault="00EB3192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versehen ist</w:t>
      </w:r>
      <w:r w:rsidR="00B01655">
        <w:rPr>
          <w:sz w:val="24"/>
          <w:szCs w:val="24"/>
        </w:rPr>
        <w:t>,</w:t>
      </w:r>
      <w:r>
        <w:rPr>
          <w:sz w:val="24"/>
          <w:szCs w:val="24"/>
        </w:rPr>
        <w:t xml:space="preserve"> gab es das jährl</w:t>
      </w:r>
      <w:r w:rsidR="00B01655">
        <w:rPr>
          <w:sz w:val="24"/>
          <w:szCs w:val="24"/>
        </w:rPr>
        <w:t>iche</w:t>
      </w:r>
      <w:r>
        <w:rPr>
          <w:sz w:val="24"/>
          <w:szCs w:val="24"/>
        </w:rPr>
        <w:t xml:space="preserve"> Yachtfest</w:t>
      </w:r>
      <w:r w:rsidR="00171126">
        <w:rPr>
          <w:sz w:val="24"/>
          <w:szCs w:val="24"/>
        </w:rPr>
        <w:t>. Den Gästen hat es gut gefallen. Am Hafen wurde auch</w:t>
      </w:r>
    </w:p>
    <w:p w14:paraId="7614EC3B" w14:textId="77777777" w:rsidR="00B01655" w:rsidRDefault="0017112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ein Minizug für 90-minüti</w:t>
      </w:r>
      <w:r w:rsidR="00B01655">
        <w:rPr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 w:rsidR="00B01655">
        <w:rPr>
          <w:sz w:val="24"/>
          <w:szCs w:val="24"/>
        </w:rPr>
        <w:t>R</w:t>
      </w:r>
      <w:r>
        <w:rPr>
          <w:sz w:val="24"/>
          <w:szCs w:val="24"/>
        </w:rPr>
        <w:t xml:space="preserve">undfahrten zum Preis von € 7,00 </w:t>
      </w:r>
      <w:r w:rsidR="00B01655">
        <w:rPr>
          <w:sz w:val="24"/>
          <w:szCs w:val="24"/>
        </w:rPr>
        <w:t>a</w:t>
      </w:r>
      <w:r>
        <w:rPr>
          <w:sz w:val="24"/>
          <w:szCs w:val="24"/>
        </w:rPr>
        <w:t xml:space="preserve">ngeboten. Dieser wurde </w:t>
      </w:r>
      <w:r w:rsidR="00B01655">
        <w:rPr>
          <w:sz w:val="24"/>
          <w:szCs w:val="24"/>
        </w:rPr>
        <w:t>nicht</w:t>
      </w:r>
      <w:r>
        <w:rPr>
          <w:sz w:val="24"/>
          <w:szCs w:val="24"/>
        </w:rPr>
        <w:t xml:space="preserve"> </w:t>
      </w:r>
    </w:p>
    <w:p w14:paraId="53A6357C" w14:textId="1BB7796A" w:rsidR="009508F6" w:rsidRDefault="0017112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genutzt, obwohl sich der Preis im Laufe des Tages auf € 5,00 senkte.</w:t>
      </w:r>
    </w:p>
    <w:p w14:paraId="1EE048D4" w14:textId="77777777" w:rsidR="00B01655" w:rsidRDefault="0017112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Gaeta ist eine gute Alternative zu Neapel und Civitavecchia ABER: </w:t>
      </w:r>
      <w:r w:rsidR="00B01655">
        <w:rPr>
          <w:sz w:val="24"/>
          <w:szCs w:val="24"/>
        </w:rPr>
        <w:t>e</w:t>
      </w:r>
      <w:r>
        <w:rPr>
          <w:sz w:val="24"/>
          <w:szCs w:val="24"/>
        </w:rPr>
        <w:t xml:space="preserve">s gibt nur 3 lizensierte örtliche </w:t>
      </w:r>
    </w:p>
    <w:p w14:paraId="226B7003" w14:textId="77777777" w:rsidR="00B01655" w:rsidRDefault="0017112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Reiseführer. Die Ausflüge nach Rom beinhalten eine Fahrzeit von 3 Stunden pro Strecke un</w:t>
      </w:r>
      <w:r w:rsidR="00B01655">
        <w:rPr>
          <w:sz w:val="24"/>
          <w:szCs w:val="24"/>
        </w:rPr>
        <w:t>d</w:t>
      </w:r>
    </w:p>
    <w:p w14:paraId="1A2BF86D" w14:textId="77777777" w:rsidR="00B01655" w:rsidRDefault="0017112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werden ohne gui</w:t>
      </w:r>
      <w:r w:rsidR="00B01655">
        <w:rPr>
          <w:sz w:val="24"/>
          <w:szCs w:val="24"/>
        </w:rPr>
        <w:t>d</w:t>
      </w:r>
      <w:r>
        <w:rPr>
          <w:sz w:val="24"/>
          <w:szCs w:val="24"/>
        </w:rPr>
        <w:t>e durchgeführt; der Shuttle muss mindes</w:t>
      </w:r>
      <w:r w:rsidR="00B01655">
        <w:rPr>
          <w:sz w:val="24"/>
          <w:szCs w:val="24"/>
        </w:rPr>
        <w:t>t</w:t>
      </w:r>
      <w:r>
        <w:rPr>
          <w:sz w:val="24"/>
          <w:szCs w:val="24"/>
        </w:rPr>
        <w:t xml:space="preserve">ens aus 2 Bussen bestehen, die </w:t>
      </w:r>
    </w:p>
    <w:p w14:paraId="4DD4CFFB" w14:textId="77777777" w:rsidR="00B01655" w:rsidRDefault="0017112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Mittagspause der Shuttlebusfahrer muss an die Zeit der rückkehrenden Gäste aus der Stadt </w:t>
      </w:r>
    </w:p>
    <w:p w14:paraId="24CE6927" w14:textId="783BA8E5" w:rsidR="00171126" w:rsidRDefault="00171126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angepasst werden  </w:t>
      </w:r>
    </w:p>
    <w:p w14:paraId="55105978" w14:textId="77777777" w:rsidR="00171126" w:rsidRPr="008E14C8" w:rsidRDefault="00171126" w:rsidP="00B01655">
      <w:pPr>
        <w:tabs>
          <w:tab w:val="left" w:pos="9639"/>
        </w:tabs>
        <w:ind w:right="850" w:hanging="142"/>
        <w:jc w:val="both"/>
        <w:rPr>
          <w:sz w:val="12"/>
          <w:szCs w:val="12"/>
        </w:rPr>
      </w:pPr>
    </w:p>
    <w:p w14:paraId="0A027B66" w14:textId="1DA4C46D" w:rsidR="007A1D27" w:rsidRDefault="007A1D27" w:rsidP="00B01655">
      <w:pPr>
        <w:tabs>
          <w:tab w:val="left" w:pos="9639"/>
        </w:tabs>
        <w:ind w:right="850" w:hanging="14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Portoferraio</w:t>
      </w:r>
    </w:p>
    <w:p w14:paraId="325E158F" w14:textId="02ACE8AF" w:rsidR="00FA15C5" w:rsidRDefault="00CD1264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MS Artania lag auf Reede. Der Tenderweg betrug 7 Minuten. Am T</w:t>
      </w:r>
      <w:r w:rsidR="00FA15C5">
        <w:rPr>
          <w:sz w:val="24"/>
          <w:szCs w:val="24"/>
        </w:rPr>
        <w:t>ag</w:t>
      </w:r>
      <w:r>
        <w:rPr>
          <w:sz w:val="24"/>
          <w:szCs w:val="24"/>
        </w:rPr>
        <w:t xml:space="preserve"> der Befreiung (italienischer </w:t>
      </w:r>
    </w:p>
    <w:p w14:paraId="2C108DF9" w14:textId="5A54E9EF" w:rsidR="00CD1264" w:rsidRPr="00CD1264" w:rsidRDefault="00CD1264" w:rsidP="00B01655">
      <w:pPr>
        <w:tabs>
          <w:tab w:val="left" w:pos="9639"/>
        </w:tabs>
        <w:ind w:right="850" w:hanging="142"/>
        <w:jc w:val="both"/>
        <w:rPr>
          <w:sz w:val="24"/>
          <w:szCs w:val="24"/>
        </w:rPr>
      </w:pPr>
      <w:r>
        <w:rPr>
          <w:sz w:val="24"/>
          <w:szCs w:val="24"/>
        </w:rPr>
        <w:t>Nationalfeiertag)</w:t>
      </w:r>
      <w:r w:rsidR="00F5361A">
        <w:rPr>
          <w:sz w:val="24"/>
          <w:szCs w:val="24"/>
        </w:rPr>
        <w:t xml:space="preserve"> w</w:t>
      </w:r>
      <w:r w:rsidR="00FA15C5">
        <w:rPr>
          <w:sz w:val="24"/>
          <w:szCs w:val="24"/>
        </w:rPr>
        <w:t>ar</w:t>
      </w:r>
      <w:r w:rsidR="00F5361A">
        <w:rPr>
          <w:sz w:val="24"/>
          <w:szCs w:val="24"/>
        </w:rPr>
        <w:t xml:space="preserve"> der Besuch der S</w:t>
      </w:r>
      <w:r w:rsidR="00FA15C5">
        <w:rPr>
          <w:sz w:val="24"/>
          <w:szCs w:val="24"/>
        </w:rPr>
        <w:t xml:space="preserve">tadt </w:t>
      </w:r>
      <w:r w:rsidR="00F5361A">
        <w:rPr>
          <w:sz w:val="24"/>
          <w:szCs w:val="24"/>
        </w:rPr>
        <w:t>etwas besonderes, die Gäste w</w:t>
      </w:r>
      <w:r w:rsidR="00FA15C5">
        <w:rPr>
          <w:sz w:val="24"/>
          <w:szCs w:val="24"/>
        </w:rPr>
        <w:t>aren</w:t>
      </w:r>
      <w:r w:rsidR="00F5361A">
        <w:rPr>
          <w:sz w:val="24"/>
          <w:szCs w:val="24"/>
        </w:rPr>
        <w:t xml:space="preserve"> sehr zufrieden. </w:t>
      </w:r>
    </w:p>
    <w:p w14:paraId="58246B0B" w14:textId="77777777" w:rsidR="007A1D27" w:rsidRPr="002D1BBF" w:rsidRDefault="007A1D27" w:rsidP="00B01655">
      <w:pPr>
        <w:tabs>
          <w:tab w:val="left" w:pos="9639"/>
        </w:tabs>
        <w:ind w:right="850" w:hanging="142"/>
        <w:jc w:val="both"/>
        <w:rPr>
          <w:b/>
          <w:sz w:val="12"/>
          <w:szCs w:val="12"/>
          <w:highlight w:val="yellow"/>
          <w:u w:val="single"/>
        </w:rPr>
      </w:pPr>
    </w:p>
    <w:p w14:paraId="203CCE81" w14:textId="210D6FBF" w:rsidR="0012453E" w:rsidRDefault="0012453E" w:rsidP="00B01655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Genua</w:t>
      </w:r>
    </w:p>
    <w:p w14:paraId="425D8456" w14:textId="2D0CECE6" w:rsidR="00621FEC" w:rsidRPr="0012453E" w:rsidRDefault="0012453E" w:rsidP="00B01655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 w:rsidRPr="0012453E">
        <w:rPr>
          <w:sz w:val="24"/>
          <w:szCs w:val="24"/>
        </w:rPr>
        <w:t>Pünkliche Ankunft an der Andrea Doria Pier, es wurden von 10.00 bis 14.</w:t>
      </w:r>
      <w:r>
        <w:rPr>
          <w:sz w:val="24"/>
          <w:szCs w:val="24"/>
        </w:rPr>
        <w:t>00</w:t>
      </w:r>
      <w:r w:rsidRPr="0012453E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12453E">
        <w:rPr>
          <w:sz w:val="24"/>
          <w:szCs w:val="24"/>
        </w:rPr>
        <w:t>hr Black-</w:t>
      </w:r>
      <w:r>
        <w:rPr>
          <w:sz w:val="24"/>
          <w:szCs w:val="24"/>
        </w:rPr>
        <w:t>O</w:t>
      </w:r>
      <w:r w:rsidRPr="0012453E">
        <w:rPr>
          <w:sz w:val="24"/>
          <w:szCs w:val="24"/>
        </w:rPr>
        <w:t>ut Test</w:t>
      </w:r>
      <w:r w:rsidR="00FA15C5">
        <w:rPr>
          <w:sz w:val="24"/>
          <w:szCs w:val="24"/>
        </w:rPr>
        <w:t>s</w:t>
      </w:r>
      <w:r w:rsidRPr="0012453E">
        <w:rPr>
          <w:sz w:val="24"/>
          <w:szCs w:val="24"/>
        </w:rPr>
        <w:t xml:space="preserve"> durchgeführt, Putz</w:t>
      </w:r>
      <w:r w:rsidR="00FA15C5">
        <w:rPr>
          <w:sz w:val="24"/>
          <w:szCs w:val="24"/>
        </w:rPr>
        <w:t>-</w:t>
      </w:r>
      <w:r w:rsidRPr="0012453E">
        <w:rPr>
          <w:sz w:val="24"/>
          <w:szCs w:val="24"/>
        </w:rPr>
        <w:t xml:space="preserve"> und Reinigungsarbeiten auf den Balkonen ab 08.30 Uhr. Nur 2 X-rays im Terminal. </w:t>
      </w:r>
    </w:p>
    <w:p w14:paraId="543B1185" w14:textId="77777777" w:rsidR="00A8710B" w:rsidRPr="008E14C8" w:rsidRDefault="00A8710B" w:rsidP="00B01655">
      <w:pPr>
        <w:tabs>
          <w:tab w:val="left" w:pos="9639"/>
        </w:tabs>
        <w:ind w:left="-142" w:right="850"/>
        <w:jc w:val="both"/>
        <w:rPr>
          <w:sz w:val="12"/>
          <w:szCs w:val="12"/>
          <w:highlight w:val="yellow"/>
        </w:rPr>
      </w:pPr>
    </w:p>
    <w:p w14:paraId="6551DA8F" w14:textId="77777777" w:rsidR="00621FEC" w:rsidRDefault="00621FEC" w:rsidP="00B01655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 w:rsidRPr="00AF6569">
        <w:rPr>
          <w:b/>
          <w:sz w:val="24"/>
          <w:szCs w:val="24"/>
          <w:u w:val="single"/>
        </w:rPr>
        <w:t>Ausflugsprogramm</w:t>
      </w:r>
    </w:p>
    <w:p w14:paraId="69402B7E" w14:textId="40D414D1" w:rsidR="0012453E" w:rsidRPr="0012453E" w:rsidRDefault="0012453E" w:rsidP="00B01655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Zusätzliche</w:t>
      </w:r>
      <w:r w:rsidR="00FA15C5">
        <w:rPr>
          <w:sz w:val="24"/>
          <w:szCs w:val="24"/>
        </w:rPr>
        <w:t>r</w:t>
      </w:r>
      <w:r>
        <w:rPr>
          <w:sz w:val="24"/>
          <w:szCs w:val="24"/>
        </w:rPr>
        <w:t xml:space="preserve"> Ausfl</w:t>
      </w:r>
      <w:r w:rsidR="00FA15C5">
        <w:rPr>
          <w:sz w:val="24"/>
          <w:szCs w:val="24"/>
        </w:rPr>
        <w:t>u</w:t>
      </w:r>
      <w:r>
        <w:rPr>
          <w:sz w:val="24"/>
          <w:szCs w:val="24"/>
        </w:rPr>
        <w:t xml:space="preserve">g: Transfer nach Rom </w:t>
      </w:r>
      <w:r w:rsidR="00FA15C5">
        <w:rPr>
          <w:sz w:val="24"/>
          <w:szCs w:val="24"/>
        </w:rPr>
        <w:t xml:space="preserve">wurde </w:t>
      </w:r>
      <w:r>
        <w:rPr>
          <w:sz w:val="24"/>
          <w:szCs w:val="24"/>
        </w:rPr>
        <w:t>angeboten, aber nicht gebucht. In Santorin war die Insel mit Ausflugsbussen verstopft. Die Durchführung der Ausflugsabwicklung an Bord</w:t>
      </w:r>
      <w:r w:rsidR="00FA15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wurde von den Gästen sehr gelobt. Gäste, die </w:t>
      </w:r>
      <w:r w:rsidR="00FA15C5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einen Ganztagesausflug </w:t>
      </w:r>
      <w:r w:rsidR="00FA15C5">
        <w:rPr>
          <w:sz w:val="24"/>
          <w:szCs w:val="24"/>
        </w:rPr>
        <w:t xml:space="preserve">teilgenommen </w:t>
      </w:r>
      <w:r>
        <w:rPr>
          <w:sz w:val="24"/>
          <w:szCs w:val="24"/>
        </w:rPr>
        <w:t>hatten</w:t>
      </w:r>
      <w:r w:rsidR="00FA15C5">
        <w:rPr>
          <w:sz w:val="24"/>
          <w:szCs w:val="24"/>
        </w:rPr>
        <w:t>,</w:t>
      </w:r>
      <w:r>
        <w:rPr>
          <w:sz w:val="24"/>
          <w:szCs w:val="24"/>
        </w:rPr>
        <w:t xml:space="preserve"> bekamen nach Rückkehr an Bord</w:t>
      </w:r>
      <w:r w:rsidR="00FA15C5">
        <w:rPr>
          <w:sz w:val="24"/>
          <w:szCs w:val="24"/>
        </w:rPr>
        <w:t>,</w:t>
      </w:r>
      <w:r>
        <w:rPr>
          <w:sz w:val="24"/>
          <w:szCs w:val="24"/>
        </w:rPr>
        <w:t xml:space="preserve"> ein Willkommensgetränk (Sekt oder Saft)</w:t>
      </w:r>
      <w:r w:rsidR="00FA15C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9939843" w14:textId="77777777" w:rsidR="00AF6569" w:rsidRPr="008E14C8" w:rsidRDefault="00AF6569" w:rsidP="00B01655">
      <w:pPr>
        <w:tabs>
          <w:tab w:val="left" w:pos="9639"/>
        </w:tabs>
        <w:ind w:right="850"/>
        <w:jc w:val="both"/>
        <w:rPr>
          <w:b/>
          <w:sz w:val="12"/>
          <w:szCs w:val="12"/>
          <w:highlight w:val="yellow"/>
          <w:u w:val="single"/>
        </w:rPr>
      </w:pPr>
    </w:p>
    <w:p w14:paraId="6BB051C1" w14:textId="77777777" w:rsidR="00621FEC" w:rsidRDefault="00621FEC" w:rsidP="00B01655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 w:rsidRPr="00AF6569">
        <w:rPr>
          <w:b/>
          <w:sz w:val="24"/>
          <w:szCs w:val="24"/>
          <w:u w:val="single"/>
        </w:rPr>
        <w:t>Unterhaltungsprogramm</w:t>
      </w:r>
    </w:p>
    <w:p w14:paraId="70CAF636" w14:textId="4F99197B" w:rsidR="00E90B30" w:rsidRPr="00E90B30" w:rsidRDefault="00E90B30" w:rsidP="00B01655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 w:rsidRPr="00E90B30">
        <w:rPr>
          <w:sz w:val="24"/>
          <w:szCs w:val="24"/>
        </w:rPr>
        <w:t xml:space="preserve">Das Unterhaltungsprogramm war sehr gut, das Showensemble fand grosses Gefallen bei den Gästen. Herr Niels bestach durch seine unorthodoxe Bühnenpräsenz, Herr Charlie Martin </w:t>
      </w:r>
      <w:r>
        <w:rPr>
          <w:sz w:val="24"/>
          <w:szCs w:val="24"/>
        </w:rPr>
        <w:t xml:space="preserve">rundete das Angebot ab. Zu den speziellen Veranstaltungen (Gold/Silber Cocktail, Hochzeits-Cocktail wurde ein sehr schönes Rahmenprogramm gestaltet). </w:t>
      </w:r>
    </w:p>
    <w:p w14:paraId="2343F3BE" w14:textId="77777777" w:rsidR="00A56F50" w:rsidRPr="008E14C8" w:rsidRDefault="00A56F50" w:rsidP="00B01655">
      <w:pPr>
        <w:ind w:left="-142" w:right="850"/>
        <w:jc w:val="both"/>
        <w:rPr>
          <w:sz w:val="12"/>
          <w:szCs w:val="12"/>
          <w:highlight w:val="yellow"/>
        </w:rPr>
      </w:pPr>
    </w:p>
    <w:p w14:paraId="0A38536E" w14:textId="77777777" w:rsidR="00621FEC" w:rsidRDefault="00621FEC" w:rsidP="00B01655">
      <w:pPr>
        <w:ind w:left="-142" w:right="850"/>
        <w:jc w:val="both"/>
        <w:rPr>
          <w:b/>
          <w:sz w:val="24"/>
          <w:szCs w:val="24"/>
          <w:u w:val="single"/>
        </w:rPr>
      </w:pPr>
      <w:r w:rsidRPr="002B2F31">
        <w:rPr>
          <w:b/>
          <w:sz w:val="24"/>
          <w:szCs w:val="24"/>
          <w:u w:val="single"/>
        </w:rPr>
        <w:t>Hospital</w:t>
      </w:r>
    </w:p>
    <w:p w14:paraId="3F736564" w14:textId="7350579A" w:rsidR="00E90B30" w:rsidRPr="00A77ED8" w:rsidRDefault="00E90B30" w:rsidP="00B01655">
      <w:pPr>
        <w:ind w:left="-142" w:right="850"/>
        <w:jc w:val="both"/>
        <w:rPr>
          <w:sz w:val="24"/>
          <w:szCs w:val="24"/>
        </w:rPr>
      </w:pPr>
      <w:r w:rsidRPr="00A77ED8">
        <w:rPr>
          <w:sz w:val="24"/>
          <w:szCs w:val="24"/>
        </w:rPr>
        <w:t>Siehe Hospitalbericht.</w:t>
      </w:r>
    </w:p>
    <w:p w14:paraId="490581C6" w14:textId="09AEEAB0" w:rsidR="00E90B30" w:rsidRPr="00A77ED8" w:rsidRDefault="00E90B30" w:rsidP="00B01655">
      <w:pPr>
        <w:ind w:left="-142" w:right="850"/>
        <w:jc w:val="both"/>
        <w:rPr>
          <w:sz w:val="24"/>
          <w:szCs w:val="24"/>
        </w:rPr>
      </w:pPr>
      <w:r w:rsidRPr="00A77ED8">
        <w:rPr>
          <w:sz w:val="24"/>
          <w:szCs w:val="24"/>
        </w:rPr>
        <w:t>Die Anzahl der Erkältungen steigerte sich im Verlauf der Reise</w:t>
      </w:r>
      <w:r w:rsidR="00A77ED8" w:rsidRPr="00A77ED8">
        <w:rPr>
          <w:sz w:val="24"/>
          <w:szCs w:val="24"/>
        </w:rPr>
        <w:t>, waren aber insgesamt sehr niedrig.</w:t>
      </w:r>
    </w:p>
    <w:p w14:paraId="202DA092" w14:textId="77777777" w:rsidR="002504EA" w:rsidRPr="008E14C8" w:rsidRDefault="002504EA" w:rsidP="00B01655">
      <w:pPr>
        <w:ind w:right="850"/>
        <w:jc w:val="both"/>
        <w:rPr>
          <w:b/>
          <w:sz w:val="12"/>
          <w:szCs w:val="12"/>
          <w:highlight w:val="yellow"/>
          <w:u w:val="single"/>
        </w:rPr>
      </w:pPr>
    </w:p>
    <w:p w14:paraId="166E229A" w14:textId="77777777" w:rsidR="00A77ED8" w:rsidRDefault="00621FEC" w:rsidP="00B01655">
      <w:pPr>
        <w:ind w:left="-142" w:right="850"/>
        <w:jc w:val="both"/>
        <w:rPr>
          <w:b/>
          <w:sz w:val="24"/>
          <w:szCs w:val="24"/>
          <w:u w:val="single"/>
        </w:rPr>
      </w:pPr>
      <w:r w:rsidRPr="00DF1B79">
        <w:rPr>
          <w:b/>
          <w:sz w:val="24"/>
          <w:szCs w:val="24"/>
          <w:u w:val="single"/>
        </w:rPr>
        <w:t>Technik</w:t>
      </w:r>
    </w:p>
    <w:p w14:paraId="242C7340" w14:textId="1B427500" w:rsidR="00CE2B88" w:rsidRDefault="00A77ED8" w:rsidP="00B01655">
      <w:pPr>
        <w:ind w:left="-142" w:right="850"/>
        <w:jc w:val="both"/>
        <w:rPr>
          <w:sz w:val="24"/>
          <w:szCs w:val="24"/>
        </w:rPr>
      </w:pPr>
      <w:r w:rsidRPr="00A77ED8">
        <w:rPr>
          <w:sz w:val="24"/>
          <w:szCs w:val="24"/>
        </w:rPr>
        <w:t>Tankarbeiten blieben von den Gästen unbemerkt.</w:t>
      </w:r>
      <w:r>
        <w:rPr>
          <w:sz w:val="24"/>
          <w:szCs w:val="24"/>
        </w:rPr>
        <w:t xml:space="preserve"> Mehrere Stromausfälle in den Badezimmern durch falsche Nutzung de</w:t>
      </w:r>
      <w:r w:rsidR="00FA15C5">
        <w:rPr>
          <w:sz w:val="24"/>
          <w:szCs w:val="24"/>
        </w:rPr>
        <w:t>r</w:t>
      </w:r>
      <w:r>
        <w:rPr>
          <w:sz w:val="24"/>
          <w:szCs w:val="24"/>
        </w:rPr>
        <w:t xml:space="preserve"> Föhn</w:t>
      </w:r>
      <w:r w:rsidR="00FA15C5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4F50DC0E" w14:textId="51353B82" w:rsidR="006F0E50" w:rsidRPr="00A77ED8" w:rsidRDefault="006F0E50" w:rsidP="00B01655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Wärmevorhänge wurden an den vorderen Gangways angebracht.</w:t>
      </w:r>
    </w:p>
    <w:p w14:paraId="232F692C" w14:textId="77777777" w:rsidR="00FA15C5" w:rsidRPr="008E14C8" w:rsidRDefault="00FA15C5" w:rsidP="00B01655">
      <w:pPr>
        <w:ind w:left="-142" w:right="850"/>
        <w:jc w:val="both"/>
        <w:rPr>
          <w:b/>
          <w:sz w:val="12"/>
          <w:szCs w:val="12"/>
          <w:u w:val="single"/>
        </w:rPr>
      </w:pPr>
    </w:p>
    <w:p w14:paraId="39507891" w14:textId="77777777" w:rsidR="00621FEC" w:rsidRDefault="00621FEC" w:rsidP="00B01655">
      <w:pPr>
        <w:ind w:left="-142" w:right="850"/>
        <w:jc w:val="both"/>
        <w:rPr>
          <w:b/>
          <w:sz w:val="24"/>
          <w:szCs w:val="24"/>
          <w:u w:val="single"/>
        </w:rPr>
      </w:pPr>
      <w:r w:rsidRPr="00DF1B79">
        <w:rPr>
          <w:b/>
          <w:sz w:val="24"/>
          <w:szCs w:val="24"/>
          <w:u w:val="single"/>
        </w:rPr>
        <w:t>Behörden</w:t>
      </w:r>
    </w:p>
    <w:p w14:paraId="4591D65E" w14:textId="6A2DADE7" w:rsidR="00A77ED8" w:rsidRDefault="00DD524F" w:rsidP="00B01655">
      <w:pPr>
        <w:ind w:left="-142" w:right="850"/>
        <w:jc w:val="both"/>
        <w:rPr>
          <w:sz w:val="24"/>
          <w:szCs w:val="24"/>
        </w:rPr>
      </w:pPr>
      <w:r w:rsidRPr="00DD524F">
        <w:rPr>
          <w:sz w:val="24"/>
          <w:szCs w:val="24"/>
        </w:rPr>
        <w:t>Immer rechtzeitige Freigabe, bis auf den fehlenden Hafenshuttle in Gaeta keine Verbesserungsvorschläge</w:t>
      </w:r>
      <w:r>
        <w:rPr>
          <w:sz w:val="24"/>
          <w:szCs w:val="24"/>
        </w:rPr>
        <w:t>.</w:t>
      </w:r>
    </w:p>
    <w:p w14:paraId="4326C52D" w14:textId="1BF8429D" w:rsidR="006436C3" w:rsidRDefault="006436C3" w:rsidP="00B01655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Trotz fehlender Dokumente einiger Gäste (siehe unten</w:t>
      </w:r>
      <w:r w:rsidR="008E14C8">
        <w:rPr>
          <w:sz w:val="24"/>
          <w:szCs w:val="24"/>
        </w:rPr>
        <w:t xml:space="preserve"> unter </w:t>
      </w:r>
      <w:r>
        <w:rPr>
          <w:sz w:val="24"/>
          <w:szCs w:val="24"/>
        </w:rPr>
        <w:t xml:space="preserve">„Sonstiges“) gab es keine Probleme. </w:t>
      </w:r>
    </w:p>
    <w:p w14:paraId="02EE9979" w14:textId="77777777" w:rsidR="00A56F50" w:rsidRPr="008E14C8" w:rsidRDefault="00A56F50" w:rsidP="00B01655">
      <w:pPr>
        <w:ind w:left="-142" w:right="850"/>
        <w:jc w:val="both"/>
        <w:rPr>
          <w:sz w:val="12"/>
          <w:szCs w:val="12"/>
        </w:rPr>
      </w:pPr>
    </w:p>
    <w:p w14:paraId="46844932" w14:textId="77777777" w:rsidR="00621FEC" w:rsidRDefault="00621FEC" w:rsidP="00B01655">
      <w:pPr>
        <w:ind w:left="-142" w:right="850"/>
        <w:jc w:val="both"/>
        <w:rPr>
          <w:b/>
          <w:sz w:val="24"/>
          <w:szCs w:val="24"/>
          <w:u w:val="single"/>
        </w:rPr>
      </w:pPr>
      <w:r w:rsidRPr="00DB2222">
        <w:rPr>
          <w:b/>
          <w:sz w:val="24"/>
          <w:szCs w:val="24"/>
          <w:u w:val="single"/>
        </w:rPr>
        <w:t>Hoteldepartement</w:t>
      </w:r>
    </w:p>
    <w:p w14:paraId="674FD239" w14:textId="1E2038B6" w:rsidR="00DD524F" w:rsidRPr="00DD524F" w:rsidRDefault="00DD524F" w:rsidP="00B01655">
      <w:pPr>
        <w:ind w:left="-142" w:right="850"/>
        <w:jc w:val="both"/>
        <w:rPr>
          <w:sz w:val="24"/>
          <w:szCs w:val="24"/>
        </w:rPr>
      </w:pPr>
      <w:r w:rsidRPr="00DD524F">
        <w:rPr>
          <w:sz w:val="24"/>
          <w:szCs w:val="24"/>
        </w:rPr>
        <w:t>Sonnenschirmständer sind zu wenig, viele spezielle Events wie griechische Spezialtäten im Foyer und Themenabende in der Bodeg</w:t>
      </w:r>
      <w:r w:rsidR="008E14C8">
        <w:rPr>
          <w:sz w:val="24"/>
          <w:szCs w:val="24"/>
        </w:rPr>
        <w:t>a</w:t>
      </w:r>
      <w:r w:rsidRPr="00DD524F">
        <w:rPr>
          <w:sz w:val="24"/>
          <w:szCs w:val="24"/>
        </w:rPr>
        <w:t xml:space="preserve"> Bar wurden angeboten. Vier der sechs Themenabende mussten allerdings aufgrund mangelnder Nachfrage abgesagt werden. </w:t>
      </w:r>
      <w:r w:rsidR="00EA1B33">
        <w:rPr>
          <w:sz w:val="24"/>
          <w:szCs w:val="24"/>
        </w:rPr>
        <w:t>Sehr</w:t>
      </w:r>
      <w:r w:rsidR="006436C3">
        <w:rPr>
          <w:sz w:val="24"/>
          <w:szCs w:val="24"/>
        </w:rPr>
        <w:t xml:space="preserve"> </w:t>
      </w:r>
      <w:r w:rsidR="00EA1B33">
        <w:rPr>
          <w:sz w:val="24"/>
          <w:szCs w:val="24"/>
        </w:rPr>
        <w:t>gute Zusammenarbeit mit Housekeeping, Bardepartment und der Küche.</w:t>
      </w:r>
    </w:p>
    <w:p w14:paraId="1682668A" w14:textId="77777777" w:rsidR="00A56F50" w:rsidRPr="008E14C8" w:rsidRDefault="00A56F50" w:rsidP="00B01655">
      <w:pPr>
        <w:ind w:left="-142" w:right="850"/>
        <w:jc w:val="both"/>
        <w:rPr>
          <w:b/>
          <w:sz w:val="12"/>
          <w:szCs w:val="12"/>
          <w:highlight w:val="yellow"/>
          <w:u w:val="single"/>
        </w:rPr>
      </w:pPr>
    </w:p>
    <w:p w14:paraId="552C5005" w14:textId="77777777" w:rsidR="008E14C8" w:rsidRDefault="008E14C8" w:rsidP="00B01655">
      <w:pPr>
        <w:ind w:left="-142" w:right="850"/>
        <w:jc w:val="both"/>
        <w:rPr>
          <w:b/>
          <w:sz w:val="24"/>
          <w:szCs w:val="24"/>
          <w:u w:val="single"/>
        </w:rPr>
      </w:pPr>
    </w:p>
    <w:p w14:paraId="2006A89C" w14:textId="77777777" w:rsidR="008E14C8" w:rsidRDefault="008E14C8" w:rsidP="00B01655">
      <w:pPr>
        <w:ind w:left="-142" w:right="850"/>
        <w:jc w:val="both"/>
        <w:rPr>
          <w:b/>
          <w:sz w:val="24"/>
          <w:szCs w:val="24"/>
          <w:u w:val="single"/>
        </w:rPr>
      </w:pPr>
    </w:p>
    <w:p w14:paraId="3A7F2584" w14:textId="77777777" w:rsidR="008E14C8" w:rsidRDefault="008E14C8" w:rsidP="00B01655">
      <w:pPr>
        <w:ind w:left="-142" w:right="850"/>
        <w:jc w:val="both"/>
        <w:rPr>
          <w:b/>
          <w:sz w:val="24"/>
          <w:szCs w:val="24"/>
          <w:u w:val="single"/>
        </w:rPr>
      </w:pPr>
    </w:p>
    <w:p w14:paraId="603BA1B0" w14:textId="77777777" w:rsidR="008E14C8" w:rsidRDefault="008E14C8" w:rsidP="00B01655">
      <w:pPr>
        <w:ind w:left="-142" w:right="850"/>
        <w:jc w:val="both"/>
        <w:rPr>
          <w:b/>
          <w:sz w:val="24"/>
          <w:szCs w:val="24"/>
          <w:u w:val="single"/>
        </w:rPr>
      </w:pPr>
    </w:p>
    <w:p w14:paraId="0CAFA372" w14:textId="77777777" w:rsidR="00621FEC" w:rsidRDefault="00621FEC" w:rsidP="00B01655">
      <w:pPr>
        <w:ind w:left="-142" w:right="850"/>
        <w:jc w:val="both"/>
        <w:rPr>
          <w:b/>
          <w:sz w:val="24"/>
          <w:szCs w:val="24"/>
          <w:u w:val="single"/>
        </w:rPr>
      </w:pPr>
      <w:r w:rsidRPr="00B64EEA">
        <w:rPr>
          <w:b/>
          <w:sz w:val="24"/>
          <w:szCs w:val="24"/>
          <w:u w:val="single"/>
        </w:rPr>
        <w:lastRenderedPageBreak/>
        <w:t>Zusammenfassende Beurteilung</w:t>
      </w:r>
    </w:p>
    <w:p w14:paraId="7A908F92" w14:textId="05669E56" w:rsidR="006436C3" w:rsidRDefault="00EA1B33" w:rsidP="00B01655">
      <w:pPr>
        <w:ind w:left="-142" w:right="850"/>
        <w:jc w:val="both"/>
        <w:rPr>
          <w:sz w:val="24"/>
          <w:szCs w:val="24"/>
        </w:rPr>
      </w:pPr>
      <w:r w:rsidRPr="00EA1B33">
        <w:rPr>
          <w:sz w:val="24"/>
          <w:szCs w:val="24"/>
        </w:rPr>
        <w:t>Die Reise war als Jubiläums</w:t>
      </w:r>
      <w:r w:rsidR="006436C3">
        <w:rPr>
          <w:sz w:val="24"/>
          <w:szCs w:val="24"/>
        </w:rPr>
        <w:t>-</w:t>
      </w:r>
      <w:r w:rsidRPr="00EA1B33">
        <w:rPr>
          <w:sz w:val="24"/>
          <w:szCs w:val="24"/>
        </w:rPr>
        <w:t xml:space="preserve">Reise ausgeschieben und das </w:t>
      </w:r>
      <w:r w:rsidR="006436C3">
        <w:rPr>
          <w:sz w:val="24"/>
          <w:szCs w:val="24"/>
        </w:rPr>
        <w:t>D</w:t>
      </w:r>
      <w:r w:rsidRPr="00EA1B33">
        <w:rPr>
          <w:sz w:val="24"/>
          <w:szCs w:val="24"/>
        </w:rPr>
        <w:t xml:space="preserve">urchschnittsalter betrug 71 Jahre. Unter den Gästen gab es viele </w:t>
      </w:r>
      <w:r w:rsidR="006436C3">
        <w:rPr>
          <w:sz w:val="24"/>
          <w:szCs w:val="24"/>
        </w:rPr>
        <w:t>E</w:t>
      </w:r>
      <w:r w:rsidRPr="00EA1B33">
        <w:rPr>
          <w:sz w:val="24"/>
          <w:szCs w:val="24"/>
        </w:rPr>
        <w:t xml:space="preserve">rstfahrer, die sich mit der </w:t>
      </w:r>
      <w:r w:rsidR="006436C3">
        <w:rPr>
          <w:sz w:val="24"/>
          <w:szCs w:val="24"/>
        </w:rPr>
        <w:t>R</w:t>
      </w:r>
      <w:r w:rsidRPr="00EA1B33">
        <w:rPr>
          <w:sz w:val="24"/>
          <w:szCs w:val="24"/>
        </w:rPr>
        <w:t xml:space="preserve">eise einen Traum erfüllten. Besondere Partys konnten aufgrund der frühen Ankunftszeiten nie wirklich Stimmung aufkommen lassen. </w:t>
      </w:r>
    </w:p>
    <w:p w14:paraId="13627454" w14:textId="4BB96EFF" w:rsidR="002326B1" w:rsidRDefault="00EA1B33" w:rsidP="00B01655">
      <w:pPr>
        <w:ind w:left="-142" w:right="850"/>
        <w:jc w:val="both"/>
        <w:rPr>
          <w:b/>
          <w:sz w:val="24"/>
          <w:szCs w:val="24"/>
        </w:rPr>
      </w:pPr>
      <w:r w:rsidRPr="00EA1B33">
        <w:rPr>
          <w:sz w:val="24"/>
          <w:szCs w:val="24"/>
        </w:rPr>
        <w:t>Die Bars waren bis auf Harry’s Bar um 23.00 Uhr leer</w:t>
      </w:r>
      <w:r w:rsidRPr="006436C3">
        <w:rPr>
          <w:sz w:val="24"/>
          <w:szCs w:val="24"/>
        </w:rPr>
        <w:t>.</w:t>
      </w:r>
    </w:p>
    <w:p w14:paraId="115466DC" w14:textId="44A2BCF6" w:rsidR="00EA1B33" w:rsidRPr="00551445" w:rsidRDefault="00EA1B33" w:rsidP="00B01655">
      <w:pPr>
        <w:ind w:left="-142" w:right="850"/>
        <w:jc w:val="both"/>
        <w:rPr>
          <w:vanish/>
          <w:sz w:val="24"/>
          <w:szCs w:val="24"/>
          <w:specVanish/>
        </w:rPr>
      </w:pPr>
      <w:r w:rsidRPr="00EA1B33">
        <w:rPr>
          <w:sz w:val="24"/>
          <w:szCs w:val="24"/>
        </w:rPr>
        <w:t>Die Route war sehr abwechslungsreich und gefiel d</w:t>
      </w:r>
      <w:r w:rsidR="006436C3">
        <w:rPr>
          <w:sz w:val="24"/>
          <w:szCs w:val="24"/>
        </w:rPr>
        <w:t>en</w:t>
      </w:r>
      <w:r w:rsidRPr="00EA1B33">
        <w:rPr>
          <w:sz w:val="24"/>
          <w:szCs w:val="24"/>
        </w:rPr>
        <w:t xml:space="preserve"> Gäst</w:t>
      </w:r>
      <w:r w:rsidR="006436C3">
        <w:rPr>
          <w:sz w:val="24"/>
          <w:szCs w:val="24"/>
        </w:rPr>
        <w:t>e</w:t>
      </w:r>
      <w:r w:rsidRPr="00EA1B33">
        <w:rPr>
          <w:sz w:val="24"/>
          <w:szCs w:val="24"/>
        </w:rPr>
        <w:t>n sehr gut. Zum Glück klappten die Tenderoperatioen immer dann wen</w:t>
      </w:r>
      <w:r w:rsidR="00EA00A7">
        <w:rPr>
          <w:sz w:val="24"/>
          <w:szCs w:val="24"/>
        </w:rPr>
        <w:t>n</w:t>
      </w:r>
      <w:r w:rsidRPr="00EA1B33">
        <w:rPr>
          <w:sz w:val="24"/>
          <w:szCs w:val="24"/>
        </w:rPr>
        <w:t xml:space="preserve"> wir auf Reede lagen</w:t>
      </w:r>
      <w:r>
        <w:rPr>
          <w:sz w:val="24"/>
          <w:szCs w:val="24"/>
        </w:rPr>
        <w:t>.</w:t>
      </w:r>
    </w:p>
    <w:p w14:paraId="0202F083" w14:textId="40537CCB" w:rsidR="00EA1B33" w:rsidRPr="00EA1B33" w:rsidRDefault="00551445" w:rsidP="00B01655">
      <w:pPr>
        <w:ind w:left="-142" w:right="850"/>
        <w:jc w:val="both"/>
        <w:rPr>
          <w:sz w:val="12"/>
          <w:szCs w:val="12"/>
        </w:rPr>
      </w:pPr>
      <w:r>
        <w:rPr>
          <w:sz w:val="24"/>
          <w:szCs w:val="24"/>
        </w:rPr>
        <w:t xml:space="preserve"> </w:t>
      </w:r>
      <w:r w:rsidR="00EA1B33">
        <w:rPr>
          <w:sz w:val="24"/>
          <w:szCs w:val="24"/>
        </w:rPr>
        <w:t xml:space="preserve">Aufgrund der langen Liegezeiten am 24. </w:t>
      </w:r>
      <w:r w:rsidR="008E14C8">
        <w:rPr>
          <w:sz w:val="24"/>
          <w:szCs w:val="24"/>
        </w:rPr>
        <w:t>u</w:t>
      </w:r>
      <w:r w:rsidR="00EA1B33">
        <w:rPr>
          <w:sz w:val="24"/>
          <w:szCs w:val="24"/>
        </w:rPr>
        <w:t>nd am 25. April fand der Abschieds-Cocktail an diesen Tagen jeweils vor der Crew Show statt. Diese Notlösung sollte immer nur eine Notlösung bleiben, schöner ist es</w:t>
      </w:r>
      <w:r w:rsidR="00EA00A7">
        <w:rPr>
          <w:sz w:val="24"/>
          <w:szCs w:val="24"/>
        </w:rPr>
        <w:t>, wenn es am vorletzten Tag einer Reise einen Seetag gibt</w:t>
      </w:r>
      <w:r w:rsidR="008E14C8">
        <w:rPr>
          <w:sz w:val="24"/>
          <w:szCs w:val="24"/>
        </w:rPr>
        <w:t>,</w:t>
      </w:r>
      <w:r w:rsidR="00EA00A7">
        <w:rPr>
          <w:sz w:val="24"/>
          <w:szCs w:val="24"/>
        </w:rPr>
        <w:t xml:space="preserve"> bzw. Abfahrt am frühen Nachmittag</w:t>
      </w:r>
      <w:r w:rsidR="008E14C8">
        <w:rPr>
          <w:sz w:val="24"/>
          <w:szCs w:val="24"/>
        </w:rPr>
        <w:t xml:space="preserve"> stattfindet.</w:t>
      </w:r>
      <w:r w:rsidR="00EA1B33">
        <w:rPr>
          <w:sz w:val="24"/>
          <w:szCs w:val="24"/>
        </w:rPr>
        <w:t xml:space="preserve"> </w:t>
      </w:r>
      <w:r w:rsidR="00EA00A7">
        <w:rPr>
          <w:sz w:val="24"/>
          <w:szCs w:val="24"/>
        </w:rPr>
        <w:t xml:space="preserve">Für die Gruppen an Bord wurden Cocktails durchgeführt (Rhein Zeitung, Geiger Reisen, Wagner Reisen und Waz Columbus Reisen). </w:t>
      </w:r>
    </w:p>
    <w:p w14:paraId="23A47CBA" w14:textId="77777777" w:rsidR="00A56F50" w:rsidRPr="008E14C8" w:rsidRDefault="00A56F50" w:rsidP="00B01655">
      <w:pPr>
        <w:ind w:left="-142" w:right="850"/>
        <w:jc w:val="both"/>
        <w:rPr>
          <w:sz w:val="12"/>
          <w:szCs w:val="12"/>
          <w:highlight w:val="yellow"/>
        </w:rPr>
      </w:pPr>
    </w:p>
    <w:p w14:paraId="617A4BEC" w14:textId="3E19367F" w:rsidR="00EA00A7" w:rsidRPr="006436C3" w:rsidRDefault="00EA00A7" w:rsidP="00B01655">
      <w:pPr>
        <w:ind w:left="-142" w:right="850"/>
        <w:jc w:val="both"/>
        <w:rPr>
          <w:b/>
          <w:sz w:val="24"/>
          <w:szCs w:val="24"/>
          <w:u w:val="single"/>
        </w:rPr>
      </w:pPr>
      <w:r w:rsidRPr="006436C3">
        <w:rPr>
          <w:b/>
          <w:sz w:val="24"/>
          <w:szCs w:val="24"/>
          <w:u w:val="single"/>
        </w:rPr>
        <w:t>Sonstiges</w:t>
      </w:r>
    </w:p>
    <w:p w14:paraId="10264D41" w14:textId="6870BB59" w:rsidR="00EA00A7" w:rsidRDefault="00EA00A7" w:rsidP="00B01655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Folgende Gäste reisten ohne Dokumente an: </w:t>
      </w:r>
    </w:p>
    <w:p w14:paraId="42C37A6C" w14:textId="77777777" w:rsidR="00EA00A7" w:rsidRPr="008E14C8" w:rsidRDefault="00EA00A7" w:rsidP="00B01655">
      <w:pPr>
        <w:pStyle w:val="ListParagraph"/>
        <w:numPr>
          <w:ilvl w:val="0"/>
          <w:numId w:val="32"/>
        </w:numPr>
        <w:ind w:left="142" w:hanging="284"/>
        <w:jc w:val="both"/>
        <w:rPr>
          <w:sz w:val="24"/>
          <w:szCs w:val="24"/>
          <w:lang w:val="en-GB"/>
        </w:rPr>
      </w:pPr>
      <w:proofErr w:type="spellStart"/>
      <w:r w:rsidRPr="008E14C8">
        <w:rPr>
          <w:sz w:val="24"/>
          <w:szCs w:val="24"/>
          <w:lang w:val="en-GB"/>
        </w:rPr>
        <w:t>Anke</w:t>
      </w:r>
      <w:proofErr w:type="spellEnd"/>
      <w:r w:rsidRPr="008E14C8">
        <w:rPr>
          <w:sz w:val="24"/>
          <w:szCs w:val="24"/>
          <w:lang w:val="en-GB"/>
        </w:rPr>
        <w:t xml:space="preserve"> </w:t>
      </w:r>
      <w:proofErr w:type="spellStart"/>
      <w:r w:rsidRPr="008E14C8">
        <w:rPr>
          <w:sz w:val="24"/>
          <w:szCs w:val="24"/>
          <w:lang w:val="en-GB"/>
        </w:rPr>
        <w:t>Dobert</w:t>
      </w:r>
      <w:proofErr w:type="spellEnd"/>
      <w:r w:rsidRPr="008E14C8">
        <w:rPr>
          <w:sz w:val="24"/>
          <w:szCs w:val="24"/>
          <w:lang w:val="en-GB"/>
        </w:rPr>
        <w:t xml:space="preserve">-driving licence from 1963. </w:t>
      </w:r>
      <w:r w:rsidRPr="008E14C8">
        <w:rPr>
          <w:bCs/>
          <w:sz w:val="24"/>
          <w:szCs w:val="24"/>
          <w:lang w:val="en-GB"/>
        </w:rPr>
        <w:t>Expiry date set in the system to 01/01/2020 didn’t send anything (doesn’t trust the post)</w:t>
      </w:r>
    </w:p>
    <w:p w14:paraId="603C6496" w14:textId="77777777" w:rsidR="00EA00A7" w:rsidRPr="008E14C8" w:rsidRDefault="00EA00A7" w:rsidP="00B01655">
      <w:pPr>
        <w:pStyle w:val="ListParagraph"/>
        <w:numPr>
          <w:ilvl w:val="0"/>
          <w:numId w:val="32"/>
        </w:numPr>
        <w:ind w:left="142" w:hanging="284"/>
        <w:jc w:val="both"/>
        <w:rPr>
          <w:sz w:val="24"/>
          <w:szCs w:val="24"/>
          <w:lang w:val="en-GB"/>
        </w:rPr>
      </w:pPr>
      <w:proofErr w:type="spellStart"/>
      <w:r w:rsidRPr="008E14C8">
        <w:rPr>
          <w:sz w:val="24"/>
          <w:szCs w:val="24"/>
          <w:lang w:val="en-GB"/>
        </w:rPr>
        <w:t>Dr.</w:t>
      </w:r>
      <w:proofErr w:type="spellEnd"/>
      <w:r w:rsidRPr="008E14C8">
        <w:rPr>
          <w:sz w:val="24"/>
          <w:szCs w:val="24"/>
          <w:lang w:val="en-GB"/>
        </w:rPr>
        <w:t xml:space="preserve"> Gertrud </w:t>
      </w:r>
      <w:proofErr w:type="spellStart"/>
      <w:r w:rsidRPr="008E14C8">
        <w:rPr>
          <w:sz w:val="24"/>
          <w:szCs w:val="24"/>
          <w:lang w:val="en-GB"/>
        </w:rPr>
        <w:t>Klimmt</w:t>
      </w:r>
      <w:proofErr w:type="spellEnd"/>
      <w:r w:rsidRPr="008E14C8">
        <w:rPr>
          <w:sz w:val="24"/>
          <w:szCs w:val="24"/>
          <w:lang w:val="en-GB"/>
        </w:rPr>
        <w:t xml:space="preserve">- checked in via ID valid until 17/04/2015. </w:t>
      </w:r>
      <w:r w:rsidRPr="008E14C8">
        <w:rPr>
          <w:bCs/>
          <w:sz w:val="24"/>
          <w:szCs w:val="24"/>
          <w:lang w:val="en-GB"/>
        </w:rPr>
        <w:t>Expiry date set to 17/04/2016 Fine as per Chief Purser – valid to travel in EU 1 year after expiry date</w:t>
      </w:r>
    </w:p>
    <w:p w14:paraId="07EBC927" w14:textId="77777777" w:rsidR="00EA00A7" w:rsidRPr="008E14C8" w:rsidRDefault="00EA00A7" w:rsidP="00B01655">
      <w:pPr>
        <w:pStyle w:val="ListParagraph"/>
        <w:numPr>
          <w:ilvl w:val="0"/>
          <w:numId w:val="32"/>
        </w:numPr>
        <w:ind w:left="142" w:hanging="284"/>
        <w:jc w:val="both"/>
        <w:rPr>
          <w:sz w:val="24"/>
          <w:szCs w:val="24"/>
          <w:lang w:val="en-GB"/>
        </w:rPr>
      </w:pPr>
      <w:r w:rsidRPr="008E14C8">
        <w:rPr>
          <w:sz w:val="24"/>
          <w:szCs w:val="24"/>
        </w:rPr>
        <w:t xml:space="preserve">Gerhard Garleb- checked in via Rentnerausweis. </w:t>
      </w:r>
      <w:r w:rsidRPr="008E14C8">
        <w:rPr>
          <w:bCs/>
          <w:sz w:val="24"/>
          <w:szCs w:val="24"/>
          <w:lang w:val="en-GB"/>
        </w:rPr>
        <w:t>Expiry date set to 01/01/2020 didn’t send anything</w:t>
      </w:r>
    </w:p>
    <w:p w14:paraId="7B909DE7" w14:textId="77777777" w:rsidR="00EA00A7" w:rsidRPr="008E14C8" w:rsidRDefault="00EA00A7" w:rsidP="00B01655">
      <w:pPr>
        <w:pStyle w:val="ListParagraph"/>
        <w:numPr>
          <w:ilvl w:val="0"/>
          <w:numId w:val="32"/>
        </w:numPr>
        <w:ind w:left="142" w:hanging="284"/>
        <w:jc w:val="both"/>
        <w:rPr>
          <w:bCs/>
          <w:sz w:val="24"/>
          <w:szCs w:val="24"/>
        </w:rPr>
      </w:pPr>
      <w:r w:rsidRPr="008E14C8">
        <w:rPr>
          <w:sz w:val="24"/>
          <w:szCs w:val="24"/>
        </w:rPr>
        <w:t xml:space="preserve">Schulte-Eversum, Wolfgang- checked in via expired Anwaltsausweis. </w:t>
      </w:r>
      <w:r w:rsidRPr="008E14C8">
        <w:rPr>
          <w:bCs/>
          <w:sz w:val="24"/>
          <w:szCs w:val="24"/>
        </w:rPr>
        <w:t>UPDATED with COPY of valid ID</w:t>
      </w:r>
      <w:r w:rsidRPr="008E14C8">
        <w:rPr>
          <w:sz w:val="24"/>
          <w:szCs w:val="24"/>
        </w:rPr>
        <w:t xml:space="preserve">. </w:t>
      </w:r>
    </w:p>
    <w:p w14:paraId="7606A4B8" w14:textId="77777777" w:rsidR="00EA00A7" w:rsidRPr="008E14C8" w:rsidRDefault="00EA00A7" w:rsidP="00B01655">
      <w:pPr>
        <w:pStyle w:val="ListParagraph"/>
        <w:numPr>
          <w:ilvl w:val="0"/>
          <w:numId w:val="32"/>
        </w:numPr>
        <w:ind w:left="142" w:hanging="284"/>
        <w:jc w:val="both"/>
        <w:rPr>
          <w:sz w:val="24"/>
          <w:szCs w:val="24"/>
          <w:lang w:val="en-GB"/>
        </w:rPr>
      </w:pPr>
      <w:proofErr w:type="spellStart"/>
      <w:r w:rsidRPr="008E14C8">
        <w:rPr>
          <w:sz w:val="24"/>
          <w:szCs w:val="24"/>
          <w:lang w:val="en-GB"/>
        </w:rPr>
        <w:t>Irmgard</w:t>
      </w:r>
      <w:proofErr w:type="spellEnd"/>
      <w:r w:rsidRPr="008E14C8">
        <w:rPr>
          <w:sz w:val="24"/>
          <w:szCs w:val="24"/>
          <w:lang w:val="en-GB"/>
        </w:rPr>
        <w:t xml:space="preserve"> Dimmer- </w:t>
      </w:r>
      <w:r w:rsidRPr="008E14C8">
        <w:rPr>
          <w:bCs/>
          <w:sz w:val="24"/>
          <w:szCs w:val="24"/>
          <w:lang w:val="en-GB"/>
        </w:rPr>
        <w:t xml:space="preserve">received ID in </w:t>
      </w:r>
      <w:proofErr w:type="spellStart"/>
      <w:r w:rsidRPr="008E14C8">
        <w:rPr>
          <w:bCs/>
          <w:sz w:val="24"/>
          <w:szCs w:val="24"/>
          <w:lang w:val="en-GB"/>
        </w:rPr>
        <w:t>Paphos</w:t>
      </w:r>
      <w:proofErr w:type="spellEnd"/>
      <w:r w:rsidRPr="008E14C8">
        <w:rPr>
          <w:bCs/>
          <w:sz w:val="24"/>
          <w:szCs w:val="24"/>
          <w:lang w:val="en-GB"/>
        </w:rPr>
        <w:t>.</w:t>
      </w:r>
    </w:p>
    <w:p w14:paraId="329FFFD1" w14:textId="386DF5D3" w:rsidR="00EA00A7" w:rsidRPr="00EA00A7" w:rsidRDefault="00EA00A7" w:rsidP="00B01655">
      <w:pPr>
        <w:ind w:left="-142" w:right="850"/>
        <w:jc w:val="both"/>
        <w:rPr>
          <w:sz w:val="24"/>
          <w:szCs w:val="24"/>
        </w:rPr>
      </w:pPr>
      <w:r w:rsidRPr="00EA00A7">
        <w:rPr>
          <w:sz w:val="24"/>
          <w:szCs w:val="24"/>
        </w:rPr>
        <w:t xml:space="preserve">Herr Thomas Gleiss nahm sich dieser </w:t>
      </w:r>
      <w:r>
        <w:rPr>
          <w:sz w:val="24"/>
          <w:szCs w:val="24"/>
        </w:rPr>
        <w:t>Angelegenheit an</w:t>
      </w:r>
      <w:r w:rsidR="006F0E5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7D02CCF" w14:textId="6CE95AE4" w:rsidR="00EA00A7" w:rsidRDefault="006F0E50" w:rsidP="00B01655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Gäste </w:t>
      </w:r>
      <w:r w:rsidR="00EA00A7">
        <w:rPr>
          <w:sz w:val="24"/>
          <w:szCs w:val="24"/>
        </w:rPr>
        <w:t>unterschrieben vor Abfahrt in Marseille ein Dokument</w:t>
      </w:r>
      <w:r>
        <w:rPr>
          <w:sz w:val="24"/>
          <w:szCs w:val="24"/>
        </w:rPr>
        <w:t>,</w:t>
      </w:r>
      <w:r w:rsidR="00EA00A7">
        <w:rPr>
          <w:sz w:val="24"/>
          <w:szCs w:val="24"/>
        </w:rPr>
        <w:t xml:space="preserve"> wonach sie selbst für entstehende Kosten durch die Behörden aufkommen werden. Herr Schulte-Eversum weigerte sich zunächst diese Erklärung zu unterschreiben, tat dies dann aber doch.</w:t>
      </w:r>
    </w:p>
    <w:p w14:paraId="1853D51F" w14:textId="77777777" w:rsidR="00EA00A7" w:rsidRDefault="00EA00A7" w:rsidP="00B01655">
      <w:pPr>
        <w:ind w:left="-142" w:right="850"/>
        <w:jc w:val="both"/>
        <w:rPr>
          <w:sz w:val="24"/>
          <w:szCs w:val="24"/>
        </w:rPr>
      </w:pPr>
    </w:p>
    <w:p w14:paraId="63860F2A" w14:textId="77777777" w:rsidR="00EA00A7" w:rsidRDefault="00EA00A7" w:rsidP="00B01655">
      <w:pPr>
        <w:ind w:left="-142" w:right="850"/>
        <w:jc w:val="both"/>
        <w:rPr>
          <w:b/>
        </w:rPr>
      </w:pPr>
    </w:p>
    <w:p w14:paraId="2900BBD7" w14:textId="77777777" w:rsidR="00EA00A7" w:rsidRDefault="00EA00A7" w:rsidP="00B01655">
      <w:pPr>
        <w:ind w:left="-142" w:right="850"/>
        <w:jc w:val="both"/>
        <w:rPr>
          <w:sz w:val="24"/>
          <w:szCs w:val="24"/>
        </w:rPr>
      </w:pPr>
    </w:p>
    <w:p w14:paraId="2BBF96A5" w14:textId="77777777" w:rsidR="00EA00A7" w:rsidRPr="003313CD" w:rsidRDefault="00EA00A7" w:rsidP="00B01655">
      <w:pPr>
        <w:ind w:left="-142" w:right="850"/>
        <w:jc w:val="both"/>
        <w:rPr>
          <w:sz w:val="24"/>
          <w:szCs w:val="24"/>
        </w:rPr>
      </w:pPr>
    </w:p>
    <w:p w14:paraId="20570275" w14:textId="4506039E" w:rsidR="002326B1" w:rsidRDefault="002326B1" w:rsidP="00B01655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Jörn Hofer</w:t>
      </w:r>
    </w:p>
    <w:p w14:paraId="2D7FA8A2" w14:textId="31076F0B" w:rsidR="00621FEC" w:rsidRPr="00A25B91" w:rsidRDefault="00242F0B" w:rsidP="00B01655">
      <w:pPr>
        <w:ind w:left="-142" w:right="850"/>
        <w:jc w:val="both"/>
        <w:rPr>
          <w:sz w:val="24"/>
          <w:szCs w:val="24"/>
        </w:rPr>
      </w:pPr>
      <w:r w:rsidRPr="00A25B91">
        <w:rPr>
          <w:sz w:val="24"/>
          <w:szCs w:val="24"/>
        </w:rPr>
        <w:t>Thomas Gleiß</w:t>
      </w:r>
      <w:r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  <w:t xml:space="preserve">cc: </w:t>
      </w:r>
      <w:r w:rsidRPr="00A25B91">
        <w:rPr>
          <w:sz w:val="24"/>
          <w:szCs w:val="24"/>
        </w:rPr>
        <w:t>Morten Hansen</w:t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 xml:space="preserve">Hotelmanager </w:t>
      </w:r>
      <w:r w:rsidR="00F91A24">
        <w:rPr>
          <w:sz w:val="24"/>
          <w:szCs w:val="24"/>
        </w:rPr>
        <w:t>Thomas Appenzeller</w:t>
      </w:r>
    </w:p>
    <w:p w14:paraId="15750F38" w14:textId="77777777" w:rsidR="00621FEC" w:rsidRPr="00E03149" w:rsidRDefault="00621FEC" w:rsidP="00B01655">
      <w:pPr>
        <w:ind w:left="-142" w:right="850"/>
        <w:jc w:val="both"/>
        <w:rPr>
          <w:sz w:val="24"/>
          <w:szCs w:val="24"/>
          <w:lang w:val="en-GB"/>
        </w:rPr>
      </w:pP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E03149">
        <w:rPr>
          <w:sz w:val="24"/>
          <w:szCs w:val="24"/>
          <w:lang w:val="en-GB"/>
        </w:rPr>
        <w:t xml:space="preserve">Sea Chefs, V-Ships, </w:t>
      </w:r>
      <w:proofErr w:type="spellStart"/>
      <w:r w:rsidRPr="00E03149">
        <w:rPr>
          <w:sz w:val="24"/>
          <w:szCs w:val="24"/>
          <w:lang w:val="en-GB"/>
        </w:rPr>
        <w:t>Dr.</w:t>
      </w:r>
      <w:proofErr w:type="spellEnd"/>
      <w:r w:rsidRPr="00E03149">
        <w:rPr>
          <w:sz w:val="24"/>
          <w:szCs w:val="24"/>
          <w:lang w:val="en-GB"/>
        </w:rPr>
        <w:t xml:space="preserve"> </w:t>
      </w:r>
      <w:proofErr w:type="spellStart"/>
      <w:r w:rsidRPr="00E03149">
        <w:rPr>
          <w:sz w:val="24"/>
          <w:szCs w:val="24"/>
          <w:lang w:val="en-GB"/>
        </w:rPr>
        <w:t>Alois</w:t>
      </w:r>
      <w:proofErr w:type="spellEnd"/>
      <w:r w:rsidRPr="00E03149">
        <w:rPr>
          <w:sz w:val="24"/>
          <w:szCs w:val="24"/>
          <w:lang w:val="en-GB"/>
        </w:rPr>
        <w:t xml:space="preserve"> Franz</w:t>
      </w:r>
    </w:p>
    <w:p w14:paraId="4F11A408" w14:textId="77777777" w:rsidR="00256FB9" w:rsidRDefault="00621FEC" w:rsidP="00B01655">
      <w:pPr>
        <w:ind w:left="-142" w:right="850"/>
        <w:jc w:val="both"/>
        <w:rPr>
          <w:sz w:val="24"/>
          <w:szCs w:val="24"/>
          <w:lang w:val="en-GB"/>
        </w:rPr>
      </w:pPr>
      <w:r w:rsidRPr="00E03149">
        <w:rPr>
          <w:sz w:val="24"/>
          <w:szCs w:val="24"/>
          <w:lang w:val="en-GB"/>
        </w:rPr>
        <w:tab/>
      </w:r>
      <w:r w:rsidRPr="00E03149">
        <w:rPr>
          <w:sz w:val="24"/>
          <w:szCs w:val="24"/>
          <w:lang w:val="en-GB"/>
        </w:rPr>
        <w:tab/>
      </w:r>
      <w:r w:rsidRPr="00E03149">
        <w:rPr>
          <w:sz w:val="24"/>
          <w:szCs w:val="24"/>
          <w:lang w:val="en-GB"/>
        </w:rPr>
        <w:tab/>
      </w:r>
      <w:r w:rsidRPr="00E03149">
        <w:rPr>
          <w:sz w:val="24"/>
          <w:szCs w:val="24"/>
          <w:lang w:val="en-GB"/>
        </w:rPr>
        <w:tab/>
      </w:r>
      <w:r w:rsidRPr="00E46DA0">
        <w:rPr>
          <w:sz w:val="24"/>
          <w:szCs w:val="24"/>
        </w:rPr>
        <w:t>Christ</w:t>
      </w:r>
      <w:proofErr w:type="spellStart"/>
      <w:r w:rsidRPr="00A25B91">
        <w:rPr>
          <w:sz w:val="24"/>
          <w:szCs w:val="24"/>
          <w:lang w:val="en-GB"/>
        </w:rPr>
        <w:t>ian</w:t>
      </w:r>
      <w:proofErr w:type="spellEnd"/>
      <w:r w:rsidRPr="00A25B91">
        <w:rPr>
          <w:sz w:val="24"/>
          <w:szCs w:val="24"/>
          <w:lang w:val="en-GB"/>
        </w:rPr>
        <w:t xml:space="preserve"> </w:t>
      </w:r>
      <w:proofErr w:type="spellStart"/>
      <w:r w:rsidRPr="00A25B91">
        <w:rPr>
          <w:sz w:val="24"/>
          <w:szCs w:val="24"/>
          <w:lang w:val="en-GB"/>
        </w:rPr>
        <w:t>Adlmaier</w:t>
      </w:r>
      <w:proofErr w:type="spellEnd"/>
      <w:r w:rsidRPr="00A25B91">
        <w:rPr>
          <w:sz w:val="24"/>
          <w:szCs w:val="24"/>
          <w:lang w:val="en-GB"/>
        </w:rPr>
        <w:t xml:space="preserve">, Michael van </w:t>
      </w:r>
      <w:proofErr w:type="spellStart"/>
      <w:r w:rsidRPr="00A25B91">
        <w:rPr>
          <w:sz w:val="24"/>
          <w:szCs w:val="24"/>
          <w:lang w:val="en-GB"/>
        </w:rPr>
        <w:t>Oosterhout</w:t>
      </w:r>
      <w:proofErr w:type="spellEnd"/>
      <w:r w:rsidR="00242F0B" w:rsidRPr="00A25B91">
        <w:rPr>
          <w:sz w:val="24"/>
          <w:szCs w:val="24"/>
          <w:lang w:val="en-GB"/>
        </w:rPr>
        <w:t xml:space="preserve">, Klaus </w:t>
      </w:r>
      <w:proofErr w:type="spellStart"/>
      <w:r w:rsidR="00242F0B" w:rsidRPr="00A25B91">
        <w:rPr>
          <w:sz w:val="24"/>
          <w:szCs w:val="24"/>
          <w:lang w:val="en-GB"/>
        </w:rPr>
        <w:t>Gruschka</w:t>
      </w:r>
      <w:proofErr w:type="spellEnd"/>
      <w:r w:rsidR="00256FB9">
        <w:rPr>
          <w:sz w:val="24"/>
          <w:szCs w:val="24"/>
          <w:lang w:val="en-GB"/>
        </w:rPr>
        <w:t xml:space="preserve">, </w:t>
      </w:r>
    </w:p>
    <w:p w14:paraId="46D58BF1" w14:textId="72CEAF81" w:rsidR="00621FEC" w:rsidRPr="00A25B91" w:rsidRDefault="00256FB9" w:rsidP="00B01655">
      <w:pPr>
        <w:ind w:left="1298" w:right="850" w:firstLine="862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Manuela </w:t>
      </w:r>
      <w:proofErr w:type="spellStart"/>
      <w:r>
        <w:rPr>
          <w:sz w:val="24"/>
          <w:szCs w:val="24"/>
          <w:lang w:val="en-GB"/>
        </w:rPr>
        <w:t>Bzdega</w:t>
      </w:r>
      <w:proofErr w:type="spellEnd"/>
    </w:p>
    <w:p w14:paraId="09668A06" w14:textId="77777777" w:rsidR="00621FEC" w:rsidRPr="006729C3" w:rsidRDefault="00621FEC" w:rsidP="00B01655">
      <w:pPr>
        <w:ind w:left="-567"/>
        <w:jc w:val="both"/>
        <w:rPr>
          <w:sz w:val="24"/>
          <w:szCs w:val="24"/>
          <w:lang w:val="en-GB"/>
        </w:rPr>
      </w:pP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  <w:t>Phoenix Fleet Management</w:t>
      </w:r>
    </w:p>
    <w:sectPr w:rsidR="00621FEC" w:rsidRPr="006729C3" w:rsidSect="00D6320B">
      <w:footerReference w:type="even" r:id="rId13"/>
      <w:footerReference w:type="default" r:id="rId14"/>
      <w:pgSz w:w="11907" w:h="16840" w:code="9"/>
      <w:pgMar w:top="709" w:right="141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AA270" w14:textId="77777777" w:rsidR="008E14C8" w:rsidRDefault="008E14C8">
      <w:r>
        <w:separator/>
      </w:r>
    </w:p>
  </w:endnote>
  <w:endnote w:type="continuationSeparator" w:id="0">
    <w:p w14:paraId="1B1A5096" w14:textId="77777777" w:rsidR="008E14C8" w:rsidRDefault="008E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3005A" w14:textId="77777777" w:rsidR="008E14C8" w:rsidRDefault="008E14C8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13BA2" w14:textId="77777777" w:rsidR="008E14C8" w:rsidRDefault="008E14C8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D24B2" w14:textId="77777777" w:rsidR="008E14C8" w:rsidRDefault="008E14C8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7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6357B7D" w14:textId="77777777" w:rsidR="008E14C8" w:rsidRDefault="008E14C8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EBA82" w14:textId="77777777" w:rsidR="008E14C8" w:rsidRDefault="008E14C8">
      <w:r>
        <w:separator/>
      </w:r>
    </w:p>
  </w:footnote>
  <w:footnote w:type="continuationSeparator" w:id="0">
    <w:p w14:paraId="1468E021" w14:textId="77777777" w:rsidR="008E14C8" w:rsidRDefault="008E1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87493A"/>
    <w:multiLevelType w:val="hybridMultilevel"/>
    <w:tmpl w:val="0D946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7"/>
  </w:num>
  <w:num w:numId="8">
    <w:abstractNumId w:val="30"/>
  </w:num>
  <w:num w:numId="9">
    <w:abstractNumId w:val="23"/>
  </w:num>
  <w:num w:numId="10">
    <w:abstractNumId w:val="14"/>
  </w:num>
  <w:num w:numId="11">
    <w:abstractNumId w:val="3"/>
  </w:num>
  <w:num w:numId="12">
    <w:abstractNumId w:val="22"/>
  </w:num>
  <w:num w:numId="13">
    <w:abstractNumId w:val="13"/>
  </w:num>
  <w:num w:numId="14">
    <w:abstractNumId w:val="18"/>
  </w:num>
  <w:num w:numId="15">
    <w:abstractNumId w:val="5"/>
  </w:num>
  <w:num w:numId="16">
    <w:abstractNumId w:val="26"/>
  </w:num>
  <w:num w:numId="17">
    <w:abstractNumId w:val="6"/>
  </w:num>
  <w:num w:numId="18">
    <w:abstractNumId w:val="25"/>
  </w:num>
  <w:num w:numId="19">
    <w:abstractNumId w:val="31"/>
  </w:num>
  <w:num w:numId="20">
    <w:abstractNumId w:val="10"/>
  </w:num>
  <w:num w:numId="21">
    <w:abstractNumId w:val="20"/>
  </w:num>
  <w:num w:numId="22">
    <w:abstractNumId w:val="12"/>
  </w:num>
  <w:num w:numId="23">
    <w:abstractNumId w:val="11"/>
  </w:num>
  <w:num w:numId="24">
    <w:abstractNumId w:val="16"/>
  </w:num>
  <w:num w:numId="25">
    <w:abstractNumId w:val="1"/>
  </w:num>
  <w:num w:numId="26">
    <w:abstractNumId w:val="21"/>
  </w:num>
  <w:num w:numId="27">
    <w:abstractNumId w:val="9"/>
  </w:num>
  <w:num w:numId="28">
    <w:abstractNumId w:val="17"/>
  </w:num>
  <w:num w:numId="29">
    <w:abstractNumId w:val="4"/>
  </w:num>
  <w:num w:numId="30">
    <w:abstractNumId w:val="0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E86"/>
    <w:rsid w:val="00001EA2"/>
    <w:rsid w:val="000020A1"/>
    <w:rsid w:val="0000212E"/>
    <w:rsid w:val="00002192"/>
    <w:rsid w:val="000027C4"/>
    <w:rsid w:val="000028D6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3BC6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6CE"/>
    <w:rsid w:val="000818A3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7270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DB9"/>
    <w:rsid w:val="000A088D"/>
    <w:rsid w:val="000A08A1"/>
    <w:rsid w:val="000A08BB"/>
    <w:rsid w:val="000A0D8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770C"/>
    <w:rsid w:val="000A7A34"/>
    <w:rsid w:val="000A7AEE"/>
    <w:rsid w:val="000A7E39"/>
    <w:rsid w:val="000B0AB9"/>
    <w:rsid w:val="000B0BE8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F8C"/>
    <w:rsid w:val="000E7772"/>
    <w:rsid w:val="000F0454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9C7"/>
    <w:rsid w:val="00112E14"/>
    <w:rsid w:val="001133F0"/>
    <w:rsid w:val="00113A8A"/>
    <w:rsid w:val="00114775"/>
    <w:rsid w:val="00114B7B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53E"/>
    <w:rsid w:val="001249AC"/>
    <w:rsid w:val="00124E5A"/>
    <w:rsid w:val="00126614"/>
    <w:rsid w:val="00126F84"/>
    <w:rsid w:val="00127932"/>
    <w:rsid w:val="0012793C"/>
    <w:rsid w:val="00127FFE"/>
    <w:rsid w:val="00130056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48"/>
    <w:rsid w:val="00144ECF"/>
    <w:rsid w:val="0014501D"/>
    <w:rsid w:val="00146EFB"/>
    <w:rsid w:val="00147109"/>
    <w:rsid w:val="00147127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C81"/>
    <w:rsid w:val="00167F13"/>
    <w:rsid w:val="00170615"/>
    <w:rsid w:val="00170E7D"/>
    <w:rsid w:val="00171126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3062"/>
    <w:rsid w:val="00184549"/>
    <w:rsid w:val="001849CC"/>
    <w:rsid w:val="00185052"/>
    <w:rsid w:val="00185B24"/>
    <w:rsid w:val="00186539"/>
    <w:rsid w:val="001871A0"/>
    <w:rsid w:val="0018761B"/>
    <w:rsid w:val="0019010F"/>
    <w:rsid w:val="00190277"/>
    <w:rsid w:val="00190353"/>
    <w:rsid w:val="00191031"/>
    <w:rsid w:val="00191825"/>
    <w:rsid w:val="001922EF"/>
    <w:rsid w:val="00192360"/>
    <w:rsid w:val="001925B3"/>
    <w:rsid w:val="00192A05"/>
    <w:rsid w:val="00192E14"/>
    <w:rsid w:val="00193700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A2D"/>
    <w:rsid w:val="001C5D54"/>
    <w:rsid w:val="001C63F8"/>
    <w:rsid w:val="001C762A"/>
    <w:rsid w:val="001C787E"/>
    <w:rsid w:val="001C7976"/>
    <w:rsid w:val="001C7E9F"/>
    <w:rsid w:val="001D0016"/>
    <w:rsid w:val="001D0096"/>
    <w:rsid w:val="001D0C0B"/>
    <w:rsid w:val="001D0FCD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A77"/>
    <w:rsid w:val="001F2D5B"/>
    <w:rsid w:val="001F2FDE"/>
    <w:rsid w:val="001F324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73B0"/>
    <w:rsid w:val="00207A97"/>
    <w:rsid w:val="002101A6"/>
    <w:rsid w:val="0021078F"/>
    <w:rsid w:val="00210AFC"/>
    <w:rsid w:val="00210C8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FD2"/>
    <w:rsid w:val="00214299"/>
    <w:rsid w:val="002145D2"/>
    <w:rsid w:val="00214731"/>
    <w:rsid w:val="002149D5"/>
    <w:rsid w:val="0021573F"/>
    <w:rsid w:val="00215DE8"/>
    <w:rsid w:val="002161B2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1B7B"/>
    <w:rsid w:val="002420A0"/>
    <w:rsid w:val="002424FE"/>
    <w:rsid w:val="002427DB"/>
    <w:rsid w:val="002429DE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3354"/>
    <w:rsid w:val="0025404B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41DC"/>
    <w:rsid w:val="002A4744"/>
    <w:rsid w:val="002A4E22"/>
    <w:rsid w:val="002A5005"/>
    <w:rsid w:val="002A5362"/>
    <w:rsid w:val="002A5378"/>
    <w:rsid w:val="002A5649"/>
    <w:rsid w:val="002A566F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1718"/>
    <w:rsid w:val="002B26D8"/>
    <w:rsid w:val="002B2725"/>
    <w:rsid w:val="002B2870"/>
    <w:rsid w:val="002B2877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4192"/>
    <w:rsid w:val="002D47BC"/>
    <w:rsid w:val="002D47CA"/>
    <w:rsid w:val="002D4DA2"/>
    <w:rsid w:val="002D4E16"/>
    <w:rsid w:val="002D5A2E"/>
    <w:rsid w:val="002D5AF4"/>
    <w:rsid w:val="002D620F"/>
    <w:rsid w:val="002D65AA"/>
    <w:rsid w:val="002D795C"/>
    <w:rsid w:val="002D7DE8"/>
    <w:rsid w:val="002E006E"/>
    <w:rsid w:val="002E02D7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41"/>
    <w:rsid w:val="00310F57"/>
    <w:rsid w:val="003117B5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3CD"/>
    <w:rsid w:val="00331BBA"/>
    <w:rsid w:val="00332458"/>
    <w:rsid w:val="00333732"/>
    <w:rsid w:val="00333CC7"/>
    <w:rsid w:val="00334303"/>
    <w:rsid w:val="00334D1F"/>
    <w:rsid w:val="003351E5"/>
    <w:rsid w:val="00335CE9"/>
    <w:rsid w:val="00336577"/>
    <w:rsid w:val="0033707A"/>
    <w:rsid w:val="00337CA4"/>
    <w:rsid w:val="00340202"/>
    <w:rsid w:val="00340290"/>
    <w:rsid w:val="00340471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A9C"/>
    <w:rsid w:val="00351D7A"/>
    <w:rsid w:val="003521EB"/>
    <w:rsid w:val="00352FAF"/>
    <w:rsid w:val="0035590E"/>
    <w:rsid w:val="00356536"/>
    <w:rsid w:val="00356FEB"/>
    <w:rsid w:val="003612F9"/>
    <w:rsid w:val="003616CF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3168"/>
    <w:rsid w:val="003835CB"/>
    <w:rsid w:val="00383768"/>
    <w:rsid w:val="00383A6C"/>
    <w:rsid w:val="00383C33"/>
    <w:rsid w:val="00385763"/>
    <w:rsid w:val="0038583D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C7"/>
    <w:rsid w:val="003B0896"/>
    <w:rsid w:val="003B08CF"/>
    <w:rsid w:val="003B0F9F"/>
    <w:rsid w:val="003B1082"/>
    <w:rsid w:val="003B13F7"/>
    <w:rsid w:val="003B174B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424B"/>
    <w:rsid w:val="003D4473"/>
    <w:rsid w:val="003D4A31"/>
    <w:rsid w:val="003D4C32"/>
    <w:rsid w:val="003D5717"/>
    <w:rsid w:val="003D7F06"/>
    <w:rsid w:val="003E0431"/>
    <w:rsid w:val="003E0960"/>
    <w:rsid w:val="003E15F2"/>
    <w:rsid w:val="003E2C02"/>
    <w:rsid w:val="003E2DC7"/>
    <w:rsid w:val="003E3810"/>
    <w:rsid w:val="003E3AAD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FF0"/>
    <w:rsid w:val="003F5138"/>
    <w:rsid w:val="003F66A8"/>
    <w:rsid w:val="003F68D6"/>
    <w:rsid w:val="003F74BF"/>
    <w:rsid w:val="003F7D6B"/>
    <w:rsid w:val="003F7E08"/>
    <w:rsid w:val="003F7E4F"/>
    <w:rsid w:val="0040002F"/>
    <w:rsid w:val="00400746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E72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AF8"/>
    <w:rsid w:val="00445B23"/>
    <w:rsid w:val="00445C18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3AA"/>
    <w:rsid w:val="004E0555"/>
    <w:rsid w:val="004E0A78"/>
    <w:rsid w:val="004E0EA6"/>
    <w:rsid w:val="004E151D"/>
    <w:rsid w:val="004E1881"/>
    <w:rsid w:val="004E1DC1"/>
    <w:rsid w:val="004E2A9C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8EA"/>
    <w:rsid w:val="004F110B"/>
    <w:rsid w:val="004F14DD"/>
    <w:rsid w:val="004F15F9"/>
    <w:rsid w:val="004F1745"/>
    <w:rsid w:val="004F2095"/>
    <w:rsid w:val="004F21B0"/>
    <w:rsid w:val="004F2E5F"/>
    <w:rsid w:val="004F30E3"/>
    <w:rsid w:val="004F3896"/>
    <w:rsid w:val="004F42F9"/>
    <w:rsid w:val="004F4D85"/>
    <w:rsid w:val="004F4DB4"/>
    <w:rsid w:val="004F4E76"/>
    <w:rsid w:val="004F53CB"/>
    <w:rsid w:val="004F565D"/>
    <w:rsid w:val="004F5F47"/>
    <w:rsid w:val="004F6231"/>
    <w:rsid w:val="004F6CA0"/>
    <w:rsid w:val="004F6E64"/>
    <w:rsid w:val="004F6FEE"/>
    <w:rsid w:val="004F7092"/>
    <w:rsid w:val="005001BF"/>
    <w:rsid w:val="005008CD"/>
    <w:rsid w:val="00500CDC"/>
    <w:rsid w:val="00501CE0"/>
    <w:rsid w:val="00501DB1"/>
    <w:rsid w:val="005027A7"/>
    <w:rsid w:val="005027B4"/>
    <w:rsid w:val="00503AD2"/>
    <w:rsid w:val="005042D1"/>
    <w:rsid w:val="00504857"/>
    <w:rsid w:val="00504D60"/>
    <w:rsid w:val="00504E24"/>
    <w:rsid w:val="00505C41"/>
    <w:rsid w:val="00506F99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5AF"/>
    <w:rsid w:val="0053291B"/>
    <w:rsid w:val="00532982"/>
    <w:rsid w:val="00532E07"/>
    <w:rsid w:val="0053390C"/>
    <w:rsid w:val="00533D54"/>
    <w:rsid w:val="005349CF"/>
    <w:rsid w:val="00534D1A"/>
    <w:rsid w:val="005351A8"/>
    <w:rsid w:val="00535AD3"/>
    <w:rsid w:val="00536008"/>
    <w:rsid w:val="00537262"/>
    <w:rsid w:val="005408CB"/>
    <w:rsid w:val="00540A54"/>
    <w:rsid w:val="00540CF2"/>
    <w:rsid w:val="00541557"/>
    <w:rsid w:val="00541D4A"/>
    <w:rsid w:val="00542116"/>
    <w:rsid w:val="00543A41"/>
    <w:rsid w:val="00543B6D"/>
    <w:rsid w:val="00544026"/>
    <w:rsid w:val="005448D2"/>
    <w:rsid w:val="0054497B"/>
    <w:rsid w:val="005458AC"/>
    <w:rsid w:val="00545E5C"/>
    <w:rsid w:val="00546307"/>
    <w:rsid w:val="00547793"/>
    <w:rsid w:val="00547989"/>
    <w:rsid w:val="0055054D"/>
    <w:rsid w:val="00550735"/>
    <w:rsid w:val="005507F8"/>
    <w:rsid w:val="00551396"/>
    <w:rsid w:val="00551445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904"/>
    <w:rsid w:val="00554948"/>
    <w:rsid w:val="005552AC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4881"/>
    <w:rsid w:val="00564C7E"/>
    <w:rsid w:val="0056597B"/>
    <w:rsid w:val="00565CB7"/>
    <w:rsid w:val="005664AD"/>
    <w:rsid w:val="00566524"/>
    <w:rsid w:val="0056661C"/>
    <w:rsid w:val="00566648"/>
    <w:rsid w:val="0056673E"/>
    <w:rsid w:val="005667EB"/>
    <w:rsid w:val="0056741B"/>
    <w:rsid w:val="00567AC9"/>
    <w:rsid w:val="00567DDE"/>
    <w:rsid w:val="00567E3E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E77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4725"/>
    <w:rsid w:val="005A4B80"/>
    <w:rsid w:val="005A54A0"/>
    <w:rsid w:val="005A6748"/>
    <w:rsid w:val="005A681B"/>
    <w:rsid w:val="005A6CFA"/>
    <w:rsid w:val="005A6DB0"/>
    <w:rsid w:val="005A6FEF"/>
    <w:rsid w:val="005A77CB"/>
    <w:rsid w:val="005B1453"/>
    <w:rsid w:val="005B1C0C"/>
    <w:rsid w:val="005B1CD6"/>
    <w:rsid w:val="005B27C9"/>
    <w:rsid w:val="005B371D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8B0"/>
    <w:rsid w:val="005C0244"/>
    <w:rsid w:val="005C0C85"/>
    <w:rsid w:val="005C1782"/>
    <w:rsid w:val="005C189C"/>
    <w:rsid w:val="005C3673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665"/>
    <w:rsid w:val="005D3944"/>
    <w:rsid w:val="005D3E60"/>
    <w:rsid w:val="005D420D"/>
    <w:rsid w:val="005D4A5E"/>
    <w:rsid w:val="005D55B5"/>
    <w:rsid w:val="005D5C21"/>
    <w:rsid w:val="005D64C7"/>
    <w:rsid w:val="005D6800"/>
    <w:rsid w:val="005D6F4B"/>
    <w:rsid w:val="005D758B"/>
    <w:rsid w:val="005D7B93"/>
    <w:rsid w:val="005D7C97"/>
    <w:rsid w:val="005D7D33"/>
    <w:rsid w:val="005D7D44"/>
    <w:rsid w:val="005E074A"/>
    <w:rsid w:val="005E15F4"/>
    <w:rsid w:val="005E1B79"/>
    <w:rsid w:val="005E1D74"/>
    <w:rsid w:val="005E1EB1"/>
    <w:rsid w:val="005E1F35"/>
    <w:rsid w:val="005E2357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3420"/>
    <w:rsid w:val="00613815"/>
    <w:rsid w:val="00613A8C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AFE"/>
    <w:rsid w:val="006269B7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6C3"/>
    <w:rsid w:val="00643E81"/>
    <w:rsid w:val="00644233"/>
    <w:rsid w:val="006446DC"/>
    <w:rsid w:val="00644CD9"/>
    <w:rsid w:val="00645595"/>
    <w:rsid w:val="00645778"/>
    <w:rsid w:val="00646077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5A3"/>
    <w:rsid w:val="00690384"/>
    <w:rsid w:val="0069124F"/>
    <w:rsid w:val="0069136A"/>
    <w:rsid w:val="00691D67"/>
    <w:rsid w:val="0069220D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3653"/>
    <w:rsid w:val="006E4680"/>
    <w:rsid w:val="006E589F"/>
    <w:rsid w:val="006E5C7E"/>
    <w:rsid w:val="006E5DC4"/>
    <w:rsid w:val="006E5FA8"/>
    <w:rsid w:val="006E6E08"/>
    <w:rsid w:val="006E71BC"/>
    <w:rsid w:val="006E7766"/>
    <w:rsid w:val="006E7B74"/>
    <w:rsid w:val="006E7DCC"/>
    <w:rsid w:val="006F0E50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70F7"/>
    <w:rsid w:val="006F79AB"/>
    <w:rsid w:val="00700441"/>
    <w:rsid w:val="00700C0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63E2"/>
    <w:rsid w:val="00716B97"/>
    <w:rsid w:val="00716E23"/>
    <w:rsid w:val="00720DC3"/>
    <w:rsid w:val="00721039"/>
    <w:rsid w:val="007213E5"/>
    <w:rsid w:val="007219C8"/>
    <w:rsid w:val="00721B77"/>
    <w:rsid w:val="007226DD"/>
    <w:rsid w:val="0072347E"/>
    <w:rsid w:val="00723543"/>
    <w:rsid w:val="00723562"/>
    <w:rsid w:val="00723C1E"/>
    <w:rsid w:val="00725066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125B"/>
    <w:rsid w:val="0074146C"/>
    <w:rsid w:val="0074189C"/>
    <w:rsid w:val="007426F5"/>
    <w:rsid w:val="00742952"/>
    <w:rsid w:val="007436B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C2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ECE"/>
    <w:rsid w:val="007C31D0"/>
    <w:rsid w:val="007C37D1"/>
    <w:rsid w:val="007C4775"/>
    <w:rsid w:val="007C4BBA"/>
    <w:rsid w:val="007C4C1F"/>
    <w:rsid w:val="007C683D"/>
    <w:rsid w:val="007D050C"/>
    <w:rsid w:val="007D07D5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1037"/>
    <w:rsid w:val="007E1613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3C12"/>
    <w:rsid w:val="00803C2D"/>
    <w:rsid w:val="00804863"/>
    <w:rsid w:val="00804D10"/>
    <w:rsid w:val="008051CC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65A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4494"/>
    <w:rsid w:val="00824A5A"/>
    <w:rsid w:val="00824E93"/>
    <w:rsid w:val="00825353"/>
    <w:rsid w:val="0082535B"/>
    <w:rsid w:val="008253B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F4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8A9"/>
    <w:rsid w:val="008632DE"/>
    <w:rsid w:val="008633A2"/>
    <w:rsid w:val="008636CF"/>
    <w:rsid w:val="00863837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DEE"/>
    <w:rsid w:val="008747C4"/>
    <w:rsid w:val="00874EEF"/>
    <w:rsid w:val="008757B1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800"/>
    <w:rsid w:val="008858FC"/>
    <w:rsid w:val="00885D67"/>
    <w:rsid w:val="008861D3"/>
    <w:rsid w:val="00886526"/>
    <w:rsid w:val="008865C3"/>
    <w:rsid w:val="00886753"/>
    <w:rsid w:val="00887DA5"/>
    <w:rsid w:val="00890853"/>
    <w:rsid w:val="00890F68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7290"/>
    <w:rsid w:val="0089742B"/>
    <w:rsid w:val="00897A25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294"/>
    <w:rsid w:val="008B0547"/>
    <w:rsid w:val="008B0588"/>
    <w:rsid w:val="008B1B0F"/>
    <w:rsid w:val="008B1CDE"/>
    <w:rsid w:val="008B2068"/>
    <w:rsid w:val="008B22D0"/>
    <w:rsid w:val="008B25C4"/>
    <w:rsid w:val="008B2DB1"/>
    <w:rsid w:val="008B49F9"/>
    <w:rsid w:val="008B4E46"/>
    <w:rsid w:val="008B51D7"/>
    <w:rsid w:val="008B5456"/>
    <w:rsid w:val="008B5513"/>
    <w:rsid w:val="008B57DF"/>
    <w:rsid w:val="008B7093"/>
    <w:rsid w:val="008B7DC5"/>
    <w:rsid w:val="008C026C"/>
    <w:rsid w:val="008C03F7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978"/>
    <w:rsid w:val="008D463B"/>
    <w:rsid w:val="008D4CF6"/>
    <w:rsid w:val="008D5338"/>
    <w:rsid w:val="008D6AC1"/>
    <w:rsid w:val="008E0086"/>
    <w:rsid w:val="008E0849"/>
    <w:rsid w:val="008E0C26"/>
    <w:rsid w:val="008E107C"/>
    <w:rsid w:val="008E14B7"/>
    <w:rsid w:val="008E14C8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CD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6515"/>
    <w:rsid w:val="00906B40"/>
    <w:rsid w:val="009079BF"/>
    <w:rsid w:val="009118CE"/>
    <w:rsid w:val="00911B9C"/>
    <w:rsid w:val="00912D6D"/>
    <w:rsid w:val="00913809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945"/>
    <w:rsid w:val="00925085"/>
    <w:rsid w:val="0092520A"/>
    <w:rsid w:val="009257A1"/>
    <w:rsid w:val="009258BD"/>
    <w:rsid w:val="00925CAC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117A"/>
    <w:rsid w:val="009414B3"/>
    <w:rsid w:val="00941B11"/>
    <w:rsid w:val="0094220D"/>
    <w:rsid w:val="009422BE"/>
    <w:rsid w:val="0094271F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3D2"/>
    <w:rsid w:val="009774FD"/>
    <w:rsid w:val="00977B5C"/>
    <w:rsid w:val="00977DC1"/>
    <w:rsid w:val="00977F8B"/>
    <w:rsid w:val="009804D5"/>
    <w:rsid w:val="00980A04"/>
    <w:rsid w:val="00981D37"/>
    <w:rsid w:val="00981ED7"/>
    <w:rsid w:val="00982471"/>
    <w:rsid w:val="0098261F"/>
    <w:rsid w:val="009827FA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34C"/>
    <w:rsid w:val="009936ED"/>
    <w:rsid w:val="009939EB"/>
    <w:rsid w:val="00993C15"/>
    <w:rsid w:val="00993E5E"/>
    <w:rsid w:val="00993F8B"/>
    <w:rsid w:val="0099404D"/>
    <w:rsid w:val="00995002"/>
    <w:rsid w:val="00995CE7"/>
    <w:rsid w:val="00995EA3"/>
    <w:rsid w:val="00996BFC"/>
    <w:rsid w:val="00996DAF"/>
    <w:rsid w:val="0099731B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1B2"/>
    <w:rsid w:val="009E2D2C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ABE"/>
    <w:rsid w:val="00A05D2F"/>
    <w:rsid w:val="00A0770B"/>
    <w:rsid w:val="00A079EB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7AC"/>
    <w:rsid w:val="00A24893"/>
    <w:rsid w:val="00A25660"/>
    <w:rsid w:val="00A25B91"/>
    <w:rsid w:val="00A26003"/>
    <w:rsid w:val="00A26008"/>
    <w:rsid w:val="00A26896"/>
    <w:rsid w:val="00A268B5"/>
    <w:rsid w:val="00A277F9"/>
    <w:rsid w:val="00A3001C"/>
    <w:rsid w:val="00A3098C"/>
    <w:rsid w:val="00A30DD2"/>
    <w:rsid w:val="00A313AA"/>
    <w:rsid w:val="00A31B61"/>
    <w:rsid w:val="00A31CF6"/>
    <w:rsid w:val="00A32CF3"/>
    <w:rsid w:val="00A33399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7A0B"/>
    <w:rsid w:val="00A4053B"/>
    <w:rsid w:val="00A40666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145F"/>
    <w:rsid w:val="00A514AE"/>
    <w:rsid w:val="00A51985"/>
    <w:rsid w:val="00A51BA9"/>
    <w:rsid w:val="00A51FAE"/>
    <w:rsid w:val="00A5281C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747C"/>
    <w:rsid w:val="00A777C1"/>
    <w:rsid w:val="00A779C5"/>
    <w:rsid w:val="00A77B2F"/>
    <w:rsid w:val="00A77B51"/>
    <w:rsid w:val="00A77C92"/>
    <w:rsid w:val="00A77CE9"/>
    <w:rsid w:val="00A77ED8"/>
    <w:rsid w:val="00A77FA5"/>
    <w:rsid w:val="00A800AF"/>
    <w:rsid w:val="00A801AA"/>
    <w:rsid w:val="00A80651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419D"/>
    <w:rsid w:val="00AB48EA"/>
    <w:rsid w:val="00AB55A1"/>
    <w:rsid w:val="00AB575E"/>
    <w:rsid w:val="00AB5BEE"/>
    <w:rsid w:val="00AB5E08"/>
    <w:rsid w:val="00AB6F8E"/>
    <w:rsid w:val="00AB7BEE"/>
    <w:rsid w:val="00AC052E"/>
    <w:rsid w:val="00AC37E7"/>
    <w:rsid w:val="00AC3945"/>
    <w:rsid w:val="00AC40FD"/>
    <w:rsid w:val="00AC4A98"/>
    <w:rsid w:val="00AC5101"/>
    <w:rsid w:val="00AC6291"/>
    <w:rsid w:val="00AC64F3"/>
    <w:rsid w:val="00AC76FF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1458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655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5186"/>
    <w:rsid w:val="00B05CB2"/>
    <w:rsid w:val="00B05DC3"/>
    <w:rsid w:val="00B061B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2DE8"/>
    <w:rsid w:val="00B33855"/>
    <w:rsid w:val="00B338C8"/>
    <w:rsid w:val="00B340A3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F00"/>
    <w:rsid w:val="00BA5892"/>
    <w:rsid w:val="00BA637B"/>
    <w:rsid w:val="00BA66DA"/>
    <w:rsid w:val="00BA67B7"/>
    <w:rsid w:val="00BA794A"/>
    <w:rsid w:val="00BA7C56"/>
    <w:rsid w:val="00BB0B81"/>
    <w:rsid w:val="00BB1921"/>
    <w:rsid w:val="00BB1F65"/>
    <w:rsid w:val="00BB2921"/>
    <w:rsid w:val="00BB2ACD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F5A"/>
    <w:rsid w:val="00BC1941"/>
    <w:rsid w:val="00BC1CD6"/>
    <w:rsid w:val="00BC1E02"/>
    <w:rsid w:val="00BC1F19"/>
    <w:rsid w:val="00BC2479"/>
    <w:rsid w:val="00BC29E9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64A"/>
    <w:rsid w:val="00BE195B"/>
    <w:rsid w:val="00BE1D0E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70D"/>
    <w:rsid w:val="00C0382E"/>
    <w:rsid w:val="00C04453"/>
    <w:rsid w:val="00C04ED7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C3"/>
    <w:rsid w:val="00C371DC"/>
    <w:rsid w:val="00C37A35"/>
    <w:rsid w:val="00C41E02"/>
    <w:rsid w:val="00C41E26"/>
    <w:rsid w:val="00C420AD"/>
    <w:rsid w:val="00C43173"/>
    <w:rsid w:val="00C43898"/>
    <w:rsid w:val="00C43C0E"/>
    <w:rsid w:val="00C44481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414"/>
    <w:rsid w:val="00C71525"/>
    <w:rsid w:val="00C71E81"/>
    <w:rsid w:val="00C71F2F"/>
    <w:rsid w:val="00C73099"/>
    <w:rsid w:val="00C7330A"/>
    <w:rsid w:val="00C739FC"/>
    <w:rsid w:val="00C740E4"/>
    <w:rsid w:val="00C74571"/>
    <w:rsid w:val="00C75070"/>
    <w:rsid w:val="00C751F8"/>
    <w:rsid w:val="00C75622"/>
    <w:rsid w:val="00C7574C"/>
    <w:rsid w:val="00C75813"/>
    <w:rsid w:val="00C75C7C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6051"/>
    <w:rsid w:val="00CB6E23"/>
    <w:rsid w:val="00CB71D4"/>
    <w:rsid w:val="00CB7661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F2"/>
    <w:rsid w:val="00CD1264"/>
    <w:rsid w:val="00CD13E6"/>
    <w:rsid w:val="00CD1675"/>
    <w:rsid w:val="00CD1A0C"/>
    <w:rsid w:val="00CD1A62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7E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DDD"/>
    <w:rsid w:val="00D130B5"/>
    <w:rsid w:val="00D13196"/>
    <w:rsid w:val="00D13A4E"/>
    <w:rsid w:val="00D13C24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79D"/>
    <w:rsid w:val="00D53AFD"/>
    <w:rsid w:val="00D54234"/>
    <w:rsid w:val="00D54831"/>
    <w:rsid w:val="00D55562"/>
    <w:rsid w:val="00D56714"/>
    <w:rsid w:val="00D569F5"/>
    <w:rsid w:val="00D56DF1"/>
    <w:rsid w:val="00D5714B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D71"/>
    <w:rsid w:val="00D65DBC"/>
    <w:rsid w:val="00D66321"/>
    <w:rsid w:val="00D67F78"/>
    <w:rsid w:val="00D70D5C"/>
    <w:rsid w:val="00D714DA"/>
    <w:rsid w:val="00D72EE2"/>
    <w:rsid w:val="00D72F07"/>
    <w:rsid w:val="00D72F2C"/>
    <w:rsid w:val="00D74617"/>
    <w:rsid w:val="00D74D05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428A"/>
    <w:rsid w:val="00D843BA"/>
    <w:rsid w:val="00D84FDC"/>
    <w:rsid w:val="00D8560F"/>
    <w:rsid w:val="00D860FA"/>
    <w:rsid w:val="00D8625F"/>
    <w:rsid w:val="00D86359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4217"/>
    <w:rsid w:val="00DC42E4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3DB"/>
    <w:rsid w:val="00DD3873"/>
    <w:rsid w:val="00DD4F2A"/>
    <w:rsid w:val="00DD4F35"/>
    <w:rsid w:val="00DD4F48"/>
    <w:rsid w:val="00DD51BF"/>
    <w:rsid w:val="00DD524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54"/>
    <w:rsid w:val="00E321C2"/>
    <w:rsid w:val="00E3277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6DA0"/>
    <w:rsid w:val="00E47976"/>
    <w:rsid w:val="00E5018A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BCE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4A90"/>
    <w:rsid w:val="00E74C88"/>
    <w:rsid w:val="00E75391"/>
    <w:rsid w:val="00E75638"/>
    <w:rsid w:val="00E769CC"/>
    <w:rsid w:val="00E76B56"/>
    <w:rsid w:val="00E772A9"/>
    <w:rsid w:val="00E773C5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707"/>
    <w:rsid w:val="00E85FED"/>
    <w:rsid w:val="00E86F41"/>
    <w:rsid w:val="00E90064"/>
    <w:rsid w:val="00E9088B"/>
    <w:rsid w:val="00E90B30"/>
    <w:rsid w:val="00E911C2"/>
    <w:rsid w:val="00E91E18"/>
    <w:rsid w:val="00E930E6"/>
    <w:rsid w:val="00E931D3"/>
    <w:rsid w:val="00E93317"/>
    <w:rsid w:val="00E93754"/>
    <w:rsid w:val="00E93C78"/>
    <w:rsid w:val="00E9492C"/>
    <w:rsid w:val="00E954F4"/>
    <w:rsid w:val="00E95532"/>
    <w:rsid w:val="00E957D9"/>
    <w:rsid w:val="00E95DEC"/>
    <w:rsid w:val="00E9618D"/>
    <w:rsid w:val="00E96373"/>
    <w:rsid w:val="00E96E47"/>
    <w:rsid w:val="00E97B2E"/>
    <w:rsid w:val="00E97BFA"/>
    <w:rsid w:val="00E97E3F"/>
    <w:rsid w:val="00EA00A7"/>
    <w:rsid w:val="00EA05D0"/>
    <w:rsid w:val="00EA11B7"/>
    <w:rsid w:val="00EA1B33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192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CA6"/>
    <w:rsid w:val="00EC1F7C"/>
    <w:rsid w:val="00EC231A"/>
    <w:rsid w:val="00EC28B2"/>
    <w:rsid w:val="00EC2E95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C33"/>
    <w:rsid w:val="00EE4D8E"/>
    <w:rsid w:val="00EE4F92"/>
    <w:rsid w:val="00EE59A1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862"/>
    <w:rsid w:val="00EF5AFD"/>
    <w:rsid w:val="00EF5DD1"/>
    <w:rsid w:val="00EF6666"/>
    <w:rsid w:val="00EF6890"/>
    <w:rsid w:val="00EF6D12"/>
    <w:rsid w:val="00EF7215"/>
    <w:rsid w:val="00EF7698"/>
    <w:rsid w:val="00EF7CCE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A92"/>
    <w:rsid w:val="00F27C01"/>
    <w:rsid w:val="00F302B8"/>
    <w:rsid w:val="00F30AFF"/>
    <w:rsid w:val="00F317D5"/>
    <w:rsid w:val="00F320A4"/>
    <w:rsid w:val="00F32E44"/>
    <w:rsid w:val="00F3309E"/>
    <w:rsid w:val="00F3322D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50378"/>
    <w:rsid w:val="00F51679"/>
    <w:rsid w:val="00F52341"/>
    <w:rsid w:val="00F52744"/>
    <w:rsid w:val="00F529D5"/>
    <w:rsid w:val="00F5318C"/>
    <w:rsid w:val="00F5361A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DC"/>
    <w:rsid w:val="00F64D4F"/>
    <w:rsid w:val="00F65153"/>
    <w:rsid w:val="00F65983"/>
    <w:rsid w:val="00F65F1A"/>
    <w:rsid w:val="00F66641"/>
    <w:rsid w:val="00F666D2"/>
    <w:rsid w:val="00F66B91"/>
    <w:rsid w:val="00F67593"/>
    <w:rsid w:val="00F67EB2"/>
    <w:rsid w:val="00F70AC1"/>
    <w:rsid w:val="00F70CB1"/>
    <w:rsid w:val="00F70F1F"/>
    <w:rsid w:val="00F71A88"/>
    <w:rsid w:val="00F71EEC"/>
    <w:rsid w:val="00F71EF3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F45"/>
    <w:rsid w:val="00FA0F86"/>
    <w:rsid w:val="00FA154A"/>
    <w:rsid w:val="00FA15C5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5FB"/>
    <w:rsid w:val="00FA7916"/>
    <w:rsid w:val="00FA7A8A"/>
    <w:rsid w:val="00FB0081"/>
    <w:rsid w:val="00FB06D7"/>
    <w:rsid w:val="00FB077B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12B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121D"/>
    <w:rsid w:val="00FD1732"/>
    <w:rsid w:val="00FD3214"/>
    <w:rsid w:val="00FD3E26"/>
    <w:rsid w:val="00FD5DE5"/>
    <w:rsid w:val="00FD6614"/>
    <w:rsid w:val="00FD6BCE"/>
    <w:rsid w:val="00FD6DE1"/>
    <w:rsid w:val="00FE021B"/>
    <w:rsid w:val="00FE08F9"/>
    <w:rsid w:val="00FE31A0"/>
    <w:rsid w:val="00FE3C33"/>
    <w:rsid w:val="00FE43BA"/>
    <w:rsid w:val="00FE4A03"/>
    <w:rsid w:val="00FE50C0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33C50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55846-AF05-4512-8E93-906887C8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1364</Words>
  <Characters>8606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33</cp:revision>
  <cp:lastPrinted>2015-04-18T10:57:00Z</cp:lastPrinted>
  <dcterms:created xsi:type="dcterms:W3CDTF">2015-04-23T16:24:00Z</dcterms:created>
  <dcterms:modified xsi:type="dcterms:W3CDTF">2015-05-02T18:25:00Z</dcterms:modified>
</cp:coreProperties>
</file>