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AB736A" w:rsidP="00565680">
      <w:pPr>
        <w:rPr>
          <w:b/>
          <w:color w:val="FF0000"/>
          <w:sz w:val="40"/>
          <w:szCs w:val="40"/>
          <w:lang w:val="de-DE"/>
        </w:rPr>
      </w:pPr>
      <w:sdt>
        <w:sdtPr>
          <w:rPr>
            <w:b/>
            <w:sz w:val="40"/>
            <w:szCs w:val="40"/>
            <w:lang w:val="de-DE"/>
          </w:rPr>
          <w:id w:val="1709605126"/>
          <w14:checkbox>
            <w14:checked w14:val="1"/>
            <w14:checkedState w14:val="2612" w14:font="MS Gothic"/>
            <w14:uncheckedState w14:val="2610" w14:font="MS Gothic"/>
          </w14:checkbox>
        </w:sdtPr>
        <w:sdtEndPr/>
        <w:sdtContent>
          <w:r w:rsidR="00F341F2">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4D1654"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rPr>
            <w:id w:val="-1785876963"/>
            <w:text/>
          </w:sdtPr>
          <w:sdtEndPr/>
          <w:sdtContent>
            <w:tc>
              <w:tcPr>
                <w:tcW w:w="6571" w:type="dxa"/>
              </w:tcPr>
              <w:p w:rsidR="00472CF1" w:rsidRPr="004D1654" w:rsidRDefault="004D1654" w:rsidP="005E1176">
                <w:pPr>
                  <w:rPr>
                    <w:sz w:val="28"/>
                    <w:szCs w:val="28"/>
                  </w:rPr>
                </w:pPr>
                <w:r w:rsidRPr="004D1654">
                  <w:rPr>
                    <w:sz w:val="28"/>
                    <w:szCs w:val="28"/>
                  </w:rPr>
                  <w:t>Anna Gold &amp; Jessica Grzenia als Laruan</w:t>
                </w:r>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AB736A" w:rsidP="00B741AF">
            <w:pPr>
              <w:rPr>
                <w:sz w:val="28"/>
                <w:szCs w:val="28"/>
                <w:lang w:val="de-DE"/>
              </w:rPr>
            </w:pPr>
            <w:sdt>
              <w:sdtPr>
                <w:rPr>
                  <w:sz w:val="28"/>
                  <w:szCs w:val="28"/>
                  <w:lang w:val="de-DE"/>
                </w:rPr>
                <w:id w:val="119430026"/>
                <w14:checkbox>
                  <w14:checked w14:val="1"/>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AB736A"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AB736A"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AB736A"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AB736A"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AB736A"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86495D" w:rsidRDefault="00AB736A"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en-US"/>
                </w:rPr>
                <w:id w:val="-650912566"/>
                <w14:checkbox>
                  <w14:checked w14:val="1"/>
                  <w14:checkedState w14:val="2612" w14:font="MS Gothic"/>
                  <w14:uncheckedState w14:val="2610" w14:font="MS Gothic"/>
                </w14:checkbox>
              </w:sdtPr>
              <w:sdtEndPr/>
              <w:sdtContent>
                <w:r w:rsidR="00F341F2">
                  <w:rPr>
                    <w:rFonts w:ascii="MS Gothic" w:eastAsia="MS Gothic" w:hAnsi="MS Gothic" w:hint="eastAsia"/>
                    <w:sz w:val="28"/>
                    <w:szCs w:val="28"/>
                    <w:lang w:val="en-US"/>
                  </w:rPr>
                  <w:t>☒</w:t>
                </w:r>
              </w:sdtContent>
            </w:sdt>
            <w:r w:rsidR="006714DA" w:rsidRPr="006714DA">
              <w:rPr>
                <w:sz w:val="28"/>
                <w:szCs w:val="28"/>
                <w:lang w:val="en-US"/>
              </w:rPr>
              <w:t xml:space="preserve">ART </w:t>
            </w:r>
            <w:sdt>
              <w:sdtPr>
                <w:rPr>
                  <w:sz w:val="28"/>
                  <w:szCs w:val="28"/>
                  <w:lang w:val="en-US"/>
                </w:rPr>
                <w:id w:val="-1381317195"/>
                <w14:checkbox>
                  <w14:checked w14:val="0"/>
                  <w14:checkedState w14:val="2612" w14:font="MS Gothic"/>
                  <w14:uncheckedState w14:val="2610" w14:font="MS Gothic"/>
                </w14:checkbox>
              </w:sdtPr>
              <w:sdtEndPr/>
              <w:sdtContent>
                <w:r w:rsidR="006714DA" w:rsidRPr="006714DA">
                  <w:rPr>
                    <w:rFonts w:ascii="MS Gothic" w:eastAsia="MS Gothic" w:hAnsi="MS Gothic" w:hint="eastAsia"/>
                    <w:sz w:val="28"/>
                    <w:szCs w:val="28"/>
                    <w:lang w:val="en-US"/>
                  </w:rPr>
                  <w:t>☐</w:t>
                </w:r>
              </w:sdtContent>
            </w:sdt>
            <w:r w:rsidR="006714DA">
              <w:rPr>
                <w:sz w:val="28"/>
                <w:szCs w:val="28"/>
                <w:lang w:val="en-US"/>
              </w:rPr>
              <w:t xml:space="preserve">ATS </w:t>
            </w:r>
            <w:sdt>
              <w:sdtPr>
                <w:rPr>
                  <w:sz w:val="28"/>
                  <w:szCs w:val="28"/>
                  <w:lang w:val="en-US"/>
                </w:rPr>
                <w:id w:val="-875391681"/>
                <w14:checkbox>
                  <w14:checked w14:val="0"/>
                  <w14:checkedState w14:val="2612" w14:font="MS Gothic"/>
                  <w14:uncheckedState w14:val="2610" w14:font="MS Gothic"/>
                </w14:checkbox>
              </w:sdtPr>
              <w:sdtEndPr/>
              <w:sdtContent>
                <w:r w:rsidR="009D13FA" w:rsidRPr="006714DA">
                  <w:rPr>
                    <w:rFonts w:ascii="MS Gothic" w:eastAsia="MS Gothic" w:hAnsi="MS Gothic" w:hint="eastAsia"/>
                    <w:sz w:val="28"/>
                    <w:szCs w:val="28"/>
                    <w:lang w:val="en-US"/>
                  </w:rPr>
                  <w:t>☐</w:t>
                </w:r>
              </w:sdtContent>
            </w:sdt>
            <w:r w:rsidR="009D13FA">
              <w:rPr>
                <w:sz w:val="28"/>
                <w:szCs w:val="28"/>
                <w:lang w:val="en-US"/>
              </w:rPr>
              <w:t xml:space="preserve">DEU </w:t>
            </w:r>
            <w:r w:rsidR="006714DA">
              <w:rPr>
                <w:sz w:val="28"/>
                <w:szCs w:val="28"/>
                <w:lang w:val="en-US"/>
              </w:rPr>
              <w:t xml:space="preserve">Nr. </w:t>
            </w:r>
            <w:r w:rsidR="006714DA">
              <w:rPr>
                <w:sz w:val="28"/>
                <w:szCs w:val="28"/>
              </w:rPr>
              <w:t xml:space="preserve"> </w:t>
            </w:r>
            <w:sdt>
              <w:sdtPr>
                <w:rPr>
                  <w:sz w:val="28"/>
                  <w:szCs w:val="28"/>
                </w:rPr>
                <w:id w:val="293566536"/>
                <w:showingPlcHdr/>
                <w:text/>
              </w:sdtPr>
              <w:sdtEndPr/>
              <w:sdtContent>
                <w:r w:rsidR="006714DA" w:rsidRPr="009D13FA">
                  <w:rPr>
                    <w:rStyle w:val="PlaceholderText"/>
                    <w:sz w:val="24"/>
                    <w:szCs w:val="28"/>
                  </w:rPr>
                  <w:t>Click here to enter text.</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Datum Von / Bis</w:t>
            </w:r>
          </w:p>
        </w:tc>
        <w:tc>
          <w:tcPr>
            <w:tcW w:w="6571" w:type="dxa"/>
            <w:tcMar>
              <w:top w:w="57" w:type="dxa"/>
              <w:bottom w:w="57" w:type="dxa"/>
            </w:tcMar>
          </w:tcPr>
          <w:p w:rsidR="007D50E2" w:rsidRPr="00F341F2" w:rsidRDefault="00AB736A" w:rsidP="00F341F2">
            <w:pPr>
              <w:rPr>
                <w:sz w:val="28"/>
                <w:szCs w:val="28"/>
                <w:lang w:val="de-DE"/>
              </w:rPr>
            </w:pPr>
            <w:sdt>
              <w:sdtPr>
                <w:rPr>
                  <w:sz w:val="28"/>
                  <w:szCs w:val="28"/>
                  <w:lang w:val="de-DE"/>
                </w:rPr>
                <w:id w:val="-850256850"/>
                <w:date w:fullDate="2018-10-28T00:00:00Z">
                  <w:dateFormat w:val="dd.MM.yyyy"/>
                  <w:lid w:val="de-DE"/>
                  <w:storeMappedDataAs w:val="dateTime"/>
                  <w:calendar w:val="gregorian"/>
                </w:date>
              </w:sdtPr>
              <w:sdtEndPr/>
              <w:sdtContent>
                <w:r w:rsidR="00F341F2" w:rsidRPr="00F341F2">
                  <w:rPr>
                    <w:sz w:val="28"/>
                    <w:szCs w:val="28"/>
                    <w:lang w:val="de-DE"/>
                  </w:rPr>
                  <w:t>28.10.2018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14T00:00:00Z">
                  <w:dateFormat w:val="dd.MM.yyyy"/>
                  <w:lid w:val="de-DE"/>
                  <w:storeMappedDataAs w:val="dateTime"/>
                  <w:calendar w:val="gregorian"/>
                </w:date>
              </w:sdtPr>
              <w:sdtEndPr/>
              <w:sdtContent>
                <w:r w:rsidR="00F341F2">
                  <w:rPr>
                    <w:sz w:val="28"/>
                    <w:szCs w:val="28"/>
                    <w:lang w:val="de-DE"/>
                  </w:rPr>
                  <w:t>14.11.2018</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rPr>
            <w:id w:val="687487961"/>
            <w:text/>
          </w:sdtPr>
          <w:sdtEndPr/>
          <w:sdtContent>
            <w:tc>
              <w:tcPr>
                <w:tcW w:w="6571" w:type="dxa"/>
                <w:tcMar>
                  <w:top w:w="57" w:type="dxa"/>
                  <w:bottom w:w="57" w:type="dxa"/>
                </w:tcMar>
              </w:tcPr>
              <w:p w:rsidR="007D50E2" w:rsidRPr="00F341F2" w:rsidRDefault="00F341F2" w:rsidP="00F341F2">
                <w:pPr>
                  <w:rPr>
                    <w:sz w:val="28"/>
                    <w:szCs w:val="28"/>
                    <w:lang w:val="de-DE"/>
                  </w:rPr>
                </w:pPr>
                <w:r>
                  <w:rPr>
                    <w:sz w:val="28"/>
                    <w:szCs w:val="28"/>
                  </w:rPr>
                  <w:t>1122</w:t>
                </w:r>
              </w:p>
            </w:tc>
          </w:sdtContent>
        </w:sdt>
      </w:tr>
      <w:tr w:rsidR="0089487E"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AB736A" w:rsidP="004D1654">
            <w:pPr>
              <w:rPr>
                <w:b/>
                <w:sz w:val="28"/>
                <w:szCs w:val="28"/>
                <w:lang w:val="de-DE"/>
              </w:rPr>
            </w:pPr>
            <w:sdt>
              <w:sdtPr>
                <w:rPr>
                  <w:b/>
                  <w:sz w:val="28"/>
                  <w:szCs w:val="28"/>
                  <w:lang w:val="de-DE"/>
                </w:rPr>
                <w:id w:val="1049573728"/>
                <w:text/>
              </w:sdtPr>
              <w:sdtEndPr/>
              <w:sdtContent>
                <w:r w:rsidR="004D1654">
                  <w:rPr>
                    <w:b/>
                    <w:sz w:val="28"/>
                    <w:szCs w:val="28"/>
                    <w:lang w:val="de-DE"/>
                  </w:rPr>
                  <w:t>Violinen Duo auf E-Geigen</w:t>
                </w:r>
              </w:sdtContent>
            </w:sdt>
          </w:p>
        </w:tc>
      </w:tr>
      <w:tr w:rsidR="0089487E" w:rsidRPr="004D1654"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lang w:val="de-DE"/>
            </w:rPr>
            <w:id w:val="1177149640"/>
            <w:text/>
          </w:sdtPr>
          <w:sdtEndPr/>
          <w:sdtContent>
            <w:tc>
              <w:tcPr>
                <w:tcW w:w="6571" w:type="dxa"/>
                <w:tcMar>
                  <w:top w:w="57" w:type="dxa"/>
                  <w:bottom w:w="57" w:type="dxa"/>
                </w:tcMar>
              </w:tcPr>
              <w:p w:rsidR="0089487E" w:rsidRPr="004D1654" w:rsidRDefault="005E1176" w:rsidP="004D1654">
                <w:pPr>
                  <w:rPr>
                    <w:sz w:val="28"/>
                    <w:szCs w:val="28"/>
                    <w:lang w:val="de-DE"/>
                  </w:rPr>
                </w:pPr>
                <w:r w:rsidRPr="004D1654">
                  <w:rPr>
                    <w:sz w:val="28"/>
                    <w:szCs w:val="28"/>
                    <w:lang w:val="de-DE"/>
                  </w:rPr>
                  <w:t>2 Solos</w:t>
                </w:r>
                <w:r w:rsidR="004D1654" w:rsidRPr="004D1654">
                  <w:rPr>
                    <w:sz w:val="28"/>
                    <w:szCs w:val="28"/>
                    <w:lang w:val="de-DE"/>
                  </w:rPr>
                  <w:t>hows,</w:t>
                </w:r>
                <w:r w:rsidRPr="004D1654">
                  <w:rPr>
                    <w:sz w:val="28"/>
                    <w:szCs w:val="28"/>
                    <w:lang w:val="de-DE"/>
                  </w:rPr>
                  <w:t xml:space="preserve"> 2x Welcome Show</w:t>
                </w:r>
                <w:r w:rsidR="004D1654" w:rsidRPr="004D1654">
                  <w:rPr>
                    <w:sz w:val="28"/>
                    <w:szCs w:val="28"/>
                    <w:lang w:val="de-DE"/>
                  </w:rPr>
                  <w:t xml:space="preserve"> &amp; Geburtstagscocktail. Jessica zusätzlich 1x Love Show &amp; 1x Gottesdienstbegleitung.</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Titel</w:t>
            </w:r>
          </w:p>
        </w:tc>
        <w:sdt>
          <w:sdtPr>
            <w:rPr>
              <w:sz w:val="28"/>
              <w:szCs w:val="28"/>
            </w:rPr>
            <w:id w:val="543411494"/>
            <w:text/>
          </w:sdtPr>
          <w:sdtEndPr/>
          <w:sdtContent>
            <w:tc>
              <w:tcPr>
                <w:tcW w:w="6571" w:type="dxa"/>
                <w:tcMar>
                  <w:top w:w="57" w:type="dxa"/>
                  <w:bottom w:w="57" w:type="dxa"/>
                </w:tcMar>
              </w:tcPr>
              <w:p w:rsidR="0089487E" w:rsidRPr="0086495D" w:rsidRDefault="005E1176" w:rsidP="004D1654">
                <w:pPr>
                  <w:rPr>
                    <w:sz w:val="28"/>
                    <w:szCs w:val="28"/>
                  </w:rPr>
                </w:pPr>
                <w:r>
                  <w:rPr>
                    <w:sz w:val="28"/>
                    <w:szCs w:val="28"/>
                  </w:rPr>
                  <w:t>“</w:t>
                </w:r>
                <w:r w:rsidR="004D1654">
                  <w:rPr>
                    <w:sz w:val="28"/>
                    <w:szCs w:val="28"/>
                  </w:rPr>
                  <w:t>Musikalische Weltreise</w:t>
                </w:r>
                <w:r>
                  <w:rPr>
                    <w:sz w:val="28"/>
                    <w:szCs w:val="28"/>
                  </w:rPr>
                  <w:t>”</w:t>
                </w:r>
                <w:r w:rsidR="004D1654">
                  <w:rPr>
                    <w:sz w:val="28"/>
                    <w:szCs w:val="28"/>
                  </w:rPr>
                  <w:t xml:space="preserve"> &amp; “Filmmelodien”</w:t>
                </w:r>
              </w:p>
            </w:tc>
          </w:sdtContent>
        </w:sdt>
      </w:tr>
      <w:tr w:rsidR="0089487E" w:rsidRPr="004D1654"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Beschreibung</w:t>
            </w:r>
          </w:p>
        </w:tc>
        <w:sdt>
          <w:sdtPr>
            <w:rPr>
              <w:sz w:val="28"/>
              <w:szCs w:val="28"/>
              <w:lang w:val="de-DE"/>
            </w:rPr>
            <w:id w:val="1928451405"/>
            <w:text/>
          </w:sdtPr>
          <w:sdtEndPr/>
          <w:sdtContent>
            <w:tc>
              <w:tcPr>
                <w:tcW w:w="6571" w:type="dxa"/>
                <w:tcMar>
                  <w:top w:w="57" w:type="dxa"/>
                  <w:bottom w:w="57" w:type="dxa"/>
                </w:tcMar>
              </w:tcPr>
              <w:p w:rsidR="0089487E" w:rsidRPr="004D1654" w:rsidRDefault="004D1654" w:rsidP="004D1654">
                <w:pPr>
                  <w:rPr>
                    <w:sz w:val="28"/>
                    <w:szCs w:val="28"/>
                    <w:lang w:val="de-DE"/>
                  </w:rPr>
                </w:pPr>
                <w:r w:rsidRPr="004D1654">
                  <w:rPr>
                    <w:sz w:val="28"/>
                    <w:szCs w:val="28"/>
                    <w:lang w:val="de-DE"/>
                  </w:rPr>
                  <w:t>Violinen-Show mit Choreografien und Lichteffekten.</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r w:rsidRPr="0086495D">
              <w:rPr>
                <w:b/>
                <w:sz w:val="28"/>
                <w:szCs w:val="28"/>
              </w:rPr>
              <w:t>Anzahl Zuschauer / Teilnehmer</w:t>
            </w:r>
          </w:p>
        </w:tc>
        <w:sdt>
          <w:sdtPr>
            <w:rPr>
              <w:sz w:val="28"/>
              <w:szCs w:val="28"/>
            </w:rPr>
            <w:id w:val="-725530603"/>
            <w:text/>
          </w:sdtPr>
          <w:sdtEndPr/>
          <w:sdtContent>
            <w:tc>
              <w:tcPr>
                <w:tcW w:w="6571" w:type="dxa"/>
                <w:tcMar>
                  <w:top w:w="57" w:type="dxa"/>
                  <w:bottom w:w="57" w:type="dxa"/>
                </w:tcMar>
              </w:tcPr>
              <w:p w:rsidR="0089487E" w:rsidRPr="0086495D" w:rsidRDefault="004D1654" w:rsidP="004D1654">
                <w:pPr>
                  <w:rPr>
                    <w:sz w:val="28"/>
                    <w:szCs w:val="28"/>
                  </w:rPr>
                </w:pPr>
                <w:r>
                  <w:rPr>
                    <w:sz w:val="28"/>
                    <w:szCs w:val="28"/>
                  </w:rPr>
                  <w:t>400</w:t>
                </w:r>
              </w:p>
            </w:tc>
          </w:sdtContent>
        </w:sdt>
      </w:tr>
    </w:tbl>
    <w:p w:rsidR="006442F0" w:rsidRPr="00A55C80" w:rsidRDefault="006442F0" w:rsidP="006442F0">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hAnsi="Verdana" w:cs="Tahoma"/>
            <w:sz w:val="24"/>
            <w:lang w:val="de-DE"/>
          </w:rPr>
          <w:id w:val="1651711407"/>
          <w:text/>
        </w:sdtPr>
        <w:sdtContent>
          <w:r w:rsidR="004D1654">
            <w:rPr>
              <w:rFonts w:ascii="Verdana" w:hAnsi="Verdana" w:cs="Tahoma"/>
              <w:sz w:val="24"/>
              <w:lang w:val="de-DE"/>
            </w:rPr>
            <w:t xml:space="preserve">Anna und Jessica als „Laruan“ sind 2 höchstprofessionelle Künstlerinnen. Leider war die Show Lounge an beiden Tagen nicht ganz voll, was aber vor allem am zweiten Abend an der Overnight in Valletta lag. Die Show ist gut aufgebaut und in Begleitung der Showband sehr gut vorgetragen. Kleine Tanzchoreografien, schöne Kostüme und LED-Lichter an den Instrumenten peppen die Show auf. Ein schöner Mix aus klassischen Lieder aber auch modernen Liedern, welche nicht für alle Gäste geeignet scheinen. Generell kam das Programm aber bei einem Großteil der Besucher hervorragend an! Sehr kooperativ &amp; flexibel in Bezug auf Zusatzprogramm. Gerne jederzeit wieder schicken! </w:t>
          </w:r>
        </w:sdtContent>
      </w:sdt>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F341F2"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4D1654" w:rsidRDefault="006442F0" w:rsidP="006442F0">
            <w:pPr>
              <w:ind w:left="113" w:right="113"/>
              <w:rPr>
                <w:b/>
                <w:sz w:val="25"/>
                <w:szCs w:val="25"/>
                <w:lang w:val="de-DE"/>
              </w:rPr>
            </w:pPr>
            <w:r w:rsidRPr="004D1654">
              <w:rPr>
                <w:b/>
                <w:sz w:val="25"/>
                <w:szCs w:val="25"/>
                <w:lang w:val="de-DE"/>
              </w:rPr>
              <w:t>Hervorragend</w:t>
            </w:r>
          </w:p>
        </w:tc>
        <w:tc>
          <w:tcPr>
            <w:tcW w:w="770" w:type="dxa"/>
            <w:tcBorders>
              <w:bottom w:val="single" w:sz="4" w:space="0" w:color="auto"/>
            </w:tcBorders>
            <w:textDirection w:val="btLr"/>
            <w:vAlign w:val="center"/>
          </w:tcPr>
          <w:p w:rsidR="006442F0" w:rsidRPr="004D1654" w:rsidRDefault="008F1A23" w:rsidP="008F1A23">
            <w:pPr>
              <w:ind w:left="113" w:right="113"/>
              <w:rPr>
                <w:b/>
                <w:sz w:val="25"/>
                <w:szCs w:val="25"/>
                <w:lang w:val="de-DE"/>
              </w:rPr>
            </w:pPr>
            <w:r w:rsidRPr="004D1654">
              <w:rPr>
                <w:b/>
                <w:sz w:val="25"/>
                <w:szCs w:val="25"/>
                <w:lang w:val="de-DE"/>
              </w:rPr>
              <w:t xml:space="preserve">Stammkünstler </w:t>
            </w:r>
          </w:p>
          <w:p w:rsidR="008F1A23" w:rsidRPr="004D1654" w:rsidRDefault="008F1A23" w:rsidP="008F1A23">
            <w:pPr>
              <w:ind w:left="113" w:right="113"/>
              <w:rPr>
                <w:b/>
                <w:sz w:val="25"/>
                <w:szCs w:val="25"/>
                <w:lang w:val="de-DE"/>
              </w:rPr>
            </w:pPr>
            <w:r w:rsidRPr="004D1654">
              <w:rPr>
                <w:b/>
                <w:sz w:val="25"/>
                <w:szCs w:val="25"/>
                <w:lang w:val="de-DE"/>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4D1654"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4D1654"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7749251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4D1654"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887210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Pr>
                <w:b/>
                <w:sz w:val="24"/>
              </w:rPr>
              <w:t>Zusammenarbeit mit EM &amp; Künstlert</w:t>
            </w:r>
            <w:r w:rsidRPr="0086495D">
              <w:rPr>
                <w:b/>
                <w:sz w:val="24"/>
              </w:rPr>
              <w:t>eam</w:t>
            </w:r>
          </w:p>
        </w:tc>
        <w:sdt>
          <w:sdtPr>
            <w:rPr>
              <w:sz w:val="32"/>
              <w:szCs w:val="32"/>
            </w:rPr>
            <w:id w:val="132346690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2777866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Zusammenarbeit mit Reiseleitung</w:t>
            </w:r>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r>
              <w:rPr>
                <w:b/>
                <w:sz w:val="24"/>
              </w:rPr>
              <w:t xml:space="preserve">Interaktion mit den </w:t>
            </w:r>
            <w:r w:rsidRPr="0086495D">
              <w:rPr>
                <w:b/>
                <w:sz w:val="24"/>
              </w:rPr>
              <w:t>Gäste</w:t>
            </w:r>
            <w:r>
              <w:rPr>
                <w:b/>
                <w:sz w:val="24"/>
              </w:rPr>
              <w:t>n</w:t>
            </w:r>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Zuverlässigkeit</w:t>
            </w:r>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Disziplin</w:t>
            </w:r>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r>
              <w:rPr>
                <w:b/>
                <w:sz w:val="24"/>
              </w:rPr>
              <w:t>Umgangsformen</w:t>
            </w:r>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r>
              <w:rPr>
                <w:b/>
                <w:sz w:val="24"/>
              </w:rPr>
              <w:t>Äußeres Erscheinungsbild</w:t>
            </w:r>
          </w:p>
        </w:tc>
        <w:sdt>
          <w:sdtPr>
            <w:rPr>
              <w:sz w:val="32"/>
              <w:szCs w:val="32"/>
            </w:rPr>
            <w:id w:val="-57196587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F341F2"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r>
              <w:rPr>
                <w:b/>
                <w:sz w:val="25"/>
                <w:szCs w:val="25"/>
              </w:rPr>
              <w:t>Hervorragend</w:t>
            </w:r>
          </w:p>
        </w:tc>
        <w:tc>
          <w:tcPr>
            <w:tcW w:w="770" w:type="dxa"/>
            <w:tcBorders>
              <w:bottom w:val="single" w:sz="4" w:space="0" w:color="auto"/>
            </w:tcBorders>
            <w:textDirection w:val="btLr"/>
            <w:vAlign w:val="center"/>
          </w:tcPr>
          <w:p w:rsidR="008F1A23" w:rsidRDefault="008F1A23" w:rsidP="00402630">
            <w:pPr>
              <w:ind w:left="113" w:right="113"/>
              <w:rPr>
                <w:b/>
                <w:sz w:val="25"/>
                <w:szCs w:val="25"/>
              </w:rPr>
            </w:pPr>
            <w:r>
              <w:rPr>
                <w:b/>
                <w:sz w:val="25"/>
                <w:szCs w:val="25"/>
              </w:rPr>
              <w:t xml:space="preserve">Stammkünstler </w:t>
            </w:r>
          </w:p>
          <w:p w:rsidR="008F1A23" w:rsidRPr="0089487E" w:rsidRDefault="008F1A23" w:rsidP="00402630">
            <w:pPr>
              <w:ind w:left="113" w:right="113"/>
              <w:rPr>
                <w:b/>
                <w:sz w:val="25"/>
                <w:szCs w:val="25"/>
              </w:rPr>
            </w:pPr>
            <w:r>
              <w:rPr>
                <w:b/>
                <w:sz w:val="25"/>
                <w:szCs w:val="25"/>
              </w:rPr>
              <w:t>Wie immer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4D165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4D165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86495D" w:rsidRDefault="0086495D" w:rsidP="0086495D">
      <w:pPr>
        <w:rPr>
          <w:sz w:val="28"/>
          <w:szCs w:val="28"/>
        </w:rPr>
      </w:pPr>
      <w:r w:rsidRPr="008F1A23">
        <w:rPr>
          <w:b/>
          <w:sz w:val="28"/>
          <w:szCs w:val="28"/>
          <w:lang w:val="en-US"/>
        </w:rPr>
        <w:t>Ent</w:t>
      </w:r>
      <w:r w:rsidRPr="0086495D">
        <w:rPr>
          <w:b/>
          <w:sz w:val="28"/>
          <w:szCs w:val="28"/>
        </w:rPr>
        <w:t>ertainment Manager:</w:t>
      </w:r>
      <w:r w:rsidRPr="0086495D">
        <w:rPr>
          <w:sz w:val="28"/>
          <w:szCs w:val="28"/>
        </w:rPr>
        <w:t xml:space="preserve"> </w:t>
      </w:r>
      <w:sdt>
        <w:sdtPr>
          <w:rPr>
            <w:sz w:val="28"/>
            <w:szCs w:val="28"/>
          </w:rPr>
          <w:id w:val="1059753509"/>
          <w:text/>
        </w:sdtPr>
        <w:sdtEndPr/>
        <w:sdtContent>
          <w:r w:rsidR="00F341F2">
            <w:rPr>
              <w:sz w:val="28"/>
              <w:szCs w:val="28"/>
            </w:rPr>
            <w:t>Rainer Groeber</w:t>
          </w:r>
        </w:sdtContent>
      </w:sdt>
    </w:p>
    <w:p w:rsidR="0086495D" w:rsidRPr="0086495D" w:rsidRDefault="0086495D" w:rsidP="0086495D">
      <w:pPr>
        <w:rPr>
          <w:sz w:val="28"/>
          <w:szCs w:val="28"/>
        </w:rPr>
      </w:pPr>
      <w:r w:rsidRPr="0086495D">
        <w:rPr>
          <w:b/>
          <w:sz w:val="28"/>
          <w:szCs w:val="28"/>
        </w:rPr>
        <w:t>Kreuzfahrtdirektor:</w:t>
      </w:r>
      <w:r w:rsidRPr="0086495D">
        <w:rPr>
          <w:sz w:val="28"/>
          <w:szCs w:val="28"/>
        </w:rPr>
        <w:t xml:space="preserve"> </w:t>
      </w:r>
      <w:sdt>
        <w:sdtPr>
          <w:rPr>
            <w:sz w:val="28"/>
            <w:szCs w:val="28"/>
          </w:rPr>
          <w:id w:val="521593776"/>
          <w:text/>
        </w:sdtPr>
        <w:sdtEndPr/>
        <w:sdtContent>
          <w:r w:rsidR="00F341F2">
            <w:rPr>
              <w:sz w:val="28"/>
              <w:szCs w:val="28"/>
            </w:rPr>
            <w:t>Klaus Gruschka</w:t>
          </w:r>
        </w:sdtContent>
      </w:sdt>
      <w:bookmarkStart w:id="0" w:name="_GoBack"/>
      <w:bookmarkEnd w:id="0"/>
    </w:p>
    <w:sectPr w:rsidR="0086495D" w:rsidRPr="008649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6A" w:rsidRDefault="00AB736A" w:rsidP="0089487E">
      <w:pPr>
        <w:spacing w:after="0" w:line="240" w:lineRule="auto"/>
      </w:pPr>
      <w:r>
        <w:separator/>
      </w:r>
    </w:p>
  </w:endnote>
  <w:endnote w:type="continuationSeparator" w:id="0">
    <w:p w:rsidR="00AB736A" w:rsidRDefault="00AB736A"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r>
      <w:t>Künstler-Beurteilung</w:t>
    </w:r>
    <w:r>
      <w:tab/>
    </w:r>
    <w:r>
      <w:tab/>
      <w:t xml:space="preserve"> Seite </w:t>
    </w:r>
    <w:r>
      <w:fldChar w:fldCharType="begin"/>
    </w:r>
    <w:r>
      <w:instrText xml:space="preserve"> PAGE   \* MERGEFORMAT </w:instrText>
    </w:r>
    <w:r>
      <w:fldChar w:fldCharType="separate"/>
    </w:r>
    <w:r w:rsidR="004D1654">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4D165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6A" w:rsidRDefault="00AB736A" w:rsidP="0089487E">
      <w:pPr>
        <w:spacing w:after="0" w:line="240" w:lineRule="auto"/>
      </w:pPr>
      <w:r>
        <w:separator/>
      </w:r>
    </w:p>
  </w:footnote>
  <w:footnote w:type="continuationSeparator" w:id="0">
    <w:p w:rsidR="00AB736A" w:rsidRDefault="00AB736A"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1F197C"/>
    <w:rsid w:val="002B2C18"/>
    <w:rsid w:val="003C30B9"/>
    <w:rsid w:val="00472CF1"/>
    <w:rsid w:val="004D1654"/>
    <w:rsid w:val="004E364B"/>
    <w:rsid w:val="00565680"/>
    <w:rsid w:val="005901E7"/>
    <w:rsid w:val="005C6BC6"/>
    <w:rsid w:val="005E1176"/>
    <w:rsid w:val="006442F0"/>
    <w:rsid w:val="006714DA"/>
    <w:rsid w:val="006B5D61"/>
    <w:rsid w:val="00730422"/>
    <w:rsid w:val="00775A8C"/>
    <w:rsid w:val="007C1B68"/>
    <w:rsid w:val="007D50E2"/>
    <w:rsid w:val="0086495D"/>
    <w:rsid w:val="00866B54"/>
    <w:rsid w:val="0089487E"/>
    <w:rsid w:val="008F1A23"/>
    <w:rsid w:val="0097350B"/>
    <w:rsid w:val="009D13FA"/>
    <w:rsid w:val="00A55C80"/>
    <w:rsid w:val="00AB736A"/>
    <w:rsid w:val="00AF13B8"/>
    <w:rsid w:val="00B5303A"/>
    <w:rsid w:val="00B82F53"/>
    <w:rsid w:val="00E23D85"/>
    <w:rsid w:val="00F0064A"/>
    <w:rsid w:val="00F341F2"/>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DDC7C-C01A-442B-93F1-B40FDD96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2188</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2</cp:revision>
  <cp:lastPrinted>2017-11-06T09:24:00Z</cp:lastPrinted>
  <dcterms:created xsi:type="dcterms:W3CDTF">2018-11-10T11:17:00Z</dcterms:created>
  <dcterms:modified xsi:type="dcterms:W3CDTF">2018-11-10T11:17:00Z</dcterms:modified>
</cp:coreProperties>
</file>