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CC1C98" w:rsidP="00D97871">
      <w:pPr>
        <w:ind w:left="-567" w:right="425"/>
        <w:jc w:val="center"/>
        <w:rPr>
          <w:rFonts w:asciiTheme="majorHAnsi" w:hAnsiTheme="majorHAnsi"/>
          <w:b/>
          <w:sz w:val="22"/>
          <w:szCs w:val="22"/>
          <w:u w:val="single"/>
        </w:rPr>
      </w:pPr>
      <w:r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2F0C2B" w:rsidRPr="00052538">
        <w:rPr>
          <w:rFonts w:asciiTheme="majorHAnsi" w:hAnsiTheme="majorHAnsi"/>
          <w:b/>
          <w:sz w:val="22"/>
          <w:szCs w:val="22"/>
          <w:u w:val="single"/>
        </w:rPr>
        <w:t>21</w:t>
      </w:r>
      <w:r w:rsidR="002A6544">
        <w:rPr>
          <w:rFonts w:asciiTheme="majorHAnsi" w:hAnsiTheme="majorHAnsi"/>
          <w:b/>
          <w:sz w:val="22"/>
          <w:szCs w:val="22"/>
          <w:u w:val="single"/>
        </w:rPr>
        <w:t>3</w:t>
      </w:r>
    </w:p>
    <w:p w:rsidR="003E21C7" w:rsidRPr="00052538" w:rsidRDefault="002A6544" w:rsidP="00D97871">
      <w:pPr>
        <w:ind w:left="-567" w:right="425"/>
        <w:jc w:val="center"/>
        <w:rPr>
          <w:rFonts w:asciiTheme="majorHAnsi" w:hAnsiTheme="majorHAnsi"/>
          <w:b/>
          <w:sz w:val="22"/>
          <w:szCs w:val="22"/>
          <w:u w:val="single"/>
        </w:rPr>
      </w:pPr>
      <w:r>
        <w:rPr>
          <w:rFonts w:asciiTheme="majorHAnsi" w:hAnsiTheme="majorHAnsi"/>
          <w:b/>
          <w:sz w:val="22"/>
          <w:szCs w:val="22"/>
        </w:rPr>
        <w:t>Mittelamerikas schönste Seiten</w:t>
      </w:r>
    </w:p>
    <w:p w:rsidR="00341829" w:rsidRPr="00052538" w:rsidRDefault="002A6544" w:rsidP="00341829">
      <w:pPr>
        <w:ind w:left="-567" w:right="425"/>
        <w:jc w:val="center"/>
        <w:rPr>
          <w:rFonts w:asciiTheme="majorHAnsi" w:hAnsiTheme="majorHAnsi"/>
          <w:b/>
          <w:sz w:val="22"/>
          <w:szCs w:val="22"/>
          <w:highlight w:val="yellow"/>
        </w:rPr>
      </w:pPr>
      <w:r>
        <w:rPr>
          <w:rFonts w:asciiTheme="majorHAnsi" w:hAnsiTheme="majorHAnsi"/>
          <w:b/>
          <w:sz w:val="22"/>
          <w:szCs w:val="22"/>
        </w:rPr>
        <w:t>16</w:t>
      </w:r>
      <w:r w:rsidR="002F0C2B" w:rsidRPr="00052538">
        <w:rPr>
          <w:rFonts w:asciiTheme="majorHAnsi" w:hAnsiTheme="majorHAnsi"/>
          <w:b/>
          <w:sz w:val="22"/>
          <w:szCs w:val="22"/>
        </w:rPr>
        <w:t>.</w:t>
      </w:r>
      <w:r>
        <w:rPr>
          <w:rFonts w:asciiTheme="majorHAnsi" w:hAnsiTheme="majorHAnsi"/>
          <w:b/>
          <w:sz w:val="22"/>
          <w:szCs w:val="22"/>
        </w:rPr>
        <w:t>01</w:t>
      </w:r>
      <w:r w:rsidR="002F0C2B" w:rsidRPr="00052538">
        <w:rPr>
          <w:rFonts w:asciiTheme="majorHAnsi" w:hAnsiTheme="majorHAnsi"/>
          <w:b/>
          <w:sz w:val="22"/>
          <w:szCs w:val="22"/>
        </w:rPr>
        <w:t xml:space="preserve">.2018 - </w:t>
      </w:r>
      <w:r>
        <w:rPr>
          <w:rFonts w:asciiTheme="majorHAnsi" w:hAnsiTheme="majorHAnsi"/>
          <w:b/>
          <w:sz w:val="22"/>
          <w:szCs w:val="22"/>
        </w:rPr>
        <w:t>04.02.2019</w:t>
      </w:r>
      <w:r w:rsidR="002F0C2B" w:rsidRPr="00052538">
        <w:rPr>
          <w:rFonts w:asciiTheme="majorHAnsi" w:hAnsiTheme="majorHAnsi"/>
          <w:b/>
          <w:sz w:val="22"/>
          <w:szCs w:val="22"/>
        </w:rPr>
        <w:t>.2019 (</w:t>
      </w:r>
      <w:r>
        <w:rPr>
          <w:rFonts w:asciiTheme="majorHAnsi" w:hAnsiTheme="majorHAnsi"/>
          <w:b/>
          <w:sz w:val="22"/>
          <w:szCs w:val="22"/>
        </w:rPr>
        <w:t>19</w:t>
      </w:r>
      <w:r w:rsidR="002F0C2B" w:rsidRPr="00052538">
        <w:rPr>
          <w:rFonts w:asciiTheme="majorHAnsi" w:hAnsiTheme="majorHAnsi"/>
          <w:b/>
          <w:sz w:val="22"/>
          <w:szCs w:val="22"/>
        </w:rPr>
        <w:t xml:space="preserve"> Nächte)</w:t>
      </w: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FB1F60">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3C14B4">
        <w:trPr>
          <w:trHeight w:val="174"/>
        </w:trPr>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16.01.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Progreso</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48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r w:rsidR="00EC15FD" w:rsidRPr="00EC15FD" w:rsidTr="003C14B4">
        <w:trPr>
          <w:trHeight w:val="52"/>
        </w:trPr>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17.01.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Progreso</w:t>
            </w:r>
          </w:p>
        </w:tc>
        <w:tc>
          <w:tcPr>
            <w:tcW w:w="1337" w:type="dxa"/>
            <w:shd w:val="clear" w:color="auto" w:fill="auto"/>
            <w:tcMar>
              <w:top w:w="0" w:type="dxa"/>
              <w:left w:w="70" w:type="dxa"/>
              <w:bottom w:w="0" w:type="dxa"/>
              <w:right w:w="70" w:type="dxa"/>
            </w:tcMar>
          </w:tcPr>
          <w:p w:rsidR="00EC15FD" w:rsidRPr="00052538"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18</w:t>
            </w:r>
            <w:r>
              <w:rPr>
                <w:rFonts w:asciiTheme="majorHAnsi" w:eastAsia="Calibri" w:hAnsiTheme="majorHAnsi"/>
                <w:sz w:val="22"/>
                <w:szCs w:val="22"/>
              </w:rPr>
              <w:t>.</w:t>
            </w:r>
            <w:r w:rsidRPr="00EC15FD">
              <w:rPr>
                <w:rFonts w:asciiTheme="majorHAnsi" w:eastAsia="Calibri" w:hAnsiTheme="majorHAnsi"/>
                <w:sz w:val="22"/>
                <w:szCs w:val="22"/>
              </w:rPr>
              <w:t>36</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18.01.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Cozumel</w:t>
            </w:r>
          </w:p>
        </w:tc>
        <w:tc>
          <w:tcPr>
            <w:tcW w:w="1337" w:type="dxa"/>
            <w:shd w:val="clear" w:color="auto" w:fill="auto"/>
            <w:tcMar>
              <w:top w:w="0" w:type="dxa"/>
              <w:left w:w="70" w:type="dxa"/>
              <w:bottom w:w="0" w:type="dxa"/>
              <w:right w:w="70" w:type="dxa"/>
            </w:tcMar>
          </w:tcPr>
          <w:p w:rsidR="00EC15FD" w:rsidRPr="00052538" w:rsidRDefault="00EC15FD"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12</w:t>
            </w:r>
            <w:r>
              <w:rPr>
                <w:rFonts w:asciiTheme="majorHAnsi" w:eastAsia="Calibri" w:hAnsiTheme="majorHAnsi"/>
                <w:sz w:val="22"/>
                <w:szCs w:val="22"/>
              </w:rPr>
              <w:t>.</w:t>
            </w:r>
            <w:r w:rsidRPr="00EC15FD">
              <w:rPr>
                <w:rFonts w:asciiTheme="majorHAnsi" w:eastAsia="Calibri" w:hAnsiTheme="majorHAnsi"/>
                <w:sz w:val="22"/>
                <w:szCs w:val="22"/>
              </w:rPr>
              <w:t>18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w:t>
            </w:r>
            <w:r>
              <w:rPr>
                <w:rFonts w:asciiTheme="majorHAnsi" w:eastAsia="Calibri" w:hAnsiTheme="majorHAnsi"/>
                <w:sz w:val="22"/>
                <w:szCs w:val="22"/>
              </w:rPr>
              <w:t>.</w:t>
            </w:r>
            <w:r w:rsidRPr="00EC15FD">
              <w:rPr>
                <w:rFonts w:asciiTheme="majorHAnsi" w:eastAsia="Calibri" w:hAnsiTheme="majorHAnsi"/>
                <w:sz w:val="22"/>
                <w:szCs w:val="22"/>
              </w:rPr>
              <w:t>06</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19.01.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Belize - Reede -</w:t>
            </w:r>
          </w:p>
        </w:tc>
        <w:tc>
          <w:tcPr>
            <w:tcW w:w="1337" w:type="dxa"/>
            <w:shd w:val="clear" w:color="auto" w:fill="auto"/>
            <w:tcMar>
              <w:top w:w="0" w:type="dxa"/>
              <w:left w:w="70" w:type="dxa"/>
              <w:bottom w:w="0" w:type="dxa"/>
              <w:right w:w="70" w:type="dxa"/>
            </w:tcMar>
          </w:tcPr>
          <w:p w:rsidR="00EC15FD" w:rsidRPr="00052538" w:rsidRDefault="00EC15FD"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10</w:t>
            </w:r>
            <w:r>
              <w:rPr>
                <w:rFonts w:asciiTheme="majorHAnsi" w:eastAsia="Calibri" w:hAnsiTheme="majorHAnsi"/>
                <w:sz w:val="22"/>
                <w:szCs w:val="22"/>
              </w:rPr>
              <w:t>.</w:t>
            </w:r>
            <w:r w:rsidRPr="00EC15FD">
              <w:rPr>
                <w:rFonts w:asciiTheme="majorHAnsi" w:eastAsia="Calibri" w:hAnsiTheme="majorHAnsi"/>
                <w:sz w:val="22"/>
                <w:szCs w:val="22"/>
              </w:rPr>
              <w:t>18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19</w:t>
            </w:r>
            <w:r>
              <w:rPr>
                <w:rFonts w:asciiTheme="majorHAnsi" w:eastAsia="Calibri" w:hAnsiTheme="majorHAnsi"/>
                <w:sz w:val="22"/>
                <w:szCs w:val="22"/>
              </w:rPr>
              <w:t>.</w:t>
            </w:r>
            <w:r w:rsidRPr="00EC15FD">
              <w:rPr>
                <w:rFonts w:asciiTheme="majorHAnsi" w:eastAsia="Calibri" w:hAnsiTheme="majorHAnsi"/>
                <w:sz w:val="22"/>
                <w:szCs w:val="22"/>
              </w:rPr>
              <w:t>18</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Santo Tomás de Castillo</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12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w:t>
            </w:r>
            <w:r>
              <w:rPr>
                <w:rFonts w:asciiTheme="majorHAnsi" w:eastAsia="Calibri" w:hAnsiTheme="majorHAnsi"/>
                <w:sz w:val="22"/>
                <w:szCs w:val="22"/>
              </w:rPr>
              <w:t>.</w:t>
            </w:r>
            <w:r w:rsidRPr="00EC15FD">
              <w:rPr>
                <w:rFonts w:asciiTheme="majorHAnsi" w:eastAsia="Calibri" w:hAnsiTheme="majorHAnsi"/>
                <w:sz w:val="22"/>
                <w:szCs w:val="22"/>
              </w:rPr>
              <w:t>54</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21.01.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Puerto Córtes</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36</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w:t>
            </w:r>
            <w:r>
              <w:rPr>
                <w:rFonts w:asciiTheme="majorHAnsi" w:eastAsia="Calibri" w:hAnsiTheme="majorHAnsi"/>
                <w:sz w:val="22"/>
                <w:szCs w:val="22"/>
              </w:rPr>
              <w:t>.</w:t>
            </w:r>
            <w:r w:rsidRPr="00EC15FD">
              <w:rPr>
                <w:rFonts w:asciiTheme="majorHAnsi" w:eastAsia="Calibri" w:hAnsiTheme="majorHAnsi"/>
                <w:sz w:val="22"/>
                <w:szCs w:val="22"/>
              </w:rPr>
              <w:t>06</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Roátan</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EC15FD" w:rsidRPr="00052538" w:rsidRDefault="00EC15FD"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17</w:t>
            </w:r>
            <w:r>
              <w:rPr>
                <w:rFonts w:asciiTheme="majorHAnsi" w:eastAsia="Calibri" w:hAnsiTheme="majorHAnsi"/>
                <w:sz w:val="22"/>
                <w:szCs w:val="22"/>
              </w:rPr>
              <w:t>.</w:t>
            </w:r>
            <w:r w:rsidRPr="00EC15FD">
              <w:rPr>
                <w:rFonts w:asciiTheme="majorHAnsi" w:eastAsia="Calibri" w:hAnsiTheme="majorHAnsi"/>
                <w:sz w:val="22"/>
                <w:szCs w:val="22"/>
              </w:rPr>
              <w:t>48</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23.01.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24.01.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Puerto Limón</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18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w:t>
            </w:r>
            <w:r>
              <w:rPr>
                <w:rFonts w:asciiTheme="majorHAnsi" w:eastAsia="Calibri" w:hAnsiTheme="majorHAnsi"/>
                <w:sz w:val="22"/>
                <w:szCs w:val="22"/>
              </w:rPr>
              <w:t>.</w:t>
            </w:r>
            <w:r w:rsidRPr="00EC15FD">
              <w:rPr>
                <w:rFonts w:asciiTheme="majorHAnsi" w:eastAsia="Calibri" w:hAnsiTheme="majorHAnsi"/>
                <w:sz w:val="22"/>
                <w:szCs w:val="22"/>
              </w:rPr>
              <w:t>12</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25.01.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Bocas del Toro -Reede-</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w:t>
            </w:r>
            <w:r>
              <w:rPr>
                <w:rFonts w:asciiTheme="majorHAnsi" w:eastAsia="Calibri" w:hAnsiTheme="majorHAnsi"/>
                <w:sz w:val="22"/>
                <w:szCs w:val="22"/>
              </w:rPr>
              <w:t>.</w:t>
            </w:r>
            <w:r w:rsidRPr="00EC15FD">
              <w:rPr>
                <w:rFonts w:asciiTheme="majorHAnsi" w:eastAsia="Calibri" w:hAnsiTheme="majorHAnsi"/>
                <w:sz w:val="22"/>
                <w:szCs w:val="22"/>
              </w:rPr>
              <w:t>18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19</w:t>
            </w:r>
            <w:r>
              <w:rPr>
                <w:rFonts w:asciiTheme="majorHAnsi" w:eastAsia="Calibri" w:hAnsiTheme="majorHAnsi"/>
                <w:sz w:val="22"/>
                <w:szCs w:val="22"/>
              </w:rPr>
              <w:t>.</w:t>
            </w:r>
            <w:r w:rsidRPr="00EC15FD">
              <w:rPr>
                <w:rFonts w:asciiTheme="majorHAnsi" w:eastAsia="Calibri" w:hAnsiTheme="majorHAnsi"/>
                <w:sz w:val="22"/>
                <w:szCs w:val="22"/>
              </w:rPr>
              <w:t>54</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26.01.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Cristóbal</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w:t>
            </w:r>
            <w:r>
              <w:rPr>
                <w:rFonts w:asciiTheme="majorHAnsi" w:eastAsia="Calibri" w:hAnsiTheme="majorHAnsi"/>
                <w:sz w:val="22"/>
                <w:szCs w:val="22"/>
              </w:rPr>
              <w:t>.</w:t>
            </w:r>
            <w:r w:rsidRPr="00EC15FD">
              <w:rPr>
                <w:rFonts w:asciiTheme="majorHAnsi" w:eastAsia="Calibri" w:hAnsiTheme="majorHAnsi"/>
                <w:sz w:val="22"/>
                <w:szCs w:val="22"/>
              </w:rPr>
              <w:t>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54</w:t>
            </w: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27.01.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Panamakanal</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r w:rsidR="00EC15FD" w:rsidRPr="00EC15FD" w:rsidTr="003C14B4">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28.01.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Seetag</w:t>
            </w:r>
            <w:bookmarkStart w:id="0" w:name="_GoBack"/>
            <w:bookmarkEnd w:id="0"/>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29.01.</w:t>
            </w:r>
          </w:p>
        </w:tc>
        <w:tc>
          <w:tcPr>
            <w:tcW w:w="2977" w:type="dxa"/>
            <w:shd w:val="clear" w:color="auto" w:fill="auto"/>
            <w:tcMar>
              <w:top w:w="0" w:type="dxa"/>
              <w:left w:w="70" w:type="dxa"/>
              <w:bottom w:w="0" w:type="dxa"/>
              <w:right w:w="70" w:type="dxa"/>
            </w:tcMar>
          </w:tcPr>
          <w:p w:rsidR="00EC15FD" w:rsidRPr="00894883" w:rsidRDefault="00EC15FD" w:rsidP="00894883">
            <w:pPr>
              <w:tabs>
                <w:tab w:val="left" w:pos="2410"/>
                <w:tab w:val="left" w:pos="2694"/>
              </w:tabs>
              <w:rPr>
                <w:rFonts w:asciiTheme="majorHAnsi" w:eastAsia="Calibri" w:hAnsiTheme="majorHAnsi"/>
                <w:sz w:val="22"/>
                <w:szCs w:val="22"/>
                <w:lang w:val="en-US"/>
              </w:rPr>
            </w:pPr>
            <w:r w:rsidRPr="00894883">
              <w:rPr>
                <w:rFonts w:asciiTheme="majorHAnsi" w:eastAsia="Calibri" w:hAnsiTheme="majorHAnsi"/>
                <w:sz w:val="22"/>
                <w:szCs w:val="22"/>
                <w:lang w:val="en-US"/>
              </w:rPr>
              <w:t>San Juan del Sur - Reede-</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w:t>
            </w:r>
            <w:r>
              <w:rPr>
                <w:rFonts w:asciiTheme="majorHAnsi" w:eastAsia="Calibri" w:hAnsiTheme="majorHAnsi"/>
                <w:sz w:val="22"/>
                <w:szCs w:val="22"/>
              </w:rPr>
              <w:t>.</w:t>
            </w:r>
            <w:r w:rsidRPr="00EC15FD">
              <w:rPr>
                <w:rFonts w:asciiTheme="majorHAnsi" w:eastAsia="Calibri" w:hAnsiTheme="majorHAnsi"/>
                <w:sz w:val="22"/>
                <w:szCs w:val="22"/>
              </w:rPr>
              <w:t>24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17</w:t>
            </w:r>
            <w:r>
              <w:rPr>
                <w:rFonts w:asciiTheme="majorHAnsi" w:eastAsia="Calibri" w:hAnsiTheme="majorHAnsi"/>
                <w:sz w:val="22"/>
                <w:szCs w:val="22"/>
              </w:rPr>
              <w:t>.</w:t>
            </w:r>
            <w:r w:rsidRPr="00EC15FD">
              <w:rPr>
                <w:rFonts w:asciiTheme="majorHAnsi" w:eastAsia="Calibri" w:hAnsiTheme="majorHAnsi"/>
                <w:sz w:val="22"/>
                <w:szCs w:val="22"/>
              </w:rPr>
              <w:t>42</w:t>
            </w: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30.01.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Acajutla</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23.00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09</w:t>
            </w:r>
            <w:r>
              <w:rPr>
                <w:rFonts w:asciiTheme="majorHAnsi" w:eastAsia="Calibri" w:hAnsiTheme="majorHAnsi"/>
                <w:sz w:val="22"/>
                <w:szCs w:val="22"/>
              </w:rPr>
              <w:t>.</w:t>
            </w:r>
            <w:r w:rsidRPr="00EC15FD">
              <w:rPr>
                <w:rFonts w:asciiTheme="majorHAnsi" w:eastAsia="Calibri" w:hAnsiTheme="majorHAnsi"/>
                <w:sz w:val="22"/>
                <w:szCs w:val="22"/>
              </w:rPr>
              <w:t>42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22</w:t>
            </w:r>
            <w:r>
              <w:rPr>
                <w:rFonts w:asciiTheme="majorHAnsi" w:eastAsia="Calibri" w:hAnsiTheme="majorHAnsi"/>
                <w:sz w:val="22"/>
                <w:szCs w:val="22"/>
              </w:rPr>
              <w:t>.</w:t>
            </w:r>
            <w:r w:rsidRPr="00EC15FD">
              <w:rPr>
                <w:rFonts w:asciiTheme="majorHAnsi" w:eastAsia="Calibri" w:hAnsiTheme="majorHAnsi"/>
                <w:sz w:val="22"/>
                <w:szCs w:val="22"/>
              </w:rPr>
              <w:t>36</w:t>
            </w: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31.01.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Puerto Quetzal</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06</w:t>
            </w:r>
            <w:r>
              <w:rPr>
                <w:rFonts w:asciiTheme="majorHAnsi" w:eastAsia="Calibri" w:hAnsiTheme="majorHAnsi"/>
                <w:sz w:val="22"/>
                <w:szCs w:val="22"/>
              </w:rPr>
              <w:t>.</w:t>
            </w:r>
            <w:r w:rsidRPr="00EC15FD">
              <w:rPr>
                <w:rFonts w:asciiTheme="majorHAnsi" w:eastAsia="Calibri" w:hAnsiTheme="majorHAnsi"/>
                <w:sz w:val="22"/>
                <w:szCs w:val="22"/>
              </w:rPr>
              <w:t>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19</w:t>
            </w:r>
            <w:r>
              <w:rPr>
                <w:rFonts w:asciiTheme="majorHAnsi" w:eastAsia="Calibri" w:hAnsiTheme="majorHAnsi"/>
                <w:sz w:val="22"/>
                <w:szCs w:val="22"/>
              </w:rPr>
              <w:t>.</w:t>
            </w:r>
            <w:r w:rsidRPr="00EC15FD">
              <w:rPr>
                <w:rFonts w:asciiTheme="majorHAnsi" w:eastAsia="Calibri" w:hAnsiTheme="majorHAnsi"/>
                <w:sz w:val="22"/>
                <w:szCs w:val="22"/>
              </w:rPr>
              <w:t>30</w:t>
            </w: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01.01.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02.01.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Acapulco</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w:t>
            </w:r>
            <w:r>
              <w:rPr>
                <w:rFonts w:asciiTheme="majorHAnsi" w:eastAsia="Calibri" w:hAnsiTheme="majorHAnsi"/>
                <w:sz w:val="22"/>
                <w:szCs w:val="22"/>
              </w:rPr>
              <w:t>.</w:t>
            </w:r>
            <w:r w:rsidRPr="00EC15FD">
              <w:rPr>
                <w:rFonts w:asciiTheme="majorHAnsi" w:eastAsia="Calibri" w:hAnsiTheme="majorHAnsi"/>
                <w:sz w:val="22"/>
                <w:szCs w:val="22"/>
              </w:rPr>
              <w:t>12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17</w:t>
            </w:r>
            <w:r>
              <w:rPr>
                <w:rFonts w:asciiTheme="majorHAnsi" w:eastAsia="Calibri" w:hAnsiTheme="majorHAnsi"/>
                <w:sz w:val="22"/>
                <w:szCs w:val="22"/>
              </w:rPr>
              <w:t>.</w:t>
            </w:r>
            <w:r w:rsidRPr="00EC15FD">
              <w:rPr>
                <w:rFonts w:asciiTheme="majorHAnsi" w:eastAsia="Calibri" w:hAnsiTheme="majorHAnsi"/>
                <w:sz w:val="22"/>
                <w:szCs w:val="22"/>
              </w:rPr>
              <w:t>54</w:t>
            </w: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03.01.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Manzanillo</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13</w:t>
            </w:r>
            <w:r>
              <w:rPr>
                <w:rFonts w:asciiTheme="majorHAnsi" w:eastAsia="Calibri" w:hAnsiTheme="majorHAnsi"/>
                <w:sz w:val="22"/>
                <w:szCs w:val="22"/>
              </w:rPr>
              <w:t>.</w:t>
            </w:r>
            <w:r w:rsidRPr="00EC15FD">
              <w:rPr>
                <w:rFonts w:asciiTheme="majorHAnsi" w:eastAsia="Calibri" w:hAnsiTheme="majorHAnsi"/>
                <w:sz w:val="22"/>
                <w:szCs w:val="22"/>
              </w:rPr>
              <w:t>18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20</w:t>
            </w:r>
            <w:r>
              <w:rPr>
                <w:rFonts w:asciiTheme="majorHAnsi" w:eastAsia="Calibri" w:hAnsiTheme="majorHAnsi"/>
                <w:sz w:val="22"/>
                <w:szCs w:val="22"/>
              </w:rPr>
              <w:t>.</w:t>
            </w:r>
            <w:r w:rsidRPr="00EC15FD">
              <w:rPr>
                <w:rFonts w:asciiTheme="majorHAnsi" w:eastAsia="Calibri" w:hAnsiTheme="majorHAnsi"/>
                <w:sz w:val="22"/>
                <w:szCs w:val="22"/>
              </w:rPr>
              <w:t>12</w:t>
            </w:r>
          </w:p>
        </w:tc>
      </w:tr>
      <w:tr w:rsidR="00EC15FD" w:rsidRPr="00EC15FD" w:rsidTr="004913D0">
        <w:tc>
          <w:tcPr>
            <w:tcW w:w="1276"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04.01.</w:t>
            </w:r>
          </w:p>
        </w:tc>
        <w:tc>
          <w:tcPr>
            <w:tcW w:w="2977" w:type="dxa"/>
            <w:shd w:val="clear" w:color="auto" w:fill="auto"/>
            <w:tcMar>
              <w:top w:w="0" w:type="dxa"/>
              <w:left w:w="70" w:type="dxa"/>
              <w:bottom w:w="0" w:type="dxa"/>
              <w:right w:w="70" w:type="dxa"/>
            </w:tcMar>
          </w:tcPr>
          <w:p w:rsidR="00EC15FD" w:rsidRPr="00EC15FD" w:rsidRDefault="00EC15FD" w:rsidP="00894883">
            <w:pPr>
              <w:tabs>
                <w:tab w:val="left" w:pos="2410"/>
                <w:tab w:val="left" w:pos="2694"/>
              </w:tabs>
              <w:rPr>
                <w:rFonts w:asciiTheme="majorHAnsi" w:eastAsia="Calibri" w:hAnsiTheme="majorHAnsi"/>
                <w:sz w:val="22"/>
                <w:szCs w:val="22"/>
              </w:rPr>
            </w:pPr>
            <w:r w:rsidRPr="00EC15FD">
              <w:rPr>
                <w:rFonts w:asciiTheme="majorHAnsi" w:eastAsia="Calibri" w:hAnsiTheme="majorHAnsi"/>
                <w:sz w:val="22"/>
                <w:szCs w:val="22"/>
              </w:rPr>
              <w:t>Puerto Vallarta</w:t>
            </w:r>
          </w:p>
        </w:tc>
        <w:tc>
          <w:tcPr>
            <w:tcW w:w="1337"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r w:rsidRPr="00EC15FD">
              <w:rPr>
                <w:rFonts w:asciiTheme="majorHAnsi" w:eastAsia="Calibri" w:hAnsiTheme="majorHAnsi"/>
                <w:sz w:val="22"/>
                <w:szCs w:val="22"/>
              </w:rPr>
              <w:t>07</w:t>
            </w:r>
            <w:r>
              <w:rPr>
                <w:rFonts w:asciiTheme="majorHAnsi" w:eastAsia="Calibri" w:hAnsiTheme="majorHAnsi"/>
                <w:sz w:val="22"/>
                <w:szCs w:val="22"/>
              </w:rPr>
              <w:t>.</w:t>
            </w:r>
            <w:r w:rsidRPr="00EC15FD">
              <w:rPr>
                <w:rFonts w:asciiTheme="majorHAnsi" w:eastAsia="Calibri" w:hAnsiTheme="majorHAnsi"/>
                <w:sz w:val="22"/>
                <w:szCs w:val="22"/>
              </w:rPr>
              <w:t>06</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EC15FD" w:rsidRPr="00EC15FD" w:rsidRDefault="00EC15FD" w:rsidP="00EC15FD">
            <w:pPr>
              <w:tabs>
                <w:tab w:val="left" w:pos="2410"/>
                <w:tab w:val="left" w:pos="2694"/>
              </w:tabs>
              <w:jc w:val="center"/>
              <w:rPr>
                <w:rFonts w:asciiTheme="majorHAnsi" w:eastAsia="Calibri" w:hAnsiTheme="majorHAnsi"/>
                <w:sz w:val="22"/>
                <w:szCs w:val="22"/>
              </w:rPr>
            </w:pPr>
          </w:p>
        </w:tc>
      </w:tr>
    </w:tbl>
    <w:p w:rsidR="00EC15FD" w:rsidRDefault="00EC15FD" w:rsidP="00EC15FD">
      <w:pPr>
        <w:tabs>
          <w:tab w:val="left" w:pos="2410"/>
          <w:tab w:val="left" w:pos="2694"/>
        </w:tabs>
        <w:rPr>
          <w:rFonts w:asciiTheme="majorHAnsi" w:eastAsia="Calibri" w:hAnsiTheme="majorHAnsi"/>
          <w:sz w:val="22"/>
          <w:szCs w:val="22"/>
        </w:rPr>
      </w:pPr>
    </w:p>
    <w:p w:rsidR="00EC15FD" w:rsidRDefault="00EC15FD" w:rsidP="00EC15FD">
      <w:pPr>
        <w:tabs>
          <w:tab w:val="left" w:pos="2410"/>
          <w:tab w:val="left" w:pos="2694"/>
        </w:tabs>
        <w:rPr>
          <w:rFonts w:asciiTheme="majorHAnsi" w:eastAsia="Calibri" w:hAnsiTheme="majorHAnsi"/>
          <w:sz w:val="22"/>
          <w:szCs w:val="22"/>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EC15FD" w:rsidRPr="00EC15FD">
        <w:rPr>
          <w:rFonts w:asciiTheme="majorHAnsi" w:eastAsia="Calibri" w:hAnsiTheme="majorHAnsi"/>
          <w:sz w:val="22"/>
          <w:szCs w:val="22"/>
        </w:rPr>
        <w:t>R</w:t>
      </w:r>
      <w:r w:rsidR="00643EC2" w:rsidRPr="00EC15FD">
        <w:rPr>
          <w:rFonts w:asciiTheme="majorHAnsi" w:eastAsia="Calibri" w:hAnsiTheme="majorHAnsi"/>
          <w:sz w:val="22"/>
          <w:szCs w:val="22"/>
        </w:rPr>
        <w:t>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006365CE">
        <w:rPr>
          <w:rFonts w:asciiTheme="majorHAnsi" w:hAnsiTheme="majorHAnsi"/>
          <w:b/>
          <w:sz w:val="22"/>
          <w:szCs w:val="22"/>
          <w:u w:val="single"/>
        </w:rPr>
        <w:t>in</w:t>
      </w:r>
      <w:r w:rsidRPr="00052538">
        <w:rPr>
          <w:rFonts w:asciiTheme="majorHAnsi" w:hAnsiTheme="majorHAnsi"/>
          <w:sz w:val="22"/>
          <w:szCs w:val="22"/>
        </w:rPr>
        <w:tab/>
      </w:r>
      <w:r w:rsidR="006365CE">
        <w:rPr>
          <w:rFonts w:asciiTheme="majorHAnsi" w:hAnsiTheme="majorHAnsi"/>
          <w:sz w:val="22"/>
          <w:szCs w:val="22"/>
        </w:rPr>
        <w:t>Denise Kull</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380C07" w:rsidRPr="00052538">
        <w:rPr>
          <w:rFonts w:asciiTheme="majorHAnsi" w:hAnsiTheme="majorHAnsi"/>
          <w:sz w:val="22"/>
          <w:szCs w:val="22"/>
        </w:rPr>
        <w:t xml:space="preserve">Dr. </w:t>
      </w:r>
      <w:r w:rsidR="002F0C2B" w:rsidRPr="00052538">
        <w:rPr>
          <w:rFonts w:asciiTheme="majorHAnsi" w:hAnsiTheme="majorHAnsi"/>
          <w:sz w:val="22"/>
          <w:szCs w:val="22"/>
        </w:rPr>
        <w:t>Ralf Wagner und Dr. Winfried Koller</w:t>
      </w: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052538"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b/>
          <w:sz w:val="22"/>
          <w:szCs w:val="22"/>
          <w:u w:val="single"/>
        </w:rPr>
        <w:t>Staffliste</w:t>
      </w:r>
    </w:p>
    <w:p w:rsidR="00643EC2" w:rsidRPr="00052538"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6365CE">
        <w:rPr>
          <w:noProof/>
        </w:rPr>
        <w:drawing>
          <wp:inline distT="0" distB="0" distL="0" distR="0">
            <wp:extent cx="6030595" cy="2495037"/>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495037"/>
                    </a:xfrm>
                    <a:prstGeom prst="rect">
                      <a:avLst/>
                    </a:prstGeom>
                    <a:noFill/>
                    <a:ln>
                      <a:noFill/>
                    </a:ln>
                  </pic:spPr>
                </pic:pic>
              </a:graphicData>
            </a:graphic>
          </wp:inline>
        </w:drawing>
      </w:r>
    </w:p>
    <w:p w:rsidR="00C6134F" w:rsidRDefault="00C6134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6134F" w:rsidRDefault="00C6134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D37C41" w:rsidRPr="00D37C41" w:rsidRDefault="00D37C41" w:rsidP="00D37C41">
      <w:pPr>
        <w:rPr>
          <w:rFonts w:ascii="Calibri" w:eastAsia="Calibri" w:hAnsi="Calibri"/>
          <w:sz w:val="22"/>
          <w:szCs w:val="22"/>
          <w:lang w:eastAsia="en-US"/>
        </w:rPr>
      </w:pPr>
    </w:p>
    <w:tbl>
      <w:tblPr>
        <w:tblW w:w="0" w:type="auto"/>
        <w:tblInd w:w="-459" w:type="dxa"/>
        <w:tblCellMar>
          <w:left w:w="0" w:type="dxa"/>
          <w:right w:w="0" w:type="dxa"/>
        </w:tblCellMar>
        <w:tblLook w:val="04A0" w:firstRow="1" w:lastRow="0" w:firstColumn="1" w:lastColumn="0" w:noHBand="0" w:noVBand="1"/>
      </w:tblPr>
      <w:tblGrid>
        <w:gridCol w:w="997"/>
        <w:gridCol w:w="1721"/>
        <w:gridCol w:w="1417"/>
        <w:gridCol w:w="1134"/>
        <w:gridCol w:w="851"/>
        <w:gridCol w:w="3685"/>
      </w:tblGrid>
      <w:tr w:rsidR="00D37C41" w:rsidRPr="00D37C41" w:rsidTr="00EC15FD">
        <w:trPr>
          <w:trHeight w:val="288"/>
        </w:trPr>
        <w:tc>
          <w:tcPr>
            <w:tcW w:w="997"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Pr>
                <w:rFonts w:ascii="Calibri" w:eastAsia="Calibri" w:hAnsi="Calibri"/>
                <w:sz w:val="22"/>
                <w:szCs w:val="22"/>
                <w:lang w:eastAsia="en-US"/>
              </w:rPr>
              <w:t>02.02.19</w:t>
            </w:r>
          </w:p>
        </w:tc>
        <w:tc>
          <w:tcPr>
            <w:tcW w:w="1721"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RICHTER +</w:t>
            </w:r>
          </w:p>
        </w:tc>
        <w:tc>
          <w:tcPr>
            <w:tcW w:w="1417"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IDWONNE</w:t>
            </w:r>
          </w:p>
        </w:tc>
        <w:tc>
          <w:tcPr>
            <w:tcW w:w="1134"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540925</w:t>
            </w:r>
          </w:p>
        </w:tc>
        <w:tc>
          <w:tcPr>
            <w:tcW w:w="851"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 xml:space="preserve">6222 </w:t>
            </w:r>
          </w:p>
        </w:tc>
        <w:tc>
          <w:tcPr>
            <w:tcW w:w="3685" w:type="dxa"/>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Pr>
                <w:rFonts w:ascii="Calibri" w:eastAsia="Calibri" w:hAnsi="Calibri"/>
                <w:sz w:val="22"/>
                <w:szCs w:val="22"/>
                <w:lang w:eastAsia="en-US"/>
              </w:rPr>
              <w:t>Todesfall</w:t>
            </w:r>
          </w:p>
        </w:tc>
      </w:tr>
      <w:tr w:rsidR="00D37C41" w:rsidRPr="00D37C41" w:rsidTr="00EC15FD">
        <w:trPr>
          <w:trHeight w:val="288"/>
        </w:trPr>
        <w:tc>
          <w:tcPr>
            <w:tcW w:w="997"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Pr>
                <w:rFonts w:ascii="Calibri" w:eastAsia="Calibri" w:hAnsi="Calibri"/>
                <w:sz w:val="22"/>
                <w:szCs w:val="22"/>
                <w:lang w:eastAsia="en-US"/>
              </w:rPr>
              <w:t>02.02.19</w:t>
            </w:r>
          </w:p>
        </w:tc>
        <w:tc>
          <w:tcPr>
            <w:tcW w:w="1721"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JANSHEN +</w:t>
            </w:r>
          </w:p>
        </w:tc>
        <w:tc>
          <w:tcPr>
            <w:tcW w:w="1417"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MONIKA</w:t>
            </w:r>
          </w:p>
        </w:tc>
        <w:tc>
          <w:tcPr>
            <w:tcW w:w="1134"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657577</w:t>
            </w:r>
          </w:p>
        </w:tc>
        <w:tc>
          <w:tcPr>
            <w:tcW w:w="851"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sidRPr="00D37C41">
              <w:rPr>
                <w:rFonts w:ascii="Calibri" w:eastAsia="Calibri" w:hAnsi="Calibri"/>
                <w:sz w:val="22"/>
                <w:szCs w:val="22"/>
                <w:lang w:eastAsia="en-US"/>
              </w:rPr>
              <w:t xml:space="preserve">8323 </w:t>
            </w:r>
          </w:p>
        </w:tc>
        <w:tc>
          <w:tcPr>
            <w:tcW w:w="3685" w:type="dxa"/>
            <w:noWrap/>
            <w:tcMar>
              <w:top w:w="0" w:type="dxa"/>
              <w:left w:w="108" w:type="dxa"/>
              <w:bottom w:w="0" w:type="dxa"/>
              <w:right w:w="108" w:type="dxa"/>
            </w:tcMar>
            <w:hideMark/>
          </w:tcPr>
          <w:p w:rsidR="00D37C41" w:rsidRPr="00D37C41" w:rsidRDefault="00D37C41" w:rsidP="00D37C41">
            <w:pPr>
              <w:rPr>
                <w:rFonts w:ascii="Calibri" w:eastAsia="Calibri" w:hAnsi="Calibri"/>
                <w:sz w:val="22"/>
                <w:szCs w:val="22"/>
                <w:lang w:eastAsia="en-US"/>
              </w:rPr>
            </w:pPr>
            <w:r>
              <w:rPr>
                <w:rFonts w:ascii="Calibri" w:eastAsia="Calibri" w:hAnsi="Calibri"/>
                <w:sz w:val="22"/>
                <w:szCs w:val="22"/>
                <w:lang w:eastAsia="en-US"/>
              </w:rPr>
              <w:t>Todesfall</w:t>
            </w:r>
            <w:r w:rsidRPr="00D37C41">
              <w:rPr>
                <w:rFonts w:ascii="Calibri" w:eastAsia="Calibri" w:hAnsi="Calibri"/>
                <w:sz w:val="22"/>
                <w:szCs w:val="22"/>
                <w:lang w:eastAsia="en-US"/>
              </w:rPr>
              <w:t xml:space="preserve"> </w:t>
            </w:r>
          </w:p>
        </w:tc>
      </w:tr>
    </w:tbl>
    <w:p w:rsidR="00041673" w:rsidRPr="00052538" w:rsidRDefault="00D37C41"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noProof/>
        </w:rPr>
        <w:t xml:space="preserve"> </w:t>
      </w:r>
      <w:r>
        <w:rPr>
          <w:noProof/>
        </w:rPr>
        <mc:AlternateContent>
          <mc:Choice Requires="wps">
            <w:drawing>
              <wp:anchor distT="0" distB="0" distL="114300" distR="114300" simplePos="0" relativeHeight="251659264" behindDoc="0" locked="0" layoutInCell="1" allowOverlap="1" wp14:anchorId="4D5F069F" wp14:editId="518DE437">
                <wp:simplePos x="0" y="0"/>
                <wp:positionH relativeFrom="column">
                  <wp:posOffset>-900430</wp:posOffset>
                </wp:positionH>
                <wp:positionV relativeFrom="paragraph">
                  <wp:posOffset>-8877300</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C41" w:rsidRDefault="00D37C41"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D5F069F" id="_x0000_t202" coordsize="21600,21600" o:spt="202" path="m,l,21600r21600,l21600,xe">
                <v:stroke joinstyle="miter"/>
                <v:path gradientshapeok="t" o:connecttype="rect"/>
              </v:shapetype>
              <v:shape id="Textplatzhalter 9" o:spid="_x0000_s1026" type="#_x0000_t202" style="position:absolute;left:0;text-align:left;margin-left:-70.9pt;margin-top:-699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" filled="f" stroked="f">
                <v:path arrowok="t"/>
                <v:textbox>
                  <w:txbxContent>
                    <w:p w:rsidR="00D37C41" w:rsidRDefault="00D37C41"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p>
    <w:p w:rsidR="00041673" w:rsidRPr="00C746C7" w:rsidRDefault="00041673" w:rsidP="0004167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041673" w:rsidRPr="00041673" w:rsidRDefault="00041673" w:rsidP="00041673">
      <w:pPr>
        <w:ind w:left="-567"/>
        <w:jc w:val="both"/>
        <w:rPr>
          <w:rFonts w:asciiTheme="majorHAnsi" w:hAnsiTheme="majorHAnsi"/>
          <w:sz w:val="22"/>
          <w:szCs w:val="22"/>
          <w:lang w:val="en-US"/>
        </w:rPr>
      </w:pPr>
      <w:r w:rsidRPr="00041673">
        <w:rPr>
          <w:rFonts w:asciiTheme="majorHAnsi" w:hAnsiTheme="majorHAnsi"/>
          <w:sz w:val="22"/>
          <w:szCs w:val="22"/>
          <w:lang w:val="en-US"/>
        </w:rPr>
        <w:t>GALEANO CARCAMO</w:t>
      </w:r>
      <w:r w:rsidRPr="00041673">
        <w:rPr>
          <w:rFonts w:asciiTheme="majorHAnsi" w:hAnsiTheme="majorHAnsi"/>
          <w:sz w:val="22"/>
          <w:szCs w:val="22"/>
          <w:lang w:val="en-US"/>
        </w:rPr>
        <w:tab/>
        <w:t>GABRIEL RAMON</w:t>
      </w:r>
      <w:r w:rsidRPr="00041673">
        <w:rPr>
          <w:rFonts w:asciiTheme="majorHAnsi" w:hAnsiTheme="majorHAnsi"/>
          <w:sz w:val="22"/>
          <w:szCs w:val="22"/>
          <w:lang w:val="en-US"/>
        </w:rPr>
        <w:tab/>
        <w:t>20.01.19</w:t>
      </w:r>
      <w:r w:rsidRPr="00041673">
        <w:rPr>
          <w:rFonts w:asciiTheme="majorHAnsi" w:hAnsiTheme="majorHAnsi"/>
          <w:sz w:val="22"/>
          <w:szCs w:val="22"/>
          <w:lang w:val="en-US"/>
        </w:rPr>
        <w:tab/>
        <w:t>31.01.19</w:t>
      </w:r>
      <w:r w:rsidRPr="00041673">
        <w:rPr>
          <w:rFonts w:asciiTheme="majorHAnsi" w:hAnsiTheme="majorHAnsi"/>
          <w:sz w:val="22"/>
          <w:szCs w:val="22"/>
          <w:lang w:val="en-US"/>
        </w:rPr>
        <w:tab/>
        <w:t>2336</w:t>
      </w:r>
      <w:r w:rsidRPr="00041673">
        <w:rPr>
          <w:rFonts w:asciiTheme="majorHAnsi" w:hAnsiTheme="majorHAnsi"/>
          <w:sz w:val="22"/>
          <w:szCs w:val="22"/>
          <w:lang w:val="en-US"/>
        </w:rPr>
        <w:tab/>
        <w:t>Nicaragua Tour Guide</w:t>
      </w:r>
    </w:p>
    <w:p w:rsidR="00041673" w:rsidRPr="00041673" w:rsidRDefault="00041673" w:rsidP="00041673">
      <w:pPr>
        <w:ind w:left="-567"/>
        <w:jc w:val="both"/>
        <w:rPr>
          <w:rFonts w:asciiTheme="majorHAnsi" w:hAnsiTheme="majorHAnsi"/>
          <w:sz w:val="22"/>
          <w:szCs w:val="22"/>
          <w:lang w:val="en-US"/>
        </w:rPr>
      </w:pPr>
      <w:r w:rsidRPr="00041673">
        <w:rPr>
          <w:rFonts w:asciiTheme="majorHAnsi" w:hAnsiTheme="majorHAnsi"/>
          <w:sz w:val="22"/>
          <w:szCs w:val="22"/>
          <w:lang w:val="en-US"/>
        </w:rPr>
        <w:t>ENRIQUEZ DELGADO</w:t>
      </w:r>
      <w:r w:rsidRPr="00041673">
        <w:rPr>
          <w:rFonts w:asciiTheme="majorHAnsi" w:hAnsiTheme="majorHAnsi"/>
          <w:sz w:val="22"/>
          <w:szCs w:val="22"/>
          <w:lang w:val="en-US"/>
        </w:rPr>
        <w:tab/>
        <w:t>GERARDO RAMON</w:t>
      </w:r>
      <w:r w:rsidRPr="00041673">
        <w:rPr>
          <w:rFonts w:asciiTheme="majorHAnsi" w:hAnsiTheme="majorHAnsi"/>
          <w:sz w:val="22"/>
          <w:szCs w:val="22"/>
          <w:lang w:val="en-US"/>
        </w:rPr>
        <w:tab/>
        <w:t>20.01.19</w:t>
      </w:r>
      <w:r w:rsidRPr="00041673">
        <w:rPr>
          <w:rFonts w:asciiTheme="majorHAnsi" w:hAnsiTheme="majorHAnsi"/>
          <w:sz w:val="22"/>
          <w:szCs w:val="22"/>
          <w:lang w:val="en-US"/>
        </w:rPr>
        <w:tab/>
        <w:t>31.01.19</w:t>
      </w:r>
      <w:r w:rsidRPr="00041673">
        <w:rPr>
          <w:rFonts w:asciiTheme="majorHAnsi" w:hAnsiTheme="majorHAnsi"/>
          <w:sz w:val="22"/>
          <w:szCs w:val="22"/>
          <w:lang w:val="en-US"/>
        </w:rPr>
        <w:tab/>
        <w:t>2339</w:t>
      </w:r>
      <w:r w:rsidRPr="00041673">
        <w:rPr>
          <w:rFonts w:asciiTheme="majorHAnsi" w:hAnsiTheme="majorHAnsi"/>
          <w:sz w:val="22"/>
          <w:szCs w:val="22"/>
          <w:lang w:val="en-US"/>
        </w:rPr>
        <w:tab/>
        <w:t>Nicaragua Tour Guide</w:t>
      </w:r>
    </w:p>
    <w:p w:rsidR="00C6134F" w:rsidRPr="00041673" w:rsidRDefault="00C6134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US"/>
        </w:rPr>
      </w:pPr>
    </w:p>
    <w:p w:rsidR="00C6134F" w:rsidRPr="00041673" w:rsidRDefault="00C6134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US"/>
        </w:rPr>
      </w:pPr>
    </w:p>
    <w:p w:rsidR="00287D2C" w:rsidRPr="00052538"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52538">
        <w:rPr>
          <w:rFonts w:asciiTheme="majorHAnsi" w:hAnsiTheme="majorHAnsi"/>
          <w:b/>
          <w:sz w:val="22"/>
          <w:szCs w:val="22"/>
          <w:u w:val="single"/>
        </w:rPr>
        <w:t>P</w:t>
      </w:r>
      <w:r w:rsidR="00287D2C" w:rsidRPr="00052538">
        <w:rPr>
          <w:rFonts w:asciiTheme="majorHAnsi" w:hAnsiTheme="majorHAnsi"/>
          <w:b/>
          <w:sz w:val="22"/>
          <w:szCs w:val="22"/>
          <w:u w:val="single"/>
        </w:rPr>
        <w:t>ASSAGIERE</w:t>
      </w:r>
      <w:r w:rsidR="00643EC2" w:rsidRPr="00052538">
        <w:rPr>
          <w:rFonts w:asciiTheme="majorHAnsi" w:hAnsiTheme="majorHAnsi"/>
          <w:b/>
          <w:sz w:val="22"/>
          <w:szCs w:val="22"/>
          <w:u w:val="single"/>
        </w:rPr>
        <w:t xml:space="preserve"> </w:t>
      </w:r>
    </w:p>
    <w:p w:rsidR="000E523A" w:rsidRPr="00052538"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sz w:val="2"/>
          <w:szCs w:val="22"/>
          <w:u w:val="single"/>
        </w:rPr>
      </w:pPr>
    </w:p>
    <w:p w:rsidR="00583413" w:rsidRPr="00052538"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5127" w:type="dxa"/>
        <w:tblInd w:w="-572" w:type="dxa"/>
        <w:tblCellMar>
          <w:left w:w="70" w:type="dxa"/>
          <w:right w:w="70" w:type="dxa"/>
        </w:tblCellMar>
        <w:tblLook w:val="04A0" w:firstRow="1" w:lastRow="0" w:firstColumn="1" w:lastColumn="0" w:noHBand="0" w:noVBand="1"/>
      </w:tblPr>
      <w:tblGrid>
        <w:gridCol w:w="2268"/>
        <w:gridCol w:w="1519"/>
        <w:gridCol w:w="188"/>
        <w:gridCol w:w="1158"/>
      </w:tblGrid>
      <w:tr w:rsidR="006365CE" w:rsidRPr="006365CE" w:rsidTr="00C6134F">
        <w:trPr>
          <w:trHeight w:val="405"/>
        </w:trPr>
        <w:tc>
          <w:tcPr>
            <w:tcW w:w="226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365CE" w:rsidRPr="006365CE" w:rsidRDefault="006365CE" w:rsidP="006365CE">
            <w:pPr>
              <w:jc w:val="center"/>
              <w:rPr>
                <w:rFonts w:ascii="Candara" w:hAnsi="Candara" w:cs="Arial"/>
                <w:b/>
                <w:bCs/>
                <w:color w:val="FFFFFF"/>
                <w:sz w:val="22"/>
                <w:szCs w:val="24"/>
              </w:rPr>
            </w:pPr>
            <w:r w:rsidRPr="006365CE">
              <w:rPr>
                <w:rFonts w:ascii="Candara" w:hAnsi="Candara" w:cs="Arial"/>
                <w:b/>
                <w:bCs/>
                <w:color w:val="FFFFFF"/>
                <w:sz w:val="22"/>
                <w:szCs w:val="24"/>
              </w:rPr>
              <w:t>Age Between</w:t>
            </w:r>
          </w:p>
        </w:tc>
        <w:tc>
          <w:tcPr>
            <w:tcW w:w="1519" w:type="dxa"/>
            <w:tcBorders>
              <w:top w:val="single" w:sz="4" w:space="0" w:color="auto"/>
              <w:left w:val="nil"/>
              <w:bottom w:val="single" w:sz="4" w:space="0" w:color="auto"/>
              <w:right w:val="single" w:sz="4" w:space="0" w:color="auto"/>
            </w:tcBorders>
            <w:shd w:val="clear" w:color="000000" w:fill="2F75B5"/>
            <w:noWrap/>
            <w:vAlign w:val="center"/>
            <w:hideMark/>
          </w:tcPr>
          <w:p w:rsidR="006365CE" w:rsidRPr="006365CE" w:rsidRDefault="006365CE" w:rsidP="006365CE">
            <w:pPr>
              <w:jc w:val="center"/>
              <w:rPr>
                <w:rFonts w:ascii="Candara" w:hAnsi="Candara" w:cs="Arial"/>
                <w:b/>
                <w:bCs/>
                <w:color w:val="FFFFFF"/>
                <w:sz w:val="22"/>
                <w:szCs w:val="24"/>
              </w:rPr>
            </w:pPr>
            <w:r w:rsidRPr="006365CE">
              <w:rPr>
                <w:rFonts w:ascii="Candara" w:hAnsi="Candara" w:cs="Arial"/>
                <w:b/>
                <w:bCs/>
                <w:color w:val="FFFFFF"/>
                <w:sz w:val="22"/>
                <w:szCs w:val="24"/>
              </w:rPr>
              <w:t>Count</w:t>
            </w:r>
          </w:p>
        </w:tc>
        <w:tc>
          <w:tcPr>
            <w:tcW w:w="18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65CE" w:rsidRPr="006365CE" w:rsidRDefault="006365CE" w:rsidP="006365CE">
            <w:pPr>
              <w:jc w:val="center"/>
              <w:rPr>
                <w:rFonts w:ascii="Candara" w:hAnsi="Candara" w:cs="Arial"/>
                <w:b/>
                <w:bCs/>
                <w:color w:val="FFFFFF"/>
                <w:sz w:val="22"/>
                <w:szCs w:val="24"/>
              </w:rPr>
            </w:pPr>
            <w:r w:rsidRPr="006365CE">
              <w:rPr>
                <w:rFonts w:ascii="Candara" w:hAnsi="Candara" w:cs="Arial"/>
                <w:b/>
                <w:bCs/>
                <w:color w:val="FFFFFF"/>
                <w:sz w:val="22"/>
                <w:szCs w:val="24"/>
              </w:rPr>
              <w:t> </w:t>
            </w:r>
          </w:p>
        </w:tc>
        <w:tc>
          <w:tcPr>
            <w:tcW w:w="1158" w:type="dxa"/>
            <w:tcBorders>
              <w:top w:val="single" w:sz="4" w:space="0" w:color="auto"/>
              <w:left w:val="nil"/>
              <w:bottom w:val="single" w:sz="4" w:space="0" w:color="auto"/>
              <w:right w:val="single" w:sz="4" w:space="0" w:color="auto"/>
            </w:tcBorders>
            <w:shd w:val="clear" w:color="000000" w:fill="2F75B5"/>
            <w:noWrap/>
            <w:vAlign w:val="center"/>
            <w:hideMark/>
          </w:tcPr>
          <w:p w:rsidR="006365CE" w:rsidRPr="006365CE" w:rsidRDefault="006365CE" w:rsidP="006365CE">
            <w:pPr>
              <w:jc w:val="center"/>
              <w:rPr>
                <w:rFonts w:ascii="Candara" w:hAnsi="Candara" w:cs="Arial"/>
                <w:b/>
                <w:bCs/>
                <w:color w:val="FFFFFF"/>
                <w:sz w:val="22"/>
                <w:szCs w:val="24"/>
              </w:rPr>
            </w:pPr>
            <w:r w:rsidRPr="006365CE">
              <w:rPr>
                <w:rFonts w:ascii="Candara" w:hAnsi="Candara" w:cs="Arial"/>
                <w:b/>
                <w:bCs/>
                <w:color w:val="FFFFFF"/>
                <w:sz w:val="22"/>
                <w:szCs w:val="24"/>
              </w:rPr>
              <w:t>%age</w:t>
            </w:r>
          </w:p>
        </w:tc>
      </w:tr>
      <w:tr w:rsidR="006365CE" w:rsidRPr="006365CE" w:rsidTr="00C6134F">
        <w:trPr>
          <w:trHeight w:val="236"/>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0 to 20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0,11</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21 to 40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12</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1,26</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41 to 60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133</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14,01</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61 to 70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358</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37,72</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71 to 80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372</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39,20</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81 to 90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72</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7,59</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91 to 100 years</w:t>
            </w:r>
          </w:p>
        </w:tc>
        <w:tc>
          <w:tcPr>
            <w:tcW w:w="1519"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1</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auto" w:fill="auto"/>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0,11</w:t>
            </w:r>
          </w:p>
        </w:tc>
      </w:tr>
      <w:tr w:rsidR="006365CE" w:rsidRPr="006365CE" w:rsidTr="00C6134F">
        <w:trPr>
          <w:trHeight w:val="315"/>
        </w:trPr>
        <w:tc>
          <w:tcPr>
            <w:tcW w:w="2268" w:type="dxa"/>
            <w:tcBorders>
              <w:top w:val="nil"/>
              <w:left w:val="single" w:sz="4" w:space="0" w:color="auto"/>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sz w:val="22"/>
                <w:szCs w:val="24"/>
              </w:rPr>
            </w:pPr>
            <w:r w:rsidRPr="006365CE">
              <w:rPr>
                <w:rFonts w:ascii="Candara" w:hAnsi="Candara" w:cs="Arial"/>
                <w:b/>
                <w:bCs/>
                <w:sz w:val="22"/>
                <w:szCs w:val="24"/>
              </w:rPr>
              <w:t>Figure Total</w:t>
            </w:r>
          </w:p>
        </w:tc>
        <w:tc>
          <w:tcPr>
            <w:tcW w:w="1519" w:type="dxa"/>
            <w:tcBorders>
              <w:top w:val="nil"/>
              <w:left w:val="nil"/>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sz w:val="22"/>
                <w:szCs w:val="24"/>
              </w:rPr>
            </w:pPr>
            <w:r w:rsidRPr="006365CE">
              <w:rPr>
                <w:rFonts w:ascii="Candara" w:hAnsi="Candara" w:cs="Arial"/>
                <w:b/>
                <w:bCs/>
                <w:sz w:val="22"/>
                <w:szCs w:val="24"/>
              </w:rPr>
              <w:t>949</w:t>
            </w:r>
          </w:p>
        </w:tc>
        <w:tc>
          <w:tcPr>
            <w:tcW w:w="182" w:type="dxa"/>
            <w:vMerge/>
            <w:tcBorders>
              <w:top w:val="single" w:sz="4" w:space="0" w:color="auto"/>
              <w:left w:val="single" w:sz="4" w:space="0" w:color="auto"/>
              <w:bottom w:val="single" w:sz="4" w:space="0" w:color="000000"/>
              <w:right w:val="single" w:sz="4" w:space="0" w:color="auto"/>
            </w:tcBorders>
            <w:vAlign w:val="center"/>
            <w:hideMark/>
          </w:tcPr>
          <w:p w:rsidR="006365CE" w:rsidRPr="006365CE" w:rsidRDefault="006365CE" w:rsidP="006365CE">
            <w:pPr>
              <w:rPr>
                <w:rFonts w:ascii="Candara" w:hAnsi="Candara" w:cs="Arial"/>
                <w:b/>
                <w:bCs/>
                <w:color w:val="FFFFFF"/>
                <w:sz w:val="22"/>
                <w:szCs w:val="24"/>
              </w:rPr>
            </w:pPr>
          </w:p>
        </w:tc>
        <w:tc>
          <w:tcPr>
            <w:tcW w:w="1158" w:type="dxa"/>
            <w:tcBorders>
              <w:top w:val="nil"/>
              <w:left w:val="nil"/>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sz w:val="22"/>
                <w:szCs w:val="24"/>
              </w:rPr>
            </w:pPr>
            <w:r w:rsidRPr="006365CE">
              <w:rPr>
                <w:rFonts w:ascii="Candara" w:hAnsi="Candara" w:cs="Arial"/>
                <w:b/>
                <w:bCs/>
                <w:sz w:val="22"/>
                <w:szCs w:val="24"/>
              </w:rPr>
              <w:t>100,00</w:t>
            </w:r>
          </w:p>
        </w:tc>
      </w:tr>
      <w:tr w:rsidR="006365CE" w:rsidRPr="006365CE" w:rsidTr="00C6134F">
        <w:trPr>
          <w:trHeight w:val="315"/>
        </w:trPr>
        <w:tc>
          <w:tcPr>
            <w:tcW w:w="226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sz w:val="22"/>
                <w:szCs w:val="24"/>
              </w:rPr>
            </w:pPr>
            <w:r w:rsidRPr="006365CE">
              <w:rPr>
                <w:rFonts w:ascii="Candara" w:hAnsi="Candara" w:cs="Arial"/>
                <w:b/>
                <w:bCs/>
                <w:sz w:val="22"/>
                <w:szCs w:val="24"/>
              </w:rPr>
              <w:t>Total Guests</w:t>
            </w:r>
          </w:p>
        </w:tc>
        <w:tc>
          <w:tcPr>
            <w:tcW w:w="1519" w:type="dxa"/>
            <w:tcBorders>
              <w:top w:val="single" w:sz="4" w:space="0" w:color="auto"/>
              <w:left w:val="nil"/>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sz w:val="22"/>
                <w:szCs w:val="24"/>
              </w:rPr>
            </w:pPr>
            <w:r w:rsidRPr="006365CE">
              <w:rPr>
                <w:rFonts w:ascii="Candara" w:hAnsi="Candara" w:cs="Arial"/>
                <w:b/>
                <w:bCs/>
                <w:sz w:val="22"/>
                <w:szCs w:val="24"/>
              </w:rPr>
              <w:t>949</w:t>
            </w:r>
          </w:p>
        </w:tc>
        <w:tc>
          <w:tcPr>
            <w:tcW w:w="182" w:type="dxa"/>
            <w:tcBorders>
              <w:top w:val="nil"/>
              <w:left w:val="nil"/>
              <w:bottom w:val="nil"/>
              <w:right w:val="nil"/>
            </w:tcBorders>
            <w:shd w:val="clear" w:color="auto" w:fill="auto"/>
            <w:noWrap/>
            <w:vAlign w:val="bottom"/>
            <w:hideMark/>
          </w:tcPr>
          <w:p w:rsidR="006365CE" w:rsidRPr="006365CE" w:rsidRDefault="006365CE" w:rsidP="006365CE">
            <w:pPr>
              <w:jc w:val="center"/>
              <w:rPr>
                <w:rFonts w:ascii="Candara" w:hAnsi="Candara" w:cs="Arial"/>
                <w:b/>
                <w:bCs/>
                <w:sz w:val="22"/>
                <w:szCs w:val="24"/>
              </w:rPr>
            </w:pPr>
          </w:p>
        </w:tc>
        <w:tc>
          <w:tcPr>
            <w:tcW w:w="1158" w:type="dxa"/>
            <w:tcBorders>
              <w:top w:val="nil"/>
              <w:left w:val="nil"/>
              <w:bottom w:val="nil"/>
              <w:right w:val="nil"/>
            </w:tcBorders>
            <w:shd w:val="clear" w:color="auto" w:fill="auto"/>
            <w:noWrap/>
            <w:vAlign w:val="bottom"/>
            <w:hideMark/>
          </w:tcPr>
          <w:p w:rsidR="006365CE" w:rsidRPr="006365CE" w:rsidRDefault="006365CE" w:rsidP="006365CE">
            <w:pPr>
              <w:rPr>
                <w:sz w:val="18"/>
              </w:rPr>
            </w:pPr>
          </w:p>
        </w:tc>
      </w:tr>
      <w:tr w:rsidR="006365CE" w:rsidRPr="006365CE" w:rsidTr="00C6134F">
        <w:trPr>
          <w:trHeight w:val="315"/>
        </w:trPr>
        <w:tc>
          <w:tcPr>
            <w:tcW w:w="226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sz w:val="22"/>
                <w:szCs w:val="24"/>
              </w:rPr>
            </w:pPr>
            <w:r w:rsidRPr="006365CE">
              <w:rPr>
                <w:rFonts w:ascii="Candara" w:hAnsi="Candara" w:cs="Arial"/>
                <w:sz w:val="22"/>
                <w:szCs w:val="24"/>
              </w:rPr>
              <w:t>Average Age</w:t>
            </w:r>
          </w:p>
        </w:tc>
        <w:tc>
          <w:tcPr>
            <w:tcW w:w="1519" w:type="dxa"/>
            <w:tcBorders>
              <w:top w:val="single" w:sz="4" w:space="0" w:color="auto"/>
              <w:left w:val="nil"/>
              <w:bottom w:val="single" w:sz="4" w:space="0" w:color="auto"/>
              <w:right w:val="single" w:sz="4" w:space="0" w:color="auto"/>
            </w:tcBorders>
            <w:shd w:val="clear" w:color="000000" w:fill="D9D9D9"/>
            <w:noWrap/>
            <w:vAlign w:val="bottom"/>
            <w:hideMark/>
          </w:tcPr>
          <w:p w:rsidR="006365CE" w:rsidRPr="006365CE" w:rsidRDefault="006365CE" w:rsidP="006365CE">
            <w:pPr>
              <w:jc w:val="center"/>
              <w:rPr>
                <w:rFonts w:ascii="Candara" w:hAnsi="Candara" w:cs="Arial"/>
                <w:b/>
                <w:bCs/>
                <w:color w:val="FF0000"/>
                <w:sz w:val="22"/>
                <w:szCs w:val="24"/>
              </w:rPr>
            </w:pPr>
            <w:r w:rsidRPr="006365CE">
              <w:rPr>
                <w:rFonts w:ascii="Candara" w:hAnsi="Candara" w:cs="Arial"/>
                <w:b/>
                <w:bCs/>
                <w:color w:val="FF0000"/>
                <w:sz w:val="22"/>
                <w:szCs w:val="24"/>
              </w:rPr>
              <w:t>64,55</w:t>
            </w:r>
          </w:p>
        </w:tc>
        <w:tc>
          <w:tcPr>
            <w:tcW w:w="182" w:type="dxa"/>
            <w:tcBorders>
              <w:top w:val="nil"/>
              <w:left w:val="nil"/>
              <w:bottom w:val="nil"/>
              <w:right w:val="nil"/>
            </w:tcBorders>
            <w:shd w:val="clear" w:color="auto" w:fill="auto"/>
            <w:noWrap/>
            <w:vAlign w:val="bottom"/>
            <w:hideMark/>
          </w:tcPr>
          <w:p w:rsidR="006365CE" w:rsidRPr="006365CE" w:rsidRDefault="006365CE" w:rsidP="006365CE">
            <w:pPr>
              <w:jc w:val="center"/>
              <w:rPr>
                <w:rFonts w:ascii="Candara" w:hAnsi="Candara" w:cs="Arial"/>
                <w:b/>
                <w:bCs/>
                <w:color w:val="FF0000"/>
                <w:sz w:val="22"/>
                <w:szCs w:val="24"/>
              </w:rPr>
            </w:pPr>
          </w:p>
        </w:tc>
        <w:tc>
          <w:tcPr>
            <w:tcW w:w="1158" w:type="dxa"/>
            <w:tcBorders>
              <w:top w:val="nil"/>
              <w:left w:val="nil"/>
              <w:bottom w:val="nil"/>
              <w:right w:val="nil"/>
            </w:tcBorders>
            <w:shd w:val="clear" w:color="auto" w:fill="auto"/>
            <w:noWrap/>
            <w:vAlign w:val="bottom"/>
            <w:hideMark/>
          </w:tcPr>
          <w:p w:rsidR="006365CE" w:rsidRPr="006365CE" w:rsidRDefault="006365CE" w:rsidP="006365CE">
            <w:pPr>
              <w:rPr>
                <w:sz w:val="18"/>
              </w:rPr>
            </w:pPr>
          </w:p>
        </w:tc>
      </w:tr>
    </w:tbl>
    <w:p w:rsidR="00863EFB" w:rsidRPr="00C6134F"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Cs w:val="22"/>
          <w:u w:val="single"/>
        </w:rPr>
      </w:pPr>
    </w:p>
    <w:p w:rsidR="004F7FE8" w:rsidRPr="00C746C7" w:rsidRDefault="004F7FE8" w:rsidP="004435F9">
      <w:pPr>
        <w:ind w:left="-567"/>
        <w:jc w:val="both"/>
        <w:rPr>
          <w:rFonts w:asciiTheme="majorHAnsi" w:hAnsiTheme="majorHAnsi"/>
          <w:b/>
          <w:sz w:val="22"/>
          <w:szCs w:val="22"/>
          <w:highlight w:val="yellow"/>
          <w:u w:val="single"/>
        </w:rPr>
      </w:pPr>
    </w:p>
    <w:p w:rsidR="00E44B1A" w:rsidRDefault="00E44B1A"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Kommentar zur Route</w:t>
      </w:r>
      <w:r w:rsidR="00BC354C">
        <w:rPr>
          <w:rFonts w:asciiTheme="majorHAnsi" w:hAnsiTheme="majorHAnsi"/>
          <w:b/>
          <w:sz w:val="22"/>
          <w:szCs w:val="22"/>
          <w:u w:val="single"/>
        </w:rPr>
        <w:t>:</w:t>
      </w:r>
    </w:p>
    <w:p w:rsidR="00BC354C" w:rsidRPr="00BC354C" w:rsidRDefault="00BC354C" w:rsidP="004435F9">
      <w:pPr>
        <w:ind w:left="-567"/>
        <w:jc w:val="both"/>
        <w:rPr>
          <w:rFonts w:asciiTheme="majorHAnsi" w:hAnsiTheme="majorHAnsi"/>
          <w:sz w:val="24"/>
          <w:szCs w:val="24"/>
        </w:rPr>
      </w:pPr>
      <w:r w:rsidRPr="00BC354C">
        <w:rPr>
          <w:rFonts w:asciiTheme="majorHAnsi" w:hAnsiTheme="majorHAnsi"/>
          <w:sz w:val="24"/>
          <w:szCs w:val="24"/>
        </w:rPr>
        <w:t>Sehr intensive Route mit dem Schwerpunkt Mittelamerika, der achte Tag war der erste Seetag. Wir machten eine „Minivorstellung/Kapitänswillkommen zwischen Ablegen und Kapitänshandshake dann am ersten Seetag in Verbindung mit dem Gold/ Silbercocktail. – Eigentlich sehr gelungen.</w:t>
      </w:r>
    </w:p>
    <w:p w:rsidR="00BC354C" w:rsidRPr="00BC354C" w:rsidRDefault="00BC354C" w:rsidP="004435F9">
      <w:pPr>
        <w:ind w:left="-567"/>
        <w:jc w:val="both"/>
        <w:rPr>
          <w:rFonts w:asciiTheme="majorHAnsi" w:hAnsiTheme="majorHAnsi"/>
          <w:sz w:val="24"/>
          <w:szCs w:val="24"/>
        </w:rPr>
      </w:pPr>
      <w:r w:rsidRPr="00BC354C">
        <w:rPr>
          <w:rFonts w:asciiTheme="majorHAnsi" w:hAnsiTheme="majorHAnsi"/>
          <w:sz w:val="24"/>
          <w:szCs w:val="24"/>
        </w:rPr>
        <w:t>Am Ende der Kreuzfahrt wussten unsere Gäste nicht mehr wo sie am Anfang waren, aber sie waren begeistert, Standing ovations beim Abschied.</w:t>
      </w:r>
    </w:p>
    <w:p w:rsidR="00E44B1A" w:rsidRPr="00C746C7" w:rsidRDefault="00E44B1A" w:rsidP="004435F9">
      <w:pPr>
        <w:ind w:left="-567"/>
        <w:jc w:val="both"/>
        <w:rPr>
          <w:rFonts w:asciiTheme="majorHAnsi" w:hAnsiTheme="majorHAnsi"/>
          <w:sz w:val="22"/>
          <w:szCs w:val="22"/>
        </w:rPr>
      </w:pPr>
    </w:p>
    <w:p w:rsidR="008C1BC0" w:rsidRDefault="008C1BC0" w:rsidP="008C1BC0">
      <w:pPr>
        <w:ind w:hanging="567"/>
        <w:rPr>
          <w:rFonts w:asciiTheme="majorHAnsi" w:hAnsiTheme="majorHAnsi"/>
          <w:sz w:val="24"/>
          <w:szCs w:val="24"/>
          <w:u w:val="single"/>
        </w:rPr>
      </w:pPr>
      <w:r w:rsidRPr="008C1BC0">
        <w:rPr>
          <w:rFonts w:asciiTheme="majorHAnsi" w:hAnsiTheme="majorHAnsi"/>
          <w:sz w:val="24"/>
          <w:szCs w:val="24"/>
          <w:u w:val="single"/>
        </w:rPr>
        <w:t>Progreso</w:t>
      </w:r>
    </w:p>
    <w:p w:rsidR="0097304D" w:rsidRDefault="00225C30" w:rsidP="00225C30">
      <w:pPr>
        <w:ind w:left="-567"/>
        <w:jc w:val="both"/>
        <w:rPr>
          <w:rFonts w:asciiTheme="majorHAnsi" w:hAnsiTheme="majorHAnsi"/>
          <w:sz w:val="24"/>
          <w:szCs w:val="24"/>
        </w:rPr>
      </w:pPr>
      <w:r>
        <w:rPr>
          <w:rFonts w:asciiTheme="majorHAnsi" w:hAnsiTheme="majorHAnsi"/>
          <w:sz w:val="24"/>
          <w:szCs w:val="24"/>
        </w:rPr>
        <w:t xml:space="preserve">Die Pier inmitten des weiten Nichts kennen wir schon. Infrastruktur Shoppen nach amerikanischem Muster vorhanden. </w:t>
      </w:r>
      <w:r w:rsidR="002F68D9">
        <w:rPr>
          <w:rFonts w:asciiTheme="majorHAnsi" w:hAnsiTheme="majorHAnsi"/>
          <w:sz w:val="24"/>
          <w:szCs w:val="24"/>
        </w:rPr>
        <w:t>Busparkplätze gut. Rückkehrer müssen durch das Terminal. Bei Wechsel: Anreisende können direkt vors Schiff vorfahren. Keine Laufbänder o.ä. für Gepäckloading!! Eigene Konstruktion notwendig! Bei Overnight: Der kostenlose Shuttle nach Progre</w:t>
      </w:r>
      <w:r w:rsidR="0097304D">
        <w:rPr>
          <w:rFonts w:asciiTheme="majorHAnsi" w:hAnsiTheme="majorHAnsi"/>
          <w:sz w:val="24"/>
          <w:szCs w:val="24"/>
        </w:rPr>
        <w:t>s</w:t>
      </w:r>
      <w:r w:rsidR="002F68D9">
        <w:rPr>
          <w:rFonts w:asciiTheme="majorHAnsi" w:hAnsiTheme="majorHAnsi"/>
          <w:sz w:val="24"/>
          <w:szCs w:val="24"/>
        </w:rPr>
        <w:t xml:space="preserve">o verkehrt nur bis </w:t>
      </w:r>
      <w:r w:rsidR="00004766">
        <w:rPr>
          <w:rFonts w:asciiTheme="majorHAnsi" w:hAnsiTheme="majorHAnsi"/>
          <w:sz w:val="24"/>
          <w:szCs w:val="24"/>
        </w:rPr>
        <w:br/>
      </w:r>
      <w:r w:rsidR="002F68D9">
        <w:rPr>
          <w:rFonts w:asciiTheme="majorHAnsi" w:hAnsiTheme="majorHAnsi"/>
          <w:sz w:val="24"/>
          <w:szCs w:val="24"/>
        </w:rPr>
        <w:t>20.00 Uhr! Danach kommt man offiziell nicht mehr weg. Inoffiziell bestellt die Securty dort einfach ein Taxi ;-)</w:t>
      </w:r>
      <w:r w:rsidR="00004766">
        <w:rPr>
          <w:rFonts w:asciiTheme="majorHAnsi" w:hAnsiTheme="majorHAnsi"/>
          <w:sz w:val="24"/>
          <w:szCs w:val="24"/>
        </w:rPr>
        <w:t xml:space="preserve"> </w:t>
      </w:r>
      <w:r w:rsidR="0097304D">
        <w:rPr>
          <w:rFonts w:asciiTheme="majorHAnsi" w:hAnsiTheme="majorHAnsi"/>
          <w:sz w:val="24"/>
          <w:szCs w:val="24"/>
        </w:rPr>
        <w:t>Ein- und Ausschiffung im Großen und Ganzen problemlos. Letzte Busse kamen gegen 22.30 Uhr an.</w:t>
      </w:r>
    </w:p>
    <w:p w:rsidR="008C1BC0" w:rsidRPr="008C1BC0" w:rsidRDefault="008C1BC0"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8C1BC0">
        <w:rPr>
          <w:rFonts w:asciiTheme="majorHAnsi" w:hAnsiTheme="majorHAnsi"/>
          <w:sz w:val="24"/>
          <w:szCs w:val="24"/>
          <w:u w:val="single"/>
        </w:rPr>
        <w:t>Cozumel</w:t>
      </w:r>
    </w:p>
    <w:p w:rsidR="0097304D" w:rsidRPr="0097304D" w:rsidRDefault="0097304D" w:rsidP="0097304D">
      <w:pPr>
        <w:ind w:left="-567"/>
        <w:rPr>
          <w:rFonts w:asciiTheme="majorHAnsi" w:hAnsiTheme="majorHAnsi"/>
          <w:sz w:val="24"/>
          <w:szCs w:val="24"/>
        </w:rPr>
      </w:pPr>
      <w:r>
        <w:rPr>
          <w:rFonts w:asciiTheme="majorHAnsi" w:hAnsiTheme="majorHAnsi"/>
          <w:sz w:val="24"/>
          <w:szCs w:val="24"/>
        </w:rPr>
        <w:t xml:space="preserve">Ursprünglich sollte der Face Check für alle Angereisten in Cozumel gemacht werden (zwingend letzter Hafen Mexiko, Progreso war keine Option). Nach zähen Verhandlungen fuhren zwei Beamte mit und machten den Face Check on route. Cozumel Pier (Playa Maya) war mit 5 Riesenschiffen ein Rummel besten amerikanischen Beispiels. Zum Glück bekamen </w:t>
      </w:r>
      <w:r w:rsidR="00004766">
        <w:rPr>
          <w:rFonts w:asciiTheme="majorHAnsi" w:hAnsiTheme="majorHAnsi"/>
          <w:sz w:val="24"/>
          <w:szCs w:val="24"/>
        </w:rPr>
        <w:t xml:space="preserve">wir </w:t>
      </w:r>
      <w:r>
        <w:rPr>
          <w:rFonts w:asciiTheme="majorHAnsi" w:hAnsiTheme="majorHAnsi"/>
          <w:sz w:val="24"/>
          <w:szCs w:val="24"/>
        </w:rPr>
        <w:t>doch noch kurzfristig eine Pier. Gäste sehr zufrieden ob der Erkenntnis, auf einem kleinen Schiff unterwegs zu sein.</w:t>
      </w:r>
    </w:p>
    <w:p w:rsidR="008C1BC0" w:rsidRPr="008C1BC0" w:rsidRDefault="008C1BC0" w:rsidP="008C1BC0">
      <w:pPr>
        <w:ind w:hanging="567"/>
        <w:rPr>
          <w:rFonts w:asciiTheme="majorHAnsi" w:hAnsiTheme="majorHAnsi"/>
          <w:sz w:val="24"/>
          <w:szCs w:val="24"/>
          <w:u w:val="single"/>
        </w:rPr>
      </w:pPr>
    </w:p>
    <w:p w:rsidR="008C1BC0" w:rsidRPr="00D37C41" w:rsidRDefault="008C1BC0" w:rsidP="008C1BC0">
      <w:pPr>
        <w:ind w:hanging="567"/>
        <w:rPr>
          <w:rFonts w:asciiTheme="majorHAnsi" w:hAnsiTheme="majorHAnsi"/>
          <w:sz w:val="24"/>
          <w:szCs w:val="24"/>
          <w:u w:val="single"/>
        </w:rPr>
      </w:pPr>
      <w:r w:rsidRPr="00D37C41">
        <w:rPr>
          <w:rFonts w:asciiTheme="majorHAnsi" w:hAnsiTheme="majorHAnsi"/>
          <w:sz w:val="24"/>
          <w:szCs w:val="24"/>
          <w:u w:val="single"/>
        </w:rPr>
        <w:t xml:space="preserve">Belize - Reede </w:t>
      </w:r>
      <w:r w:rsidR="00B607B1" w:rsidRPr="00D37C41">
        <w:rPr>
          <w:rFonts w:asciiTheme="majorHAnsi" w:hAnsiTheme="majorHAnsi"/>
          <w:sz w:val="24"/>
          <w:szCs w:val="24"/>
          <w:u w:val="single"/>
        </w:rPr>
        <w:t>–</w:t>
      </w:r>
    </w:p>
    <w:p w:rsidR="00B607B1" w:rsidRDefault="00B607B1" w:rsidP="00B607B1">
      <w:pPr>
        <w:ind w:left="-567"/>
        <w:jc w:val="both"/>
        <w:rPr>
          <w:rFonts w:asciiTheme="majorHAnsi" w:hAnsiTheme="majorHAnsi"/>
          <w:sz w:val="24"/>
          <w:szCs w:val="24"/>
        </w:rPr>
      </w:pPr>
      <w:r w:rsidRPr="00D37C41">
        <w:rPr>
          <w:rFonts w:asciiTheme="majorHAnsi" w:hAnsiTheme="majorHAnsi"/>
          <w:sz w:val="24"/>
          <w:szCs w:val="24"/>
        </w:rPr>
        <w:t xml:space="preserve">Kurz: Furchtbarer Reedehafen. </w:t>
      </w:r>
      <w:r>
        <w:rPr>
          <w:rFonts w:asciiTheme="majorHAnsi" w:hAnsiTheme="majorHAnsi"/>
          <w:sz w:val="24"/>
          <w:szCs w:val="24"/>
        </w:rPr>
        <w:t>Die Ausf</w:t>
      </w:r>
      <w:r w:rsidRPr="00B607B1">
        <w:rPr>
          <w:rFonts w:asciiTheme="majorHAnsi" w:hAnsiTheme="majorHAnsi"/>
          <w:sz w:val="24"/>
          <w:szCs w:val="24"/>
        </w:rPr>
        <w:t>lüge waren zwar gut, aber die Abfertigung über die lokalen Boote mehr als nervenaufreibend.</w:t>
      </w:r>
      <w:r>
        <w:rPr>
          <w:rFonts w:asciiTheme="majorHAnsi" w:hAnsiTheme="majorHAnsi"/>
          <w:sz w:val="24"/>
          <w:szCs w:val="24"/>
        </w:rPr>
        <w:t xml:space="preserve"> Bestellte Kapazitäten kamen später und man musste ständig umdisponieren. Zudem beträgt der Tenderweg 5sm und ist auch mit den schnellen, lokalen Katamaranen unter 30 Min nicht zu machen. Einstieg in die Katamarane lief erstaunlich gut.</w:t>
      </w:r>
    </w:p>
    <w:p w:rsidR="00B607B1" w:rsidRPr="00B607B1" w:rsidRDefault="00B607B1" w:rsidP="00B607B1">
      <w:pPr>
        <w:ind w:left="-567"/>
        <w:jc w:val="both"/>
        <w:rPr>
          <w:rFonts w:asciiTheme="majorHAnsi" w:hAnsiTheme="majorHAnsi"/>
          <w:sz w:val="24"/>
          <w:szCs w:val="24"/>
        </w:rPr>
      </w:pPr>
      <w:r>
        <w:rPr>
          <w:rFonts w:asciiTheme="majorHAnsi" w:hAnsiTheme="majorHAnsi"/>
          <w:sz w:val="24"/>
          <w:szCs w:val="24"/>
        </w:rPr>
        <w:t xml:space="preserve">Gäste dennoch wohl zufrieden. Die Kosten der lokalen Boote erscheinen uns </w:t>
      </w:r>
      <w:r w:rsidR="00B0284C">
        <w:rPr>
          <w:rFonts w:asciiTheme="majorHAnsi" w:hAnsiTheme="majorHAnsi"/>
          <w:sz w:val="24"/>
          <w:szCs w:val="24"/>
        </w:rPr>
        <w:t xml:space="preserve">im Verhältnis </w:t>
      </w:r>
      <w:r>
        <w:rPr>
          <w:rFonts w:asciiTheme="majorHAnsi" w:hAnsiTheme="majorHAnsi"/>
          <w:sz w:val="24"/>
          <w:szCs w:val="24"/>
        </w:rPr>
        <w:t>sehr hoch.</w:t>
      </w:r>
    </w:p>
    <w:p w:rsidR="008C1BC0" w:rsidRPr="00B607B1" w:rsidRDefault="008C1BC0"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B607B1">
        <w:rPr>
          <w:rFonts w:asciiTheme="majorHAnsi" w:hAnsiTheme="majorHAnsi"/>
          <w:sz w:val="24"/>
          <w:szCs w:val="24"/>
          <w:u w:val="single"/>
        </w:rPr>
        <w:t>Santo Tomás de Castillo</w:t>
      </w:r>
    </w:p>
    <w:p w:rsidR="00B0284C" w:rsidRPr="00B0284C" w:rsidRDefault="00B0284C" w:rsidP="0070302B">
      <w:pPr>
        <w:ind w:left="-567"/>
        <w:jc w:val="both"/>
        <w:rPr>
          <w:rFonts w:asciiTheme="majorHAnsi" w:hAnsiTheme="majorHAnsi"/>
          <w:sz w:val="24"/>
          <w:szCs w:val="24"/>
        </w:rPr>
      </w:pPr>
      <w:r>
        <w:rPr>
          <w:rFonts w:asciiTheme="majorHAnsi" w:hAnsiTheme="majorHAnsi"/>
          <w:sz w:val="24"/>
          <w:szCs w:val="24"/>
        </w:rPr>
        <w:t>Um es vorweg zu nehmen: Der Hafen mit dem Örtchen drumherum hat außer Containern nichts zu bieten. Man bemühte sich jedoch redlich und bot eine Halle mit Souvenirs im Hafen an. Dazu dort auch lokale Folklore. Leider exakt dieselbe, welche wir für den Abend an Bord gebucht hatten. Lokale Boote bringen die Gäste zu diversen Stränden (gegen Gebühr), allerdings lud das Wetter der Wet Season nicht dazu ein. Der 5km entfernte Ort Antigua bietet lokales Kolorit. Die Ausflüge verspäteten sich gnadenlos um bis zu 2h. Nur Tikal war wegen des Sonnenuntergangs pünktlich. 4h Bootsfahrt bei Regen auf der Tour Rio Dulce....eine Tortour für die Gäste.</w:t>
      </w:r>
    </w:p>
    <w:p w:rsidR="008C1BC0" w:rsidRPr="00B607B1" w:rsidRDefault="008C1BC0" w:rsidP="008C1BC0">
      <w:pPr>
        <w:ind w:hanging="567"/>
        <w:rPr>
          <w:rFonts w:asciiTheme="majorHAnsi" w:hAnsiTheme="majorHAnsi"/>
          <w:sz w:val="24"/>
          <w:szCs w:val="24"/>
          <w:u w:val="single"/>
        </w:rPr>
      </w:pPr>
    </w:p>
    <w:p w:rsidR="008C1BC0" w:rsidRPr="00D37C41" w:rsidRDefault="008C1BC0" w:rsidP="008C1BC0">
      <w:pPr>
        <w:ind w:hanging="567"/>
        <w:rPr>
          <w:rFonts w:asciiTheme="majorHAnsi" w:hAnsiTheme="majorHAnsi"/>
          <w:sz w:val="24"/>
          <w:szCs w:val="24"/>
          <w:u w:val="single"/>
        </w:rPr>
      </w:pPr>
      <w:r w:rsidRPr="00D37C41">
        <w:rPr>
          <w:rFonts w:asciiTheme="majorHAnsi" w:hAnsiTheme="majorHAnsi"/>
          <w:sz w:val="24"/>
          <w:szCs w:val="24"/>
          <w:u w:val="single"/>
        </w:rPr>
        <w:t>Puerto Córtes</w:t>
      </w:r>
      <w:r w:rsidR="00904043" w:rsidRPr="00D37C41">
        <w:rPr>
          <w:rFonts w:asciiTheme="majorHAnsi" w:hAnsiTheme="majorHAnsi"/>
          <w:sz w:val="24"/>
          <w:szCs w:val="24"/>
          <w:u w:val="single"/>
        </w:rPr>
        <w:t>:</w:t>
      </w:r>
    </w:p>
    <w:p w:rsidR="00B74BAC" w:rsidRPr="00B74BAC" w:rsidRDefault="0070302B" w:rsidP="00B74BAC">
      <w:pPr>
        <w:ind w:left="-567"/>
        <w:rPr>
          <w:rFonts w:asciiTheme="majorHAnsi" w:hAnsiTheme="majorHAnsi"/>
          <w:sz w:val="24"/>
          <w:szCs w:val="24"/>
        </w:rPr>
      </w:pPr>
      <w:r>
        <w:rPr>
          <w:rFonts w:asciiTheme="majorHAnsi" w:hAnsiTheme="majorHAnsi"/>
          <w:sz w:val="24"/>
          <w:szCs w:val="24"/>
        </w:rPr>
        <w:t>Industriehafen bei Regenwetter</w:t>
      </w:r>
      <w:r w:rsidR="00CD779C">
        <w:rPr>
          <w:rFonts w:asciiTheme="majorHAnsi" w:hAnsiTheme="majorHAnsi"/>
          <w:sz w:val="24"/>
          <w:szCs w:val="24"/>
        </w:rPr>
        <w:t>. Busse durften nach langem Hin und Her vorfahren. Mit den Ausflügen dort haben wir uns per se keine Freunde gemacht. Siehe Exc Bericht. Für private Landgänger bietet der Hafen nichts. Keine Souvenirs, der Ort unspannend und die zwar erreichbaren Strände verdreckt.</w:t>
      </w:r>
    </w:p>
    <w:p w:rsidR="008C1BC0" w:rsidRPr="00B607B1" w:rsidRDefault="008C1BC0" w:rsidP="008C1BC0">
      <w:pPr>
        <w:ind w:hanging="567"/>
        <w:rPr>
          <w:rFonts w:asciiTheme="majorHAnsi" w:hAnsiTheme="majorHAnsi"/>
          <w:sz w:val="24"/>
          <w:szCs w:val="24"/>
          <w:u w:val="single"/>
        </w:rPr>
      </w:pPr>
    </w:p>
    <w:p w:rsidR="008C1BC0" w:rsidRPr="00B607B1" w:rsidRDefault="008C1BC0" w:rsidP="008C1BC0">
      <w:pPr>
        <w:ind w:hanging="567"/>
        <w:rPr>
          <w:rFonts w:asciiTheme="majorHAnsi" w:hAnsiTheme="majorHAnsi"/>
          <w:sz w:val="24"/>
          <w:szCs w:val="24"/>
          <w:u w:val="single"/>
        </w:rPr>
      </w:pPr>
      <w:r w:rsidRPr="00B607B1">
        <w:rPr>
          <w:rFonts w:asciiTheme="majorHAnsi" w:hAnsiTheme="majorHAnsi"/>
          <w:sz w:val="24"/>
          <w:szCs w:val="24"/>
          <w:u w:val="single"/>
        </w:rPr>
        <w:t>Roátan</w:t>
      </w:r>
    </w:p>
    <w:p w:rsidR="008C1BC0" w:rsidRPr="00FA4CCE" w:rsidRDefault="00FA4CCE" w:rsidP="00FA4CCE">
      <w:pPr>
        <w:ind w:left="-567"/>
        <w:jc w:val="both"/>
        <w:rPr>
          <w:rFonts w:asciiTheme="majorHAnsi" w:hAnsiTheme="majorHAnsi"/>
          <w:sz w:val="24"/>
          <w:szCs w:val="24"/>
        </w:rPr>
      </w:pPr>
      <w:r w:rsidRPr="00FA4CCE">
        <w:rPr>
          <w:rFonts w:asciiTheme="majorHAnsi" w:hAnsiTheme="majorHAnsi"/>
          <w:sz w:val="24"/>
          <w:szCs w:val="24"/>
        </w:rPr>
        <w:t>Schöne Pier in zentraler Lage, will heißen, direkt am Shopping Dorf. Keine Ausflüge. Gäste genossen den Kontrast zu den Vortagen: Perfekte Urlaubs- und Strandwelt nach amerikanischem Muster. Außerhalb des Ressorts waren nur wenige Wagemutige zu sehen.</w:t>
      </w:r>
      <w:r>
        <w:rPr>
          <w:rFonts w:asciiTheme="majorHAnsi" w:hAnsiTheme="majorHAnsi"/>
          <w:sz w:val="24"/>
          <w:szCs w:val="24"/>
        </w:rPr>
        <w:t xml:space="preserve"> Mit Sonnenuntergang stellt der Spaßbetrieb schlagartig seine Dienste ein. Die Linesmen erscheinen auch nur missmutig, der Lotse ist froh um jede Sekunde des früher Ablegens.</w:t>
      </w:r>
    </w:p>
    <w:p w:rsidR="00FA4CCE" w:rsidRPr="00B607B1" w:rsidRDefault="00FA4CCE"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B607B1">
        <w:rPr>
          <w:rFonts w:asciiTheme="majorHAnsi" w:hAnsiTheme="majorHAnsi"/>
          <w:sz w:val="24"/>
          <w:szCs w:val="24"/>
          <w:u w:val="single"/>
        </w:rPr>
        <w:t>Puerto Limón</w:t>
      </w:r>
    </w:p>
    <w:p w:rsidR="00FA4CCE" w:rsidRPr="00FA4CCE" w:rsidRDefault="00501737" w:rsidP="00FA4CCE">
      <w:pPr>
        <w:ind w:left="-567"/>
        <w:jc w:val="both"/>
        <w:rPr>
          <w:rFonts w:asciiTheme="majorHAnsi" w:hAnsiTheme="majorHAnsi"/>
          <w:sz w:val="24"/>
          <w:szCs w:val="24"/>
        </w:rPr>
      </w:pPr>
      <w:r>
        <w:rPr>
          <w:rFonts w:asciiTheme="majorHAnsi" w:hAnsiTheme="majorHAnsi"/>
          <w:sz w:val="24"/>
          <w:szCs w:val="24"/>
        </w:rPr>
        <w:t xml:space="preserve">Costa Ricas größter, karibischer Bananenhafen überrascht mit Souvenirmöglichkeiten am Hafenausgang. </w:t>
      </w:r>
      <w:r w:rsidR="009620F8">
        <w:rPr>
          <w:rFonts w:asciiTheme="majorHAnsi" w:hAnsiTheme="majorHAnsi"/>
          <w:sz w:val="24"/>
          <w:szCs w:val="24"/>
        </w:rPr>
        <w:t>Allerdings erschwert die Eröffnung eines neuen Hafens in unmittelbarer Nähe die Organisation der Ausflüge. Die selbst sind sehr gut, allerdings ist das Straßennetz überlastet und auf dem Weg zurück war für die Busse kein Durchkommen. Die Stadt selbst punktet für private Landgänger mit Freundlichkeit und einem kleinen Park vor der Tür mit Faultieren.</w:t>
      </w:r>
    </w:p>
    <w:p w:rsidR="008C1BC0" w:rsidRPr="00B607B1" w:rsidRDefault="008C1BC0" w:rsidP="008C1BC0">
      <w:pPr>
        <w:ind w:hanging="567"/>
        <w:rPr>
          <w:rFonts w:asciiTheme="majorHAnsi" w:hAnsiTheme="majorHAnsi"/>
          <w:sz w:val="24"/>
          <w:szCs w:val="24"/>
          <w:u w:val="single"/>
        </w:rPr>
      </w:pPr>
    </w:p>
    <w:p w:rsidR="008C1BC0" w:rsidRPr="00B607B1" w:rsidRDefault="008C1BC0" w:rsidP="008C1BC0">
      <w:pPr>
        <w:ind w:hanging="567"/>
        <w:rPr>
          <w:rFonts w:asciiTheme="majorHAnsi" w:hAnsiTheme="majorHAnsi"/>
          <w:sz w:val="24"/>
          <w:szCs w:val="24"/>
          <w:u w:val="single"/>
        </w:rPr>
      </w:pPr>
      <w:r w:rsidRPr="00B607B1">
        <w:rPr>
          <w:rFonts w:asciiTheme="majorHAnsi" w:hAnsiTheme="majorHAnsi"/>
          <w:sz w:val="24"/>
          <w:szCs w:val="24"/>
          <w:u w:val="single"/>
        </w:rPr>
        <w:t>Bocas del Toro -Reede-</w:t>
      </w:r>
    </w:p>
    <w:p w:rsidR="008C1BC0" w:rsidRPr="009620F8" w:rsidRDefault="009620F8" w:rsidP="009620F8">
      <w:pPr>
        <w:ind w:left="-567"/>
        <w:jc w:val="both"/>
        <w:rPr>
          <w:rFonts w:asciiTheme="majorHAnsi" w:hAnsiTheme="majorHAnsi"/>
          <w:sz w:val="24"/>
          <w:szCs w:val="24"/>
        </w:rPr>
      </w:pPr>
      <w:r>
        <w:rPr>
          <w:rFonts w:asciiTheme="majorHAnsi" w:hAnsiTheme="majorHAnsi"/>
          <w:sz w:val="24"/>
          <w:szCs w:val="24"/>
        </w:rPr>
        <w:t>Mal wieder ein Highlight. Die Reede war gut bewegt, dennoch Ausbootung. Bei Wet Season sehr rauhe Bedingungen.</w:t>
      </w:r>
      <w:r w:rsidR="00DD258B">
        <w:rPr>
          <w:rFonts w:asciiTheme="majorHAnsi" w:hAnsiTheme="majorHAnsi"/>
          <w:sz w:val="24"/>
          <w:szCs w:val="24"/>
        </w:rPr>
        <w:t xml:space="preserve"> Gäste genießen Strände und den kleinen Ort mit seinen touristischen Möglichkeiten.</w:t>
      </w:r>
    </w:p>
    <w:p w:rsidR="008C1BC0" w:rsidRPr="00B607B1" w:rsidRDefault="008C1BC0" w:rsidP="008C1BC0">
      <w:pPr>
        <w:ind w:hanging="567"/>
        <w:rPr>
          <w:rFonts w:asciiTheme="majorHAnsi" w:hAnsiTheme="majorHAnsi"/>
          <w:sz w:val="24"/>
          <w:szCs w:val="24"/>
          <w:u w:val="single"/>
        </w:rPr>
      </w:pPr>
    </w:p>
    <w:p w:rsidR="008C1BC0" w:rsidRDefault="00DD258B" w:rsidP="008C1BC0">
      <w:pPr>
        <w:ind w:hanging="567"/>
        <w:rPr>
          <w:rFonts w:asciiTheme="majorHAnsi" w:hAnsiTheme="majorHAnsi"/>
          <w:sz w:val="24"/>
          <w:szCs w:val="24"/>
          <w:u w:val="single"/>
        </w:rPr>
      </w:pPr>
      <w:r>
        <w:rPr>
          <w:rFonts w:asciiTheme="majorHAnsi" w:hAnsiTheme="majorHAnsi"/>
          <w:sz w:val="24"/>
          <w:szCs w:val="24"/>
          <w:u w:val="single"/>
        </w:rPr>
        <w:t>Colón</w:t>
      </w:r>
    </w:p>
    <w:p w:rsidR="00DD258B" w:rsidRPr="00DD258B" w:rsidRDefault="00DD258B" w:rsidP="00DD258B">
      <w:pPr>
        <w:ind w:left="-567"/>
        <w:jc w:val="both"/>
        <w:rPr>
          <w:rFonts w:asciiTheme="majorHAnsi" w:hAnsiTheme="majorHAnsi"/>
          <w:sz w:val="24"/>
          <w:szCs w:val="24"/>
        </w:rPr>
      </w:pPr>
      <w:r>
        <w:rPr>
          <w:rFonts w:asciiTheme="majorHAnsi" w:hAnsiTheme="majorHAnsi"/>
          <w:sz w:val="24"/>
          <w:szCs w:val="24"/>
        </w:rPr>
        <w:t xml:space="preserve">Die Behörden/Lotsen ließen uns über 45 Minunten vor dem Hafen warten (angeblich zu viel Verkehr) . Nicht zu verwechseln ist Colón mit dem Cruise Terminal in </w:t>
      </w:r>
      <w:r w:rsidRPr="00DD258B">
        <w:rPr>
          <w:rFonts w:asciiTheme="majorHAnsi" w:hAnsiTheme="majorHAnsi"/>
          <w:sz w:val="24"/>
          <w:szCs w:val="24"/>
        </w:rPr>
        <w:t>Cristóbal</w:t>
      </w:r>
      <w:r>
        <w:rPr>
          <w:rFonts w:asciiTheme="majorHAnsi" w:hAnsiTheme="majorHAnsi"/>
          <w:sz w:val="24"/>
          <w:szCs w:val="24"/>
        </w:rPr>
        <w:t xml:space="preserve"> mit dem angeschlossenen Shopping Center!! Colón ist eine Container Pier mit Shuttle Bus zu eben jenem Shopping Center. Nach Dunkelheit sollte kein Gast/Crew in Colón selbst unterwegs sein!! Mehr als beängstigende Umgebung am Hafenausgang. Wir lagen über Nacht bis 04.00 Uhr für die Einreihung in den Convoi.</w:t>
      </w:r>
    </w:p>
    <w:p w:rsidR="008C1BC0" w:rsidRPr="00B607B1" w:rsidRDefault="008C1BC0"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8C1BC0">
        <w:rPr>
          <w:rFonts w:asciiTheme="majorHAnsi" w:hAnsiTheme="majorHAnsi"/>
          <w:sz w:val="24"/>
          <w:szCs w:val="24"/>
          <w:u w:val="single"/>
        </w:rPr>
        <w:t>Panamakanal</w:t>
      </w:r>
    </w:p>
    <w:p w:rsidR="00DD258B" w:rsidRPr="00DD258B" w:rsidRDefault="00DD258B" w:rsidP="008C1BC0">
      <w:pPr>
        <w:ind w:hanging="567"/>
        <w:rPr>
          <w:rFonts w:asciiTheme="majorHAnsi" w:hAnsiTheme="majorHAnsi"/>
          <w:sz w:val="24"/>
          <w:szCs w:val="24"/>
        </w:rPr>
      </w:pPr>
      <w:r>
        <w:rPr>
          <w:rFonts w:asciiTheme="majorHAnsi" w:hAnsiTheme="majorHAnsi"/>
          <w:sz w:val="24"/>
          <w:szCs w:val="24"/>
        </w:rPr>
        <w:t>Traumhafte Passage von ca. 07.00 Uhr bis 15.30/16.00 Uhr.</w:t>
      </w:r>
    </w:p>
    <w:p w:rsidR="008C1BC0" w:rsidRPr="008C1BC0" w:rsidRDefault="008C1BC0" w:rsidP="008C1BC0">
      <w:pPr>
        <w:ind w:hanging="567"/>
        <w:rPr>
          <w:rFonts w:asciiTheme="majorHAnsi" w:hAnsiTheme="majorHAnsi"/>
          <w:sz w:val="24"/>
          <w:szCs w:val="24"/>
          <w:u w:val="single"/>
        </w:rPr>
      </w:pPr>
    </w:p>
    <w:p w:rsidR="008C1BC0" w:rsidRPr="00D37C41" w:rsidRDefault="008C1BC0" w:rsidP="008C1BC0">
      <w:pPr>
        <w:ind w:hanging="567"/>
        <w:rPr>
          <w:rFonts w:asciiTheme="majorHAnsi" w:hAnsiTheme="majorHAnsi"/>
          <w:sz w:val="24"/>
          <w:szCs w:val="24"/>
          <w:u w:val="single"/>
          <w:lang w:val="en-US"/>
        </w:rPr>
      </w:pPr>
      <w:r w:rsidRPr="00D37C41">
        <w:rPr>
          <w:rFonts w:asciiTheme="majorHAnsi" w:hAnsiTheme="majorHAnsi"/>
          <w:sz w:val="24"/>
          <w:szCs w:val="24"/>
          <w:u w:val="single"/>
          <w:lang w:val="en-US"/>
        </w:rPr>
        <w:t>San Juan del Sur - Reede-</w:t>
      </w:r>
    </w:p>
    <w:p w:rsidR="00DD258B" w:rsidRPr="00DD258B" w:rsidRDefault="00D413E5" w:rsidP="00D413E5">
      <w:pPr>
        <w:ind w:left="-567"/>
        <w:jc w:val="both"/>
        <w:rPr>
          <w:rFonts w:asciiTheme="majorHAnsi" w:hAnsiTheme="majorHAnsi"/>
          <w:sz w:val="24"/>
          <w:szCs w:val="24"/>
        </w:rPr>
      </w:pPr>
      <w:r>
        <w:rPr>
          <w:rFonts w:asciiTheme="majorHAnsi" w:hAnsiTheme="majorHAnsi"/>
          <w:sz w:val="24"/>
          <w:szCs w:val="24"/>
        </w:rPr>
        <w:t>Gut geschütze Tenderanlandung. Souvenirs, Folklore. Gute Busparkplätze. Der Ort ist auf Touristen eingestellt und erscheint sicher. Direkt angrenzend ein langer Strand mit vielen Lokalitäten.</w:t>
      </w:r>
    </w:p>
    <w:p w:rsidR="008C1BC0" w:rsidRPr="009620F8" w:rsidRDefault="008C1BC0"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9620F8">
        <w:rPr>
          <w:rFonts w:asciiTheme="majorHAnsi" w:hAnsiTheme="majorHAnsi"/>
          <w:sz w:val="24"/>
          <w:szCs w:val="24"/>
          <w:u w:val="single"/>
        </w:rPr>
        <w:t>Aca</w:t>
      </w:r>
      <w:r w:rsidRPr="00DD258B">
        <w:rPr>
          <w:rFonts w:asciiTheme="majorHAnsi" w:hAnsiTheme="majorHAnsi"/>
          <w:sz w:val="24"/>
          <w:szCs w:val="24"/>
          <w:u w:val="single"/>
        </w:rPr>
        <w:t>jutla</w:t>
      </w:r>
    </w:p>
    <w:p w:rsidR="00FA6955" w:rsidRPr="00FA6955" w:rsidRDefault="00736535" w:rsidP="00736535">
      <w:pPr>
        <w:ind w:left="-567"/>
        <w:jc w:val="both"/>
        <w:rPr>
          <w:rFonts w:asciiTheme="majorHAnsi" w:hAnsiTheme="majorHAnsi"/>
          <w:sz w:val="24"/>
          <w:szCs w:val="24"/>
        </w:rPr>
      </w:pPr>
      <w:r>
        <w:rPr>
          <w:rFonts w:asciiTheme="majorHAnsi" w:hAnsiTheme="majorHAnsi"/>
          <w:sz w:val="24"/>
          <w:szCs w:val="24"/>
        </w:rPr>
        <w:t xml:space="preserve">Genau das </w:t>
      </w:r>
      <w:r w:rsidR="00FA6955">
        <w:rPr>
          <w:rFonts w:asciiTheme="majorHAnsi" w:hAnsiTheme="majorHAnsi"/>
          <w:sz w:val="24"/>
          <w:szCs w:val="24"/>
        </w:rPr>
        <w:t xml:space="preserve">Gegenteil von San Juan del Sur. </w:t>
      </w:r>
      <w:r>
        <w:rPr>
          <w:rFonts w:asciiTheme="majorHAnsi" w:hAnsiTheme="majorHAnsi"/>
          <w:sz w:val="24"/>
          <w:szCs w:val="24"/>
        </w:rPr>
        <w:t>Lange Pier mit Containern. Shuttlebus ins Nirgendwo in der Nähe des Hafenausgangs. Dort zwar Souvenir und kleiner Strand, aber für private Ländgänger Fortkommen nur mit Taxi</w:t>
      </w:r>
      <w:r w:rsidR="00746BAE">
        <w:rPr>
          <w:rFonts w:asciiTheme="majorHAnsi" w:hAnsiTheme="majorHAnsi"/>
          <w:sz w:val="24"/>
          <w:szCs w:val="24"/>
        </w:rPr>
        <w:t xml:space="preserve"> mit unendlichen Formalitäten am Hafenausgang</w:t>
      </w:r>
      <w:r>
        <w:rPr>
          <w:rFonts w:asciiTheme="majorHAnsi" w:hAnsiTheme="majorHAnsi"/>
          <w:sz w:val="24"/>
          <w:szCs w:val="24"/>
        </w:rPr>
        <w:t>. Behördliche Abwicklung kooperativ vor Ort, aber dramatische Forderungen im Vorfeld (z.B. 6 Passkopien für jeden Pax am Mann/Frau). Später hats keinen mehr interessiert. Dennoch: Man war sehr bemüht (außer Bummelzugfahrer, dem vor der letzten Fahrt einfiel, dass er ja Feierabend machen wollte). Folklore und Abschiedskonzert vor dem Schiff. Freundlicher Empfang durch den deutschen Botschafter.</w:t>
      </w:r>
    </w:p>
    <w:p w:rsidR="008C1BC0" w:rsidRPr="00DD258B" w:rsidRDefault="008C1BC0" w:rsidP="008C1BC0">
      <w:pPr>
        <w:ind w:hanging="567"/>
        <w:rPr>
          <w:rFonts w:asciiTheme="majorHAnsi" w:hAnsiTheme="majorHAnsi"/>
          <w:sz w:val="24"/>
          <w:szCs w:val="24"/>
          <w:u w:val="single"/>
        </w:rPr>
      </w:pPr>
    </w:p>
    <w:p w:rsidR="00EC15FD" w:rsidRDefault="00EC15FD" w:rsidP="008C1BC0">
      <w:pPr>
        <w:ind w:hanging="567"/>
        <w:rPr>
          <w:rFonts w:asciiTheme="majorHAnsi" w:hAnsiTheme="majorHAnsi"/>
          <w:sz w:val="24"/>
          <w:szCs w:val="24"/>
          <w:u w:val="single"/>
        </w:rPr>
      </w:pPr>
    </w:p>
    <w:p w:rsidR="00EC15FD" w:rsidRDefault="00EC15FD" w:rsidP="008C1BC0">
      <w:pPr>
        <w:ind w:hanging="567"/>
        <w:rPr>
          <w:rFonts w:asciiTheme="majorHAnsi" w:hAnsiTheme="majorHAnsi"/>
          <w:sz w:val="24"/>
          <w:szCs w:val="24"/>
          <w:u w:val="single"/>
        </w:rPr>
      </w:pPr>
    </w:p>
    <w:p w:rsidR="00EC15FD" w:rsidRDefault="00EC15FD"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DD258B">
        <w:rPr>
          <w:rFonts w:asciiTheme="majorHAnsi" w:hAnsiTheme="majorHAnsi"/>
          <w:sz w:val="24"/>
          <w:szCs w:val="24"/>
          <w:u w:val="single"/>
        </w:rPr>
        <w:t>Puerto Quetzal</w:t>
      </w:r>
    </w:p>
    <w:p w:rsidR="00736535" w:rsidRPr="00697BE6" w:rsidRDefault="00C556B8" w:rsidP="00C556B8">
      <w:pPr>
        <w:ind w:left="-567"/>
        <w:jc w:val="both"/>
        <w:rPr>
          <w:rFonts w:asciiTheme="majorHAnsi" w:hAnsiTheme="majorHAnsi"/>
          <w:sz w:val="24"/>
          <w:szCs w:val="24"/>
        </w:rPr>
      </w:pPr>
      <w:r>
        <w:rPr>
          <w:rFonts w:asciiTheme="majorHAnsi" w:hAnsiTheme="majorHAnsi"/>
          <w:sz w:val="24"/>
          <w:szCs w:val="24"/>
        </w:rPr>
        <w:t>Diesmal Pier weit ab von allem</w:t>
      </w:r>
      <w:r w:rsidR="00004766">
        <w:rPr>
          <w:rFonts w:asciiTheme="majorHAnsi" w:hAnsiTheme="majorHAnsi"/>
          <w:sz w:val="24"/>
          <w:szCs w:val="24"/>
        </w:rPr>
        <w:t>, k</w:t>
      </w:r>
      <w:r>
        <w:rPr>
          <w:rFonts w:asciiTheme="majorHAnsi" w:hAnsiTheme="majorHAnsi"/>
          <w:sz w:val="24"/>
          <w:szCs w:val="24"/>
        </w:rPr>
        <w:t>ostenloser Shuttle zu</w:t>
      </w:r>
      <w:r w:rsidR="00004766">
        <w:rPr>
          <w:rFonts w:asciiTheme="majorHAnsi" w:hAnsiTheme="majorHAnsi"/>
          <w:sz w:val="24"/>
          <w:szCs w:val="24"/>
        </w:rPr>
        <w:t>r</w:t>
      </w:r>
      <w:r>
        <w:rPr>
          <w:rFonts w:asciiTheme="majorHAnsi" w:hAnsiTheme="majorHAnsi"/>
          <w:sz w:val="24"/>
          <w:szCs w:val="24"/>
        </w:rPr>
        <w:t xml:space="preserve"> Cruise Pier (Fahrzeit gut 30 Minuten) mit angeschlossenem Touristendorf. Der Ort ist geeignet für organisierte Ausflüge. Privat ist es wenig spannend. Der Ausflug Attilan See kam gnadenlos in Zeitverzug (2h zu spät zurück). Ohne Polizeieskorte eigentlich nicht zu machen.</w:t>
      </w:r>
    </w:p>
    <w:p w:rsidR="00697BE6" w:rsidRPr="00DD258B" w:rsidRDefault="00697BE6"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DD258B">
        <w:rPr>
          <w:rFonts w:asciiTheme="majorHAnsi" w:hAnsiTheme="majorHAnsi"/>
          <w:sz w:val="24"/>
          <w:szCs w:val="24"/>
          <w:u w:val="single"/>
        </w:rPr>
        <w:t>Acapulco</w:t>
      </w:r>
      <w:r w:rsidR="00904043">
        <w:rPr>
          <w:rFonts w:asciiTheme="majorHAnsi" w:hAnsiTheme="majorHAnsi"/>
          <w:sz w:val="24"/>
          <w:szCs w:val="24"/>
          <w:u w:val="single"/>
        </w:rPr>
        <w:t>:</w:t>
      </w:r>
    </w:p>
    <w:p w:rsidR="00904043" w:rsidRPr="00904043" w:rsidRDefault="00904043" w:rsidP="00904043">
      <w:pPr>
        <w:ind w:left="-567"/>
        <w:rPr>
          <w:rFonts w:asciiTheme="majorHAnsi" w:hAnsiTheme="majorHAnsi"/>
          <w:sz w:val="24"/>
          <w:szCs w:val="24"/>
        </w:rPr>
      </w:pPr>
      <w:r w:rsidRPr="00904043">
        <w:rPr>
          <w:rFonts w:asciiTheme="majorHAnsi" w:hAnsiTheme="majorHAnsi"/>
          <w:sz w:val="24"/>
          <w:szCs w:val="24"/>
        </w:rPr>
        <w:t xml:space="preserve">Gewohnter Liegeplatz mit Sicherung durch die Touristenpolizei. </w:t>
      </w:r>
      <w:r>
        <w:rPr>
          <w:rFonts w:asciiTheme="majorHAnsi" w:hAnsiTheme="majorHAnsi"/>
          <w:sz w:val="24"/>
          <w:szCs w:val="24"/>
        </w:rPr>
        <w:t>Acapulco wird langsam wieder sicherer. Gewohnt gute Ausflüge</w:t>
      </w:r>
      <w:r w:rsidR="00BC354C">
        <w:rPr>
          <w:rFonts w:asciiTheme="majorHAnsi" w:hAnsiTheme="majorHAnsi"/>
          <w:sz w:val="24"/>
          <w:szCs w:val="24"/>
        </w:rPr>
        <w:t>,</w:t>
      </w:r>
      <w:r>
        <w:rPr>
          <w:rFonts w:asciiTheme="majorHAnsi" w:hAnsiTheme="majorHAnsi"/>
          <w:sz w:val="24"/>
          <w:szCs w:val="24"/>
        </w:rPr>
        <w:t xml:space="preserve"> die Felsenspringe</w:t>
      </w:r>
      <w:r w:rsidR="00BC354C">
        <w:rPr>
          <w:rFonts w:asciiTheme="majorHAnsi" w:hAnsiTheme="majorHAnsi"/>
          <w:sz w:val="24"/>
          <w:szCs w:val="24"/>
        </w:rPr>
        <w:t>r</w:t>
      </w:r>
      <w:r>
        <w:rPr>
          <w:rFonts w:asciiTheme="majorHAnsi" w:hAnsiTheme="majorHAnsi"/>
          <w:sz w:val="24"/>
          <w:szCs w:val="24"/>
        </w:rPr>
        <w:t xml:space="preserve"> erfreuten sich grösster Beliebtheit</w:t>
      </w:r>
      <w:r w:rsidR="00BC354C">
        <w:rPr>
          <w:rFonts w:asciiTheme="majorHAnsi" w:hAnsiTheme="majorHAnsi"/>
          <w:sz w:val="24"/>
          <w:szCs w:val="24"/>
        </w:rPr>
        <w:t>.</w:t>
      </w:r>
    </w:p>
    <w:p w:rsidR="008C1BC0" w:rsidRPr="00DD258B" w:rsidRDefault="008C1BC0" w:rsidP="008C1BC0">
      <w:pPr>
        <w:ind w:hanging="567"/>
        <w:rPr>
          <w:rFonts w:asciiTheme="majorHAnsi" w:hAnsiTheme="majorHAnsi"/>
          <w:sz w:val="24"/>
          <w:szCs w:val="24"/>
          <w:u w:val="single"/>
        </w:rPr>
      </w:pPr>
    </w:p>
    <w:p w:rsidR="008C1BC0" w:rsidRDefault="008C1BC0" w:rsidP="008C1BC0">
      <w:pPr>
        <w:ind w:hanging="567"/>
        <w:rPr>
          <w:rFonts w:asciiTheme="majorHAnsi" w:hAnsiTheme="majorHAnsi"/>
          <w:sz w:val="24"/>
          <w:szCs w:val="24"/>
          <w:u w:val="single"/>
        </w:rPr>
      </w:pPr>
      <w:r w:rsidRPr="00DD258B">
        <w:rPr>
          <w:rFonts w:asciiTheme="majorHAnsi" w:hAnsiTheme="majorHAnsi"/>
          <w:sz w:val="24"/>
          <w:szCs w:val="24"/>
          <w:u w:val="single"/>
        </w:rPr>
        <w:t>Manzani</w:t>
      </w:r>
      <w:r w:rsidRPr="00D413E5">
        <w:rPr>
          <w:rFonts w:asciiTheme="majorHAnsi" w:hAnsiTheme="majorHAnsi"/>
          <w:sz w:val="24"/>
          <w:szCs w:val="24"/>
          <w:u w:val="single"/>
        </w:rPr>
        <w:t>llo</w:t>
      </w:r>
    </w:p>
    <w:p w:rsidR="009B7215" w:rsidRPr="009B7215" w:rsidRDefault="009B7215" w:rsidP="009B7215">
      <w:pPr>
        <w:ind w:left="-567"/>
        <w:jc w:val="both"/>
        <w:rPr>
          <w:rFonts w:asciiTheme="majorHAnsi" w:hAnsiTheme="majorHAnsi"/>
          <w:sz w:val="24"/>
          <w:szCs w:val="24"/>
        </w:rPr>
      </w:pPr>
      <w:r>
        <w:rPr>
          <w:rFonts w:asciiTheme="majorHAnsi" w:hAnsiTheme="majorHAnsi"/>
          <w:sz w:val="24"/>
          <w:szCs w:val="24"/>
        </w:rPr>
        <w:t xml:space="preserve">Gut ausgebaute Pier, sehr gute Busparkplätze, allerdings alles in allem 200m zu laufen. Behörden kamen anfangs etwas verschlafen daher, aber sehr zügige Freigabe. Später Plague Exchange mit Minister und Co. Man möchte Tourismus ausbauen. Ort sehr schön zum Bummeln. </w:t>
      </w:r>
      <w:r w:rsidR="003B3E97" w:rsidRPr="003B3E97">
        <w:rPr>
          <w:rFonts w:asciiTheme="majorHAnsi" w:hAnsiTheme="majorHAnsi"/>
          <w:sz w:val="24"/>
          <w:szCs w:val="24"/>
        </w:rPr>
        <w:t>Vis-à-vis</w:t>
      </w:r>
      <w:r w:rsidR="003B3E97">
        <w:rPr>
          <w:rFonts w:asciiTheme="majorHAnsi" w:hAnsiTheme="majorHAnsi"/>
          <w:sz w:val="24"/>
          <w:szCs w:val="24"/>
        </w:rPr>
        <w:t xml:space="preserve"> </w:t>
      </w:r>
      <w:r>
        <w:rPr>
          <w:rFonts w:asciiTheme="majorHAnsi" w:hAnsiTheme="majorHAnsi"/>
          <w:sz w:val="24"/>
          <w:szCs w:val="24"/>
        </w:rPr>
        <w:t>langer Strand mit Hotels, aber mit Taxi weit um den Hafen herum. Nächstes Mal möchte man auf unser Anraten ein Shuttle Boot dahin anbieten. Zum Auslaufen Feuerwerk als Danke</w:t>
      </w:r>
      <w:r w:rsidR="003B3E97">
        <w:rPr>
          <w:rFonts w:asciiTheme="majorHAnsi" w:hAnsiTheme="majorHAnsi"/>
          <w:sz w:val="24"/>
          <w:szCs w:val="24"/>
        </w:rPr>
        <w:t>-</w:t>
      </w:r>
      <w:r>
        <w:rPr>
          <w:rFonts w:asciiTheme="majorHAnsi" w:hAnsiTheme="majorHAnsi"/>
          <w:sz w:val="24"/>
          <w:szCs w:val="24"/>
        </w:rPr>
        <w:t>Schön für unseren Aufenthalt.</w:t>
      </w:r>
    </w:p>
    <w:p w:rsidR="008C1BC0" w:rsidRPr="00D413E5" w:rsidRDefault="008C1BC0" w:rsidP="008C1BC0">
      <w:pPr>
        <w:ind w:hanging="567"/>
        <w:rPr>
          <w:rFonts w:asciiTheme="majorHAnsi" w:hAnsiTheme="majorHAnsi"/>
          <w:sz w:val="24"/>
          <w:szCs w:val="24"/>
          <w:u w:val="single"/>
        </w:rPr>
      </w:pPr>
    </w:p>
    <w:p w:rsidR="00052538" w:rsidRDefault="008C1BC0" w:rsidP="008C1BC0">
      <w:pPr>
        <w:ind w:hanging="567"/>
        <w:rPr>
          <w:rFonts w:asciiTheme="majorHAnsi" w:hAnsiTheme="majorHAnsi"/>
          <w:sz w:val="24"/>
          <w:szCs w:val="24"/>
          <w:u w:val="single"/>
        </w:rPr>
      </w:pPr>
      <w:r w:rsidRPr="00D413E5">
        <w:rPr>
          <w:rFonts w:asciiTheme="majorHAnsi" w:hAnsiTheme="majorHAnsi"/>
          <w:sz w:val="24"/>
          <w:szCs w:val="24"/>
          <w:u w:val="single"/>
        </w:rPr>
        <w:t>Puerto Vallarta</w:t>
      </w:r>
      <w:r w:rsidR="00B20D7F">
        <w:rPr>
          <w:rFonts w:asciiTheme="majorHAnsi" w:hAnsiTheme="majorHAnsi"/>
          <w:sz w:val="24"/>
          <w:szCs w:val="24"/>
          <w:u w:val="single"/>
        </w:rPr>
        <w:t>:</w:t>
      </w:r>
    </w:p>
    <w:p w:rsidR="00B20D7F" w:rsidRPr="00565CAD" w:rsidRDefault="00B20D7F" w:rsidP="00B20D7F">
      <w:pPr>
        <w:ind w:left="-567"/>
        <w:rPr>
          <w:rFonts w:asciiTheme="majorHAnsi" w:hAnsiTheme="majorHAnsi"/>
          <w:sz w:val="24"/>
          <w:szCs w:val="24"/>
        </w:rPr>
      </w:pPr>
      <w:r w:rsidRPr="00565CAD">
        <w:rPr>
          <w:rFonts w:asciiTheme="majorHAnsi" w:hAnsiTheme="majorHAnsi"/>
          <w:sz w:val="24"/>
          <w:szCs w:val="24"/>
        </w:rPr>
        <w:t xml:space="preserve">Toller Liegeplatz, relativ weiter Weg mit Gepäck zum Flughafentransferbus. Bei der Einschiffung konnten wir dank der Hilfe unseres Kapitäns einen Seiteneingang öffnen lassen, welcher den Zustieg sehr vereinfachte. Folklore am Abend, guter Passagierwechsel. </w:t>
      </w:r>
    </w:p>
    <w:p w:rsidR="00052538" w:rsidRPr="00D413E5" w:rsidRDefault="00052538" w:rsidP="008C1BC0">
      <w:pPr>
        <w:ind w:hanging="567"/>
        <w:rPr>
          <w:rFonts w:asciiTheme="majorHAnsi" w:hAnsiTheme="majorHAnsi"/>
          <w:sz w:val="24"/>
          <w:szCs w:val="24"/>
        </w:rPr>
      </w:pPr>
    </w:p>
    <w:p w:rsidR="00052538" w:rsidRPr="00D413E5" w:rsidRDefault="00052538" w:rsidP="00D06421">
      <w:pPr>
        <w:ind w:left="-567"/>
        <w:jc w:val="both"/>
        <w:rPr>
          <w:rFonts w:asciiTheme="majorHAnsi" w:hAnsiTheme="majorHAnsi"/>
          <w:sz w:val="22"/>
          <w:szCs w:val="22"/>
        </w:rPr>
      </w:pPr>
    </w:p>
    <w:p w:rsidR="00F15336" w:rsidRDefault="00FB3856" w:rsidP="00226F45">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w:t>
      </w:r>
      <w:r w:rsidR="00A43F46" w:rsidRPr="00C746C7">
        <w:rPr>
          <w:rFonts w:asciiTheme="majorHAnsi" w:hAnsiTheme="majorHAnsi" w:cs="Arial"/>
          <w:b/>
          <w:sz w:val="22"/>
          <w:szCs w:val="22"/>
          <w:u w:val="single"/>
        </w:rPr>
        <w:t>otel</w:t>
      </w:r>
      <w:r w:rsidR="00C16FDF" w:rsidRPr="00C746C7">
        <w:rPr>
          <w:rFonts w:asciiTheme="majorHAnsi" w:hAnsiTheme="majorHAnsi" w:cs="Arial"/>
          <w:b/>
          <w:sz w:val="22"/>
          <w:szCs w:val="22"/>
          <w:u w:val="single"/>
        </w:rPr>
        <w:t>department</w:t>
      </w:r>
      <w:r w:rsidR="00B20D7F">
        <w:rPr>
          <w:rFonts w:asciiTheme="majorHAnsi" w:hAnsiTheme="majorHAnsi" w:cs="Arial"/>
          <w:b/>
          <w:sz w:val="22"/>
          <w:szCs w:val="22"/>
          <w:u w:val="single"/>
        </w:rPr>
        <w:t>:</w:t>
      </w:r>
    </w:p>
    <w:p w:rsidR="00B20D7F" w:rsidRPr="00565CAD" w:rsidRDefault="00B20D7F" w:rsidP="00226F45">
      <w:pPr>
        <w:ind w:left="-567"/>
        <w:jc w:val="both"/>
        <w:rPr>
          <w:rFonts w:asciiTheme="majorHAnsi" w:hAnsiTheme="majorHAnsi" w:cs="Arial"/>
          <w:sz w:val="24"/>
          <w:szCs w:val="24"/>
        </w:rPr>
      </w:pPr>
      <w:r w:rsidRPr="00565CAD">
        <w:rPr>
          <w:rFonts w:asciiTheme="majorHAnsi" w:hAnsiTheme="majorHAnsi" w:cs="Arial"/>
          <w:sz w:val="24"/>
          <w:szCs w:val="24"/>
        </w:rPr>
        <w:t>Hohe Flexibilität durch nicht exakt zu bestimmende Ausflugszeiten, dehnten die Arbeitsstunden teilweis sehr.</w:t>
      </w:r>
    </w:p>
    <w:p w:rsidR="00B20D7F" w:rsidRPr="00565CAD" w:rsidRDefault="00B20D7F" w:rsidP="00226F45">
      <w:pPr>
        <w:ind w:left="-567"/>
        <w:jc w:val="both"/>
        <w:rPr>
          <w:rFonts w:asciiTheme="majorHAnsi" w:hAnsiTheme="majorHAnsi" w:cs="Arial"/>
          <w:sz w:val="24"/>
          <w:szCs w:val="24"/>
        </w:rPr>
      </w:pPr>
      <w:r w:rsidRPr="00565CAD">
        <w:rPr>
          <w:rFonts w:asciiTheme="majorHAnsi" w:hAnsiTheme="majorHAnsi" w:cs="Arial"/>
          <w:sz w:val="24"/>
          <w:szCs w:val="24"/>
        </w:rPr>
        <w:t>Hervorragende Zusammenarbeit, man/Frau tat alles für den Gast. Viele Specials hoher Einsatz.</w:t>
      </w:r>
    </w:p>
    <w:p w:rsidR="00FC6F00" w:rsidRPr="00C746C7" w:rsidRDefault="00FC6F00" w:rsidP="004435F9">
      <w:pPr>
        <w:ind w:left="-567"/>
        <w:jc w:val="both"/>
        <w:rPr>
          <w:rFonts w:asciiTheme="majorHAnsi" w:hAnsiTheme="majorHAnsi" w:cs="Arial"/>
          <w:sz w:val="22"/>
          <w:szCs w:val="22"/>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r w:rsidR="00B20D7F">
        <w:rPr>
          <w:rFonts w:asciiTheme="majorHAnsi" w:hAnsiTheme="majorHAnsi" w:cs="Arial"/>
          <w:b/>
          <w:sz w:val="22"/>
          <w:szCs w:val="22"/>
          <w:u w:val="single"/>
        </w:rPr>
        <w:t xml:space="preserve">: </w:t>
      </w:r>
      <w:r w:rsidR="00B20D7F" w:rsidRPr="00565CAD">
        <w:rPr>
          <w:rFonts w:asciiTheme="majorHAnsi" w:hAnsiTheme="majorHAnsi" w:cs="Arial"/>
          <w:sz w:val="24"/>
          <w:szCs w:val="24"/>
        </w:rPr>
        <w:t>Sehr gute Vorbereitung durch unseren Chiefpurser.</w:t>
      </w:r>
    </w:p>
    <w:p w:rsidR="00B20D7F" w:rsidRDefault="00B20D7F" w:rsidP="004435F9">
      <w:pPr>
        <w:ind w:left="-567"/>
        <w:jc w:val="both"/>
        <w:rPr>
          <w:rFonts w:asciiTheme="majorHAnsi" w:hAnsiTheme="majorHAnsi" w:cs="Arial"/>
          <w:b/>
          <w:sz w:val="22"/>
          <w:szCs w:val="22"/>
          <w:u w:val="single"/>
        </w:rPr>
      </w:pPr>
    </w:p>
    <w:p w:rsidR="00B20D7F" w:rsidRPr="00C746C7" w:rsidRDefault="00B20D7F" w:rsidP="004435F9">
      <w:pPr>
        <w:ind w:left="-567"/>
        <w:jc w:val="both"/>
        <w:rPr>
          <w:rFonts w:asciiTheme="majorHAnsi" w:hAnsiTheme="majorHAnsi" w:cs="Arial"/>
          <w:b/>
          <w:sz w:val="22"/>
          <w:szCs w:val="22"/>
        </w:rPr>
      </w:pPr>
    </w:p>
    <w:p w:rsidR="00565CAD" w:rsidRDefault="004339F5" w:rsidP="004435F9">
      <w:pPr>
        <w:ind w:left="-567"/>
        <w:jc w:val="both"/>
        <w:rPr>
          <w:rFonts w:asciiTheme="majorHAnsi" w:hAnsiTheme="majorHAnsi" w:cs="Arial"/>
          <w:sz w:val="22"/>
          <w:szCs w:val="22"/>
        </w:rPr>
      </w:pPr>
      <w:r w:rsidRPr="00C746C7">
        <w:rPr>
          <w:rFonts w:asciiTheme="majorHAnsi" w:hAnsiTheme="majorHAnsi" w:cs="Arial"/>
          <w:b/>
          <w:sz w:val="22"/>
          <w:szCs w:val="22"/>
          <w:u w:val="single"/>
        </w:rPr>
        <w:t>Hospital</w:t>
      </w:r>
      <w:r w:rsidR="00B20D7F" w:rsidRPr="00565CAD">
        <w:rPr>
          <w:rFonts w:asciiTheme="majorHAnsi" w:hAnsiTheme="majorHAnsi" w:cs="Arial"/>
          <w:sz w:val="22"/>
          <w:szCs w:val="22"/>
        </w:rPr>
        <w:t xml:space="preserve">: </w:t>
      </w:r>
    </w:p>
    <w:p w:rsidR="004339F5" w:rsidRPr="00565CAD" w:rsidRDefault="00B20D7F" w:rsidP="004435F9">
      <w:pPr>
        <w:ind w:left="-567"/>
        <w:jc w:val="both"/>
        <w:rPr>
          <w:rFonts w:asciiTheme="majorHAnsi" w:hAnsiTheme="majorHAnsi" w:cs="Arial"/>
          <w:sz w:val="24"/>
          <w:szCs w:val="24"/>
        </w:rPr>
      </w:pPr>
      <w:r w:rsidRPr="00565CAD">
        <w:rPr>
          <w:rFonts w:asciiTheme="majorHAnsi" w:hAnsiTheme="majorHAnsi" w:cs="Arial"/>
          <w:sz w:val="24"/>
          <w:szCs w:val="24"/>
        </w:rPr>
        <w:t>Das immense Durchschnittsalter schlug sich klar in den Hospitalberichten nieder</w:t>
      </w:r>
    </w:p>
    <w:p w:rsidR="00036A07" w:rsidRPr="00C746C7" w:rsidRDefault="00036A07" w:rsidP="004435F9">
      <w:pPr>
        <w:ind w:left="-567"/>
        <w:jc w:val="both"/>
        <w:rPr>
          <w:rFonts w:asciiTheme="majorHAnsi" w:hAnsiTheme="majorHAnsi" w:cs="Arial"/>
          <w:b/>
          <w:sz w:val="22"/>
          <w:szCs w:val="22"/>
        </w:rPr>
      </w:pPr>
    </w:p>
    <w:p w:rsidR="00036A07" w:rsidRPr="003B3E97" w:rsidRDefault="00036A07" w:rsidP="004435F9">
      <w:pPr>
        <w:ind w:left="-567"/>
        <w:jc w:val="both"/>
        <w:rPr>
          <w:rFonts w:asciiTheme="majorHAnsi" w:hAnsiTheme="majorHAnsi" w:cs="Arial"/>
          <w:sz w:val="24"/>
          <w:szCs w:val="24"/>
        </w:rPr>
      </w:pPr>
      <w:r w:rsidRPr="00C746C7">
        <w:rPr>
          <w:rFonts w:asciiTheme="majorHAnsi" w:hAnsiTheme="majorHAnsi" w:cs="Arial"/>
          <w:b/>
          <w:sz w:val="22"/>
          <w:szCs w:val="22"/>
          <w:u w:val="single"/>
        </w:rPr>
        <w:t>Technik</w:t>
      </w:r>
      <w:r w:rsidR="00B20D7F">
        <w:rPr>
          <w:rFonts w:asciiTheme="majorHAnsi" w:hAnsiTheme="majorHAnsi" w:cs="Arial"/>
          <w:b/>
          <w:sz w:val="22"/>
          <w:szCs w:val="22"/>
          <w:u w:val="single"/>
        </w:rPr>
        <w:t xml:space="preserve">: </w:t>
      </w:r>
      <w:r w:rsidR="00B20D7F" w:rsidRPr="003B3E97">
        <w:rPr>
          <w:rFonts w:asciiTheme="majorHAnsi" w:hAnsiTheme="majorHAnsi" w:cs="Arial"/>
          <w:sz w:val="24"/>
          <w:szCs w:val="24"/>
        </w:rPr>
        <w:t xml:space="preserve">Danke Mario </w:t>
      </w:r>
    </w:p>
    <w:p w:rsidR="00052538" w:rsidRPr="00C746C7" w:rsidRDefault="00052538" w:rsidP="004435F9">
      <w:pPr>
        <w:ind w:left="-567"/>
        <w:jc w:val="both"/>
        <w:rPr>
          <w:rFonts w:asciiTheme="majorHAnsi" w:hAnsiTheme="majorHAnsi" w:cs="Arial"/>
          <w:b/>
          <w:sz w:val="22"/>
          <w:szCs w:val="22"/>
        </w:rPr>
      </w:pPr>
    </w:p>
    <w:p w:rsidR="00036A07" w:rsidRPr="00C746C7" w:rsidRDefault="00036A07" w:rsidP="004435F9">
      <w:pPr>
        <w:ind w:left="-567"/>
        <w:jc w:val="both"/>
        <w:rPr>
          <w:rFonts w:asciiTheme="majorHAnsi" w:hAnsiTheme="majorHAnsi" w:cs="Arial"/>
          <w:b/>
          <w:sz w:val="22"/>
          <w:szCs w:val="22"/>
        </w:rPr>
      </w:pPr>
    </w:p>
    <w:p w:rsidR="00565CAD" w:rsidRDefault="00933F8C"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r w:rsidR="00B20D7F">
        <w:rPr>
          <w:rFonts w:asciiTheme="majorHAnsi" w:hAnsiTheme="majorHAnsi"/>
          <w:b/>
          <w:sz w:val="22"/>
          <w:szCs w:val="22"/>
          <w:u w:val="single"/>
        </w:rPr>
        <w:t>:</w:t>
      </w:r>
      <w:r w:rsidR="00565CAD">
        <w:rPr>
          <w:rFonts w:asciiTheme="majorHAnsi" w:hAnsiTheme="majorHAnsi"/>
          <w:b/>
          <w:sz w:val="22"/>
          <w:szCs w:val="22"/>
          <w:u w:val="single"/>
        </w:rPr>
        <w:t xml:space="preserve"> </w:t>
      </w:r>
    </w:p>
    <w:p w:rsidR="007013F9" w:rsidRPr="00565CAD" w:rsidRDefault="00565CAD" w:rsidP="004435F9">
      <w:pPr>
        <w:ind w:left="-567"/>
        <w:jc w:val="both"/>
        <w:rPr>
          <w:rFonts w:asciiTheme="majorHAnsi" w:hAnsiTheme="majorHAnsi"/>
          <w:sz w:val="24"/>
          <w:szCs w:val="24"/>
        </w:rPr>
      </w:pPr>
      <w:r w:rsidRPr="00565CAD">
        <w:rPr>
          <w:rFonts w:asciiTheme="majorHAnsi" w:hAnsiTheme="majorHAnsi"/>
          <w:sz w:val="24"/>
          <w:szCs w:val="24"/>
        </w:rPr>
        <w:t>Ausflugszeiten und tropische Temperaturen machten unsere Gäste und irgendwann auch das gesamte Schiff müde. Dafür war die Teilnahme an den Abendprogrammen mehr als akzeptabel. Hoher Anteil an Folklore tolles Künstlerprogramm. Die Ausnahme bestätigt der Magier.</w:t>
      </w:r>
    </w:p>
    <w:p w:rsidR="008C1BC0" w:rsidRDefault="008C1BC0" w:rsidP="004435F9">
      <w:pPr>
        <w:ind w:left="-567"/>
        <w:jc w:val="both"/>
        <w:rPr>
          <w:rFonts w:asciiTheme="majorHAnsi" w:hAnsiTheme="majorHAnsi"/>
          <w:b/>
          <w:sz w:val="22"/>
          <w:szCs w:val="22"/>
          <w:u w:val="single"/>
        </w:rPr>
      </w:pPr>
    </w:p>
    <w:p w:rsidR="009D7AF6" w:rsidRPr="00C746C7" w:rsidRDefault="009D7AF6" w:rsidP="004435F9">
      <w:pPr>
        <w:ind w:left="-567"/>
        <w:jc w:val="both"/>
        <w:rPr>
          <w:rFonts w:asciiTheme="majorHAnsi" w:hAnsiTheme="majorHAnsi"/>
          <w:sz w:val="22"/>
          <w:szCs w:val="22"/>
        </w:rPr>
      </w:pPr>
    </w:p>
    <w:p w:rsidR="00D82B8C" w:rsidRPr="00C746C7" w:rsidRDefault="002F0C2B" w:rsidP="004435F9">
      <w:pPr>
        <w:ind w:left="-567"/>
        <w:jc w:val="both"/>
        <w:rPr>
          <w:rFonts w:asciiTheme="majorHAnsi" w:hAnsiTheme="majorHAnsi"/>
          <w:b/>
          <w:sz w:val="22"/>
          <w:szCs w:val="22"/>
        </w:rPr>
      </w:pPr>
      <w:r w:rsidRPr="00C746C7">
        <w:rPr>
          <w:rFonts w:asciiTheme="majorHAnsi" w:hAnsiTheme="majorHAnsi"/>
          <w:b/>
          <w:sz w:val="22"/>
          <w:szCs w:val="22"/>
        </w:rPr>
        <w:t>Tho</w:t>
      </w:r>
      <w:r w:rsidR="00E44B1A" w:rsidRPr="00C746C7">
        <w:rPr>
          <w:rFonts w:asciiTheme="majorHAnsi" w:hAnsiTheme="majorHAnsi"/>
          <w:b/>
          <w:sz w:val="22"/>
          <w:szCs w:val="22"/>
        </w:rPr>
        <w:t>m</w:t>
      </w:r>
      <w:r w:rsidRPr="00C746C7">
        <w:rPr>
          <w:rFonts w:asciiTheme="majorHAnsi" w:hAnsiTheme="majorHAnsi"/>
          <w:b/>
          <w:sz w:val="22"/>
          <w:szCs w:val="22"/>
        </w:rPr>
        <w:t>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2A6544" w:rsidRDefault="003B3E97" w:rsidP="004435F9">
      <w:pPr>
        <w:ind w:left="-567"/>
        <w:jc w:val="both"/>
        <w:rPr>
          <w:rFonts w:asciiTheme="majorHAnsi" w:hAnsiTheme="majorHAnsi"/>
          <w:sz w:val="22"/>
          <w:szCs w:val="22"/>
        </w:rPr>
      </w:pPr>
      <w:r w:rsidRPr="003B3E97">
        <w:rPr>
          <w:rFonts w:asciiTheme="majorHAnsi" w:hAnsiTheme="majorHAnsi"/>
          <w:sz w:val="22"/>
          <w:szCs w:val="22"/>
        </w:rPr>
        <w:t>07.</w:t>
      </w:r>
      <w:r w:rsidR="002F0C2B" w:rsidRPr="003B3E97">
        <w:rPr>
          <w:rFonts w:asciiTheme="majorHAnsi" w:hAnsiTheme="majorHAnsi"/>
          <w:sz w:val="22"/>
          <w:szCs w:val="22"/>
        </w:rPr>
        <w:t>0</w:t>
      </w:r>
      <w:r w:rsidRPr="003B3E97">
        <w:rPr>
          <w:rFonts w:asciiTheme="majorHAnsi" w:hAnsiTheme="majorHAnsi"/>
          <w:sz w:val="22"/>
          <w:szCs w:val="22"/>
        </w:rPr>
        <w:t>2</w:t>
      </w:r>
      <w:r w:rsidR="002F0C2B" w:rsidRPr="003B3E97">
        <w:rPr>
          <w:rFonts w:asciiTheme="majorHAnsi" w:hAnsiTheme="majorHAnsi"/>
          <w:sz w:val="22"/>
          <w:szCs w:val="22"/>
        </w:rPr>
        <w:t>.2019</w:t>
      </w:r>
    </w:p>
    <w:p w:rsidR="00406DC2" w:rsidRPr="002A6544" w:rsidRDefault="00406DC2" w:rsidP="004435F9">
      <w:pPr>
        <w:ind w:left="-567" w:right="-709" w:firstLine="567"/>
        <w:jc w:val="both"/>
        <w:rPr>
          <w:rFonts w:asciiTheme="majorHAnsi" w:hAnsiTheme="majorHAnsi"/>
          <w:sz w:val="4"/>
          <w:szCs w:val="22"/>
        </w:rPr>
      </w:pPr>
    </w:p>
    <w:p w:rsidR="002D67D9" w:rsidRPr="00894883" w:rsidRDefault="00F15AE6" w:rsidP="004435F9">
      <w:pPr>
        <w:ind w:left="-567"/>
        <w:jc w:val="both"/>
        <w:rPr>
          <w:rFonts w:asciiTheme="majorHAnsi" w:hAnsiTheme="majorHAnsi"/>
          <w:sz w:val="22"/>
          <w:szCs w:val="22"/>
        </w:rPr>
      </w:pPr>
      <w:r w:rsidRPr="00894883">
        <w:rPr>
          <w:rFonts w:asciiTheme="majorHAnsi" w:hAnsiTheme="majorHAnsi"/>
          <w:sz w:val="22"/>
          <w:szCs w:val="22"/>
        </w:rPr>
        <w:t>c</w:t>
      </w:r>
      <w:r w:rsidR="00742433" w:rsidRPr="00894883">
        <w:rPr>
          <w:rFonts w:asciiTheme="majorHAnsi" w:hAnsiTheme="majorHAnsi"/>
          <w:sz w:val="22"/>
          <w:szCs w:val="22"/>
        </w:rPr>
        <w:t xml:space="preserve">c: Kapitän, Hotelmanager, </w:t>
      </w:r>
      <w:r w:rsidR="00917189" w:rsidRPr="00894883">
        <w:rPr>
          <w:rFonts w:asciiTheme="majorHAnsi" w:hAnsiTheme="majorHAnsi"/>
          <w:sz w:val="22"/>
          <w:szCs w:val="22"/>
        </w:rPr>
        <w:t>Sea Chefs,</w:t>
      </w:r>
      <w:r w:rsidR="00844DAB" w:rsidRPr="00894883">
        <w:rPr>
          <w:rFonts w:asciiTheme="majorHAnsi" w:hAnsiTheme="majorHAnsi"/>
          <w:sz w:val="22"/>
          <w:szCs w:val="22"/>
        </w:rPr>
        <w:t xml:space="preserve"> </w:t>
      </w:r>
      <w:r w:rsidR="00C30BBA" w:rsidRPr="00894883">
        <w:rPr>
          <w:rFonts w:asciiTheme="majorHAnsi" w:hAnsiTheme="majorHAnsi"/>
          <w:sz w:val="22"/>
          <w:szCs w:val="22"/>
        </w:rPr>
        <w:t>Chris Schädel</w:t>
      </w:r>
      <w:r w:rsidR="00742433" w:rsidRPr="00894883">
        <w:rPr>
          <w:rFonts w:asciiTheme="majorHAnsi" w:hAnsiTheme="majorHAnsi"/>
          <w:sz w:val="22"/>
          <w:szCs w:val="22"/>
        </w:rPr>
        <w:t xml:space="preserve">, </w:t>
      </w:r>
      <w:r w:rsidR="00FD0AB7" w:rsidRPr="00894883">
        <w:rPr>
          <w:rFonts w:asciiTheme="majorHAnsi" w:hAnsiTheme="majorHAnsi"/>
          <w:sz w:val="22"/>
          <w:szCs w:val="22"/>
        </w:rPr>
        <w:t xml:space="preserve">Christian Adlmaier, </w:t>
      </w:r>
      <w:r w:rsidR="00917189" w:rsidRPr="00894883">
        <w:rPr>
          <w:rFonts w:asciiTheme="majorHAnsi" w:hAnsiTheme="majorHAnsi"/>
          <w:sz w:val="22"/>
          <w:szCs w:val="22"/>
        </w:rPr>
        <w:t xml:space="preserve">Manuela Bzdega, </w:t>
      </w:r>
      <w:r w:rsidR="00D26127" w:rsidRPr="00894883">
        <w:rPr>
          <w:rFonts w:asciiTheme="majorHAnsi" w:hAnsiTheme="majorHAnsi"/>
          <w:sz w:val="22"/>
          <w:szCs w:val="22"/>
        </w:rPr>
        <w:t>Chris Schädel</w:t>
      </w:r>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894883" w:rsidP="00AF1C4C">
      <w:pPr>
        <w:ind w:left="-567" w:right="-709"/>
        <w:jc w:val="both"/>
        <w:rPr>
          <w:rFonts w:asciiTheme="majorHAnsi" w:hAnsiTheme="majorHAnsi"/>
          <w:sz w:val="22"/>
          <w:szCs w:val="22"/>
        </w:rPr>
      </w:pPr>
      <w:hyperlink r:id="rId9"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0"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1"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2"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756" w:rsidRDefault="00386756">
      <w:r>
        <w:separator/>
      </w:r>
    </w:p>
  </w:endnote>
  <w:endnote w:type="continuationSeparator" w:id="0">
    <w:p w:rsidR="00386756" w:rsidRDefault="0038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4883">
      <w:rPr>
        <w:rStyle w:val="PageNumber"/>
        <w:noProof/>
      </w:rPr>
      <w:t>1</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756" w:rsidRDefault="00386756">
      <w:r>
        <w:separator/>
      </w:r>
    </w:p>
  </w:footnote>
  <w:footnote w:type="continuationSeparator" w:id="0">
    <w:p w:rsidR="00386756" w:rsidRDefault="003867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8"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5"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6"/>
  </w:num>
  <w:num w:numId="2">
    <w:abstractNumId w:val="18"/>
  </w:num>
  <w:num w:numId="3">
    <w:abstractNumId w:val="14"/>
  </w:num>
  <w:num w:numId="4">
    <w:abstractNumId w:val="8"/>
  </w:num>
  <w:num w:numId="5">
    <w:abstractNumId w:val="6"/>
  </w:num>
  <w:num w:numId="6">
    <w:abstractNumId w:val="7"/>
  </w:num>
  <w:num w:numId="7">
    <w:abstractNumId w:val="13"/>
  </w:num>
  <w:num w:numId="8">
    <w:abstractNumId w:val="2"/>
  </w:num>
  <w:num w:numId="9">
    <w:abstractNumId w:val="9"/>
  </w:num>
  <w:num w:numId="10">
    <w:abstractNumId w:val="10"/>
  </w:num>
  <w:num w:numId="11">
    <w:abstractNumId w:val="11"/>
  </w:num>
  <w:num w:numId="12">
    <w:abstractNumId w:val="15"/>
  </w:num>
  <w:num w:numId="13">
    <w:abstractNumId w:val="6"/>
  </w:num>
  <w:num w:numId="14">
    <w:abstractNumId w:val="3"/>
  </w:num>
  <w:num w:numId="15">
    <w:abstractNumId w:val="16"/>
  </w:num>
  <w:num w:numId="16">
    <w:abstractNumId w:val="5"/>
  </w:num>
  <w:num w:numId="17">
    <w:abstractNumId w:val="17"/>
  </w:num>
  <w:num w:numId="18">
    <w:abstractNumId w:val="12"/>
  </w:num>
  <w:num w:numId="19">
    <w:abstractNumId w:val="0"/>
  </w:num>
  <w:num w:numId="20">
    <w:abstractNumId w:val="4"/>
  </w:num>
  <w:num w:numId="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440"/>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0E"/>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082"/>
    <w:rsid w:val="00AE7352"/>
    <w:rsid w:val="00AE7402"/>
    <w:rsid w:val="00AE745F"/>
    <w:rsid w:val="00AE7810"/>
    <w:rsid w:val="00AE7CB0"/>
    <w:rsid w:val="00AF022D"/>
    <w:rsid w:val="00AF0F9F"/>
    <w:rsid w:val="00AF1837"/>
    <w:rsid w:val="00AF1C4C"/>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A0A"/>
    <w:rsid w:val="00C62EAA"/>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51C"/>
    <w:rsid w:val="00D651B6"/>
    <w:rsid w:val="00D657FA"/>
    <w:rsid w:val="00D659C4"/>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389EF3F-3C07-4788-9A62-4550A09C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hyperlink" Target="mailto:frank.oertel@schultecruise.com"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617AF-1F32-425E-A749-7E522DD8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8518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26</cp:revision>
  <cp:lastPrinted>2017-04-13T11:20:00Z</cp:lastPrinted>
  <dcterms:created xsi:type="dcterms:W3CDTF">2019-02-09T18:05:00Z</dcterms:created>
  <dcterms:modified xsi:type="dcterms:W3CDTF">2019-02-13T23:40:00Z</dcterms:modified>
</cp:coreProperties>
</file>