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080208">
        <w:rPr>
          <w:sz w:val="36"/>
          <w:szCs w:val="24"/>
          <w:lang w:val="de-DE"/>
        </w:rPr>
        <w:t>3</w:t>
      </w:r>
      <w:r w:rsidRPr="009F79DE">
        <w:rPr>
          <w:sz w:val="36"/>
          <w:szCs w:val="24"/>
          <w:lang w:val="de-DE"/>
        </w:rPr>
        <w:t>:</w:t>
      </w:r>
      <w:r w:rsidR="00182C38" w:rsidRPr="009F79DE">
        <w:rPr>
          <w:sz w:val="36"/>
          <w:szCs w:val="24"/>
          <w:lang w:val="de-DE"/>
        </w:rPr>
        <w:t xml:space="preserve"> </w:t>
      </w:r>
      <w:r w:rsidR="00080208">
        <w:rPr>
          <w:sz w:val="36"/>
          <w:szCs w:val="24"/>
          <w:lang w:val="de-DE"/>
        </w:rPr>
        <w:t>20</w:t>
      </w:r>
      <w:r w:rsidR="00733468" w:rsidRPr="009F79DE">
        <w:rPr>
          <w:sz w:val="36"/>
          <w:szCs w:val="24"/>
          <w:lang w:val="de-DE"/>
        </w:rPr>
        <w:t>.0</w:t>
      </w:r>
      <w:r w:rsidR="00955290">
        <w:rPr>
          <w:sz w:val="36"/>
          <w:szCs w:val="24"/>
          <w:lang w:val="de-DE"/>
        </w:rPr>
        <w:t>6</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w:t>
      </w:r>
      <w:r w:rsidR="00080208">
        <w:rPr>
          <w:sz w:val="36"/>
          <w:szCs w:val="24"/>
          <w:lang w:val="de-DE"/>
        </w:rPr>
        <w:t>24</w:t>
      </w:r>
      <w:r w:rsidR="00733468">
        <w:rPr>
          <w:sz w:val="36"/>
          <w:szCs w:val="24"/>
          <w:lang w:val="de-DE"/>
        </w:rPr>
        <w:t>.0</w:t>
      </w:r>
      <w:r w:rsidR="00C8677A">
        <w:rPr>
          <w:sz w:val="36"/>
          <w:szCs w:val="24"/>
          <w:lang w:val="de-DE"/>
        </w:rPr>
        <w:t>6</w:t>
      </w:r>
      <w:r w:rsidR="009F79DE" w:rsidRPr="009F79DE">
        <w:rPr>
          <w:sz w:val="36"/>
          <w:szCs w:val="24"/>
          <w:lang w:val="de-DE"/>
        </w:rPr>
        <w:t>.19</w:t>
      </w:r>
    </w:p>
    <w:p w:rsidR="00CC2B9D" w:rsidRPr="00CC2B9D" w:rsidRDefault="00CC2B9D" w:rsidP="00CC2B9D">
      <w:pPr>
        <w:pStyle w:val="Heading1"/>
        <w:rPr>
          <w:rFonts w:ascii="Arial" w:hAnsi="Arial" w:cs="Arial"/>
          <w:color w:val="00377A"/>
          <w:spacing w:val="4"/>
          <w:sz w:val="32"/>
          <w:lang w:val="de-DE"/>
        </w:rPr>
      </w:pPr>
      <w:r>
        <w:rPr>
          <w:rFonts w:ascii="Arial" w:hAnsi="Arial" w:cs="Arial"/>
          <w:color w:val="00377A"/>
          <w:spacing w:val="4"/>
          <w:lang w:val="de-DE"/>
        </w:rPr>
        <w:tab/>
      </w:r>
      <w:r>
        <w:rPr>
          <w:rFonts w:ascii="Arial" w:hAnsi="Arial" w:cs="Arial"/>
          <w:color w:val="00377A"/>
          <w:spacing w:val="4"/>
          <w:lang w:val="de-DE"/>
        </w:rPr>
        <w:tab/>
        <w:t xml:space="preserve">   </w:t>
      </w:r>
      <w:r w:rsidRPr="00CC2B9D">
        <w:rPr>
          <w:rFonts w:ascii="Arial" w:hAnsi="Arial" w:cs="Arial"/>
          <w:color w:val="00377A"/>
          <w:spacing w:val="4"/>
          <w:sz w:val="32"/>
          <w:lang w:val="de-DE"/>
        </w:rPr>
        <w:t>Partyflair mit Paveier und "Kieler Woche"</w:t>
      </w:r>
    </w:p>
    <w:p w:rsidR="008F6126" w:rsidRPr="009F79DE" w:rsidRDefault="008F6126" w:rsidP="00555786">
      <w:pPr>
        <w:tabs>
          <w:tab w:val="right" w:pos="4253"/>
          <w:tab w:val="left" w:pos="5387"/>
          <w:tab w:val="left" w:pos="6237"/>
          <w:tab w:val="left" w:pos="9781"/>
        </w:tabs>
        <w:spacing w:after="0"/>
        <w:rPr>
          <w:lang w:val="de-DE"/>
        </w:rPr>
      </w:pPr>
    </w:p>
    <w:p w:rsidR="008F6126" w:rsidRPr="009F79DE"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9F79DE">
        <w:rPr>
          <w:rFonts w:cs="Times New Roman"/>
          <w:b/>
          <w:lang w:val="de-DE"/>
        </w:rPr>
        <w:t>Begleitung außer Phoenix</w:t>
      </w:r>
    </w:p>
    <w:p w:rsidR="00E312DD" w:rsidRPr="00333823"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084EF0" w:rsidRPr="00333823" w:rsidRDefault="003157F6" w:rsidP="0002695E">
      <w:pPr>
        <w:shd w:val="clear" w:color="auto" w:fill="FFFFFF" w:themeFill="background1"/>
        <w:tabs>
          <w:tab w:val="right" w:pos="4678"/>
          <w:tab w:val="left" w:pos="5103"/>
          <w:tab w:val="left" w:pos="6237"/>
          <w:tab w:val="left" w:pos="9781"/>
        </w:tabs>
        <w:spacing w:after="0"/>
        <w:ind w:left="15" w:hanging="15"/>
        <w:rPr>
          <w:rFonts w:cs="Times New Roman"/>
        </w:rPr>
      </w:pPr>
      <w:r w:rsidRPr="00333823">
        <w:rPr>
          <w:rFonts w:cs="Times New Roman"/>
          <w:lang w:val="de-DE"/>
        </w:rPr>
        <w:tab/>
      </w:r>
      <w:r w:rsidR="005B77C6" w:rsidRPr="00333823">
        <w:rPr>
          <w:rFonts w:cs="Times New Roman"/>
          <w:lang w:val="de-DE"/>
        </w:rPr>
        <w:tab/>
      </w:r>
      <w:bookmarkStart w:id="0" w:name="_GoBack"/>
      <w:bookmarkEnd w:id="0"/>
      <w:r w:rsidR="0002695E" w:rsidRPr="00333823">
        <w:rPr>
          <w:rFonts w:cs="Times New Roman"/>
          <w:lang w:val="de-DE"/>
        </w:rPr>
        <w:t>Ralf Schmidt</w:t>
      </w:r>
      <w:r w:rsidR="0002695E" w:rsidRPr="00333823">
        <w:rPr>
          <w:rFonts w:cs="Times New Roman"/>
          <w:lang w:val="de-DE"/>
        </w:rPr>
        <w:tab/>
        <w:t>(Videograph)</w:t>
      </w:r>
    </w:p>
    <w:p w:rsidR="00850C33" w:rsidRPr="0033382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850C33" w:rsidRPr="00333823" w:rsidRDefault="0002695E" w:rsidP="0002695E">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p>
    <w:p w:rsidR="00333823" w:rsidRPr="00333823"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32"/>
          <w:szCs w:val="36"/>
          <w:lang w:val="de-DE"/>
        </w:rPr>
      </w:pPr>
      <w:r w:rsidRPr="00D160A1">
        <w:rPr>
          <w:rFonts w:cs="Times New Roman"/>
          <w:b/>
          <w:color w:val="1F497D" w:themeColor="text2"/>
          <w:sz w:val="32"/>
          <w:szCs w:val="36"/>
          <w:lang w:val="de-DE"/>
        </w:rPr>
        <w:t xml:space="preserve">Sa     22.06. Helsingborg / Schweden 07:00 - 12:00 </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24"/>
          <w:szCs w:val="36"/>
          <w:lang w:val="de-DE"/>
        </w:rPr>
      </w:pPr>
      <w:r w:rsidRPr="00D160A1">
        <w:rPr>
          <w:rFonts w:cs="Times New Roman"/>
          <w:b/>
          <w:color w:val="1F497D" w:themeColor="text2"/>
          <w:sz w:val="24"/>
          <w:szCs w:val="36"/>
          <w:lang w:val="de-DE"/>
        </w:rPr>
        <w:t xml:space="preserve">Überlandfahrt Helsingborg-Malmö-Kopenhagen    ca. 5 Std. mit Lunchbox </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Kurze Orientierungsfahrt durch Helsingborg. Anschließend landschaftlich reizvolle Fahrt nach Malmö. Hier sehen Sie u.a. den Westhafen, die drei wichtigsten Plätze der Stadt: Stortorget, Gustav-Adolfs-Torg und Lilla Torg. Nach etwas Zeit zur freien Verfügung verlassen Sie Malmö und fahren über die Öresundbrücke, die im Jahr 2000 als Verbindung zwischen Dänemark und Schweden erbaut wurde. Sie erreichen die schöne Stadt Kopenhagen und unternehmen eine Stadtrundfahrt, auf der Sie die "Kleine Meerjungfrau", das Schloss Amalienborg (die Residenz der Königlichen Familie), Schloss Christiansborg (hier befindet sich das dänische Parlament), den Rathausplatz, die Tivoli-Gärten sowie die schöne "Alte Börse" passieren. Nach diesen Eindrücken fahren Sie dann zum Schiff, das zwischenzeitlich in Kopenhagen angekommen ist.</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Bitte beachten: Die Mitnahme Ihres gültigen Personalausweises oder Reisepasses ist für die Teilnahme an diesem Ausflug notwendig. Für Gäste mit eingeschränkter Beweglichkeit nicht geeignet. Begrenzte Teilnehmerzahl.</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Vorbehaltlich Änderungen Programm/Preis (Stand: Mai 2019)</w:t>
      </w:r>
    </w:p>
    <w:p w:rsidR="00D160A1" w:rsidRPr="0002695E" w:rsidRDefault="0002695E" w:rsidP="00D160A1">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sidRPr="0002695E">
        <w:rPr>
          <w:rFonts w:cs="Times New Roman"/>
          <w:color w:val="FF0000"/>
          <w:szCs w:val="36"/>
          <w:lang w:val="de-DE"/>
        </w:rPr>
        <w:t>Alles nach Plan.</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32"/>
          <w:szCs w:val="36"/>
          <w:lang w:val="de-DE"/>
        </w:rPr>
      </w:pPr>
      <w:r w:rsidRPr="00D160A1">
        <w:rPr>
          <w:rFonts w:cs="Times New Roman"/>
          <w:b/>
          <w:color w:val="1F497D" w:themeColor="text2"/>
          <w:sz w:val="32"/>
          <w:szCs w:val="36"/>
          <w:lang w:val="de-DE"/>
        </w:rPr>
        <w:t xml:space="preserve">Kopenhagen / Dänemark  </w:t>
      </w:r>
      <w:r w:rsidRPr="00D160A1">
        <w:rPr>
          <w:rFonts w:cs="Times New Roman"/>
          <w:b/>
          <w:color w:val="1F497D" w:themeColor="text2"/>
          <w:sz w:val="32"/>
          <w:szCs w:val="36"/>
          <w:lang w:val="de-DE"/>
        </w:rPr>
        <w:tab/>
        <w:t xml:space="preserve">14:30 - 22:00 </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24"/>
          <w:szCs w:val="36"/>
          <w:lang w:val="de-DE"/>
        </w:rPr>
      </w:pPr>
      <w:r w:rsidRPr="00D160A1">
        <w:rPr>
          <w:rFonts w:cs="Times New Roman"/>
          <w:b/>
          <w:color w:val="1F497D" w:themeColor="text2"/>
          <w:sz w:val="24"/>
          <w:szCs w:val="36"/>
          <w:lang w:val="de-DE"/>
        </w:rPr>
        <w:t xml:space="preserve">Stadtrundgang Kopenhagen </w:t>
      </w:r>
      <w:r>
        <w:rPr>
          <w:rFonts w:cs="Times New Roman"/>
          <w:b/>
          <w:color w:val="1F497D" w:themeColor="text2"/>
          <w:sz w:val="24"/>
          <w:szCs w:val="36"/>
          <w:lang w:val="de-DE"/>
        </w:rPr>
        <w:t xml:space="preserve"> </w:t>
      </w:r>
      <w:r w:rsidRPr="00D160A1">
        <w:rPr>
          <w:rFonts w:cs="Times New Roman"/>
          <w:b/>
          <w:color w:val="1F497D" w:themeColor="text2"/>
          <w:sz w:val="24"/>
          <w:szCs w:val="36"/>
          <w:lang w:val="de-DE"/>
        </w:rPr>
        <w:t>ca. 3,5 Std.</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 xml:space="preserve">Ab dem Schiff spazieren Sie entlang der Promenade Langelinie und erreichen schon bald die berühmte Skulptur der "Kleinen Meerjungfrau". Danach passieren Sie die Überreste der Stadtbefestigung Kastellet und den Gefionbrunnen. Entlang des Churchill Parks spazieren Sie zur marmornen Frederikskirche und zum Schloss Amalienborg, Residenz der dänischen Königin. Auf dem Weg zum Nyhavn mit den charmanten </w:t>
      </w:r>
      <w:r w:rsidRPr="00D160A1">
        <w:rPr>
          <w:rFonts w:cs="Times New Roman"/>
          <w:szCs w:val="36"/>
          <w:lang w:val="de-DE"/>
        </w:rPr>
        <w:lastRenderedPageBreak/>
        <w:t xml:space="preserve">Giebelhäusern legen Sie eine Erholungspause in einem Café bei Kaffee und Gebäck ein. Anschließend spazieren Sie zurück zum Schiff. </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Bitte beachten: Für Gäste mit eingeschränkter Beweglichkeit nicht geeignet. Begrenzte Teilnehmerzahl. Nur Außenbesichtigungen.</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Vorbehaltlich Änderungen Programm/Preis (Stand: März 2019)</w:t>
      </w:r>
    </w:p>
    <w:p w:rsidR="0002695E" w:rsidRPr="0002695E" w:rsidRDefault="0002695E" w:rsidP="0002695E">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sidRPr="0002695E">
        <w:rPr>
          <w:rFonts w:cs="Times New Roman"/>
          <w:color w:val="FF0000"/>
          <w:szCs w:val="36"/>
          <w:lang w:val="de-DE"/>
        </w:rPr>
        <w:t>Alles nach Plan.</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24"/>
          <w:szCs w:val="36"/>
          <w:lang w:val="de-DE"/>
        </w:rPr>
      </w:pPr>
      <w:r w:rsidRPr="00D160A1">
        <w:rPr>
          <w:rFonts w:cs="Times New Roman"/>
          <w:b/>
          <w:color w:val="1F497D" w:themeColor="text2"/>
          <w:sz w:val="24"/>
          <w:szCs w:val="36"/>
          <w:lang w:val="de-DE"/>
        </w:rPr>
        <w:t xml:space="preserve">Panoramafahrt Kopenhagen </w:t>
      </w:r>
      <w:r w:rsidRPr="00D160A1">
        <w:rPr>
          <w:rFonts w:cs="Times New Roman"/>
          <w:b/>
          <w:color w:val="1F497D" w:themeColor="text2"/>
          <w:sz w:val="24"/>
          <w:szCs w:val="36"/>
          <w:lang w:val="de-DE"/>
        </w:rPr>
        <w:tab/>
        <w:t>ca. 2 Std.</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legen eine kurze Pause vor dem Schloss Amalienborg ein, der Residenz der dänischen Königin. Selbstverständlich halten Sie auch an der Skulptur der berühmten "Kleinen Meerjungfrau" an.</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Vorbehaltlich Änderungen Programm/Preis (Stand: März 2019)</w:t>
      </w:r>
    </w:p>
    <w:p w:rsidR="0002695E" w:rsidRPr="0002695E" w:rsidRDefault="0002695E" w:rsidP="0002695E">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sidRPr="0002695E">
        <w:rPr>
          <w:rFonts w:cs="Times New Roman"/>
          <w:color w:val="FF0000"/>
          <w:szCs w:val="36"/>
          <w:lang w:val="de-DE"/>
        </w:rPr>
        <w:t>Alles nach Plan.</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24"/>
          <w:szCs w:val="36"/>
          <w:lang w:val="de-DE"/>
        </w:rPr>
      </w:pPr>
      <w:r w:rsidRPr="00D160A1">
        <w:rPr>
          <w:rFonts w:cs="Times New Roman"/>
          <w:b/>
          <w:color w:val="1F497D" w:themeColor="text2"/>
          <w:sz w:val="24"/>
          <w:szCs w:val="36"/>
          <w:lang w:val="de-DE"/>
        </w:rPr>
        <w:t>Kopenhagen zu Land und zu Wasser</w:t>
      </w:r>
      <w:r w:rsidRPr="00D160A1">
        <w:rPr>
          <w:rFonts w:cs="Times New Roman"/>
          <w:b/>
          <w:color w:val="1F497D" w:themeColor="text2"/>
          <w:sz w:val="24"/>
          <w:szCs w:val="36"/>
          <w:lang w:val="de-DE"/>
        </w:rPr>
        <w:tab/>
        <w:t>ca. 3 Std.</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Seit 1417 ist Kopenhagen die Hauptstadt Dänemarks und blickt auf eine lange und wechselvolle Geschichte zurück. Vom Schiff aus spazieren Sie etwa 10 Minuten zum Anleger Ihres Ausflugsboots, mit dem Sie auf dem Wasserweg Kopenhagen kennenlernen. Durch verwinkelte Kanäle gleiten Sie vorbei an farbenprächtigen Gebäuden, teilweise aus dem 17. Jh. Nach der Bootsfahrt unternehmen Sie eine Panoramarundfahrt mit dem Bus. Sie sehen die bedeutendsten Sehenswürdigkeiten wie Schloss Christiansborg, Schloss Amalienborg und die Skulptur der "Kleinen Meerjungfrau" (Fotostopps unterwegs). Rückfahrt zum Schiff.</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Vorbehaltlich Änderungen Programm/Preis (Stand: März 2019)</w:t>
      </w:r>
    </w:p>
    <w:p w:rsidR="0002695E" w:rsidRPr="0002695E" w:rsidRDefault="0002695E" w:rsidP="0002695E">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sidRPr="0002695E">
        <w:rPr>
          <w:rFonts w:cs="Times New Roman"/>
          <w:color w:val="FF0000"/>
          <w:szCs w:val="36"/>
          <w:lang w:val="de-DE"/>
        </w:rPr>
        <w:t>Alles nach Plan.</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24"/>
          <w:szCs w:val="36"/>
          <w:lang w:val="de-DE"/>
        </w:rPr>
      </w:pPr>
      <w:r w:rsidRPr="00D160A1">
        <w:rPr>
          <w:rFonts w:cs="Times New Roman"/>
          <w:b/>
          <w:color w:val="1F497D" w:themeColor="text2"/>
          <w:sz w:val="24"/>
          <w:szCs w:val="36"/>
          <w:lang w:val="de-DE"/>
        </w:rPr>
        <w:t>Königliches Kopenhagen</w:t>
      </w:r>
      <w:r w:rsidRPr="00D160A1">
        <w:rPr>
          <w:rFonts w:cs="Times New Roman"/>
          <w:b/>
          <w:color w:val="1F497D" w:themeColor="text2"/>
          <w:sz w:val="24"/>
          <w:szCs w:val="36"/>
          <w:lang w:val="de-DE"/>
        </w:rPr>
        <w:tab/>
        <w:t>ca. 4 Std.</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Bestaunen Sie die Schlösser Amalienborg, Christiansborg und Rosenborg. Nach einem kurzem Fotostopp an der Skulptur der "Kleinen Meerjungfrau" zunächst Außenbesichtigung von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Fotopause und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Nach der etwa einstündigen Innenbesichtigung Rückfahrt zum Schiff.</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Bitte beachten: Für Gäste mit eingeschränkter Beweglichkeit nicht geeignet.</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Vorbehaltlich Änderungen Programm/Preis (Stand: März 2019)</w:t>
      </w:r>
    </w:p>
    <w:p w:rsidR="0002695E" w:rsidRPr="0002695E" w:rsidRDefault="0002695E" w:rsidP="0002695E">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sidRPr="0002695E">
        <w:rPr>
          <w:rFonts w:cs="Times New Roman"/>
          <w:color w:val="FF0000"/>
          <w:szCs w:val="36"/>
          <w:lang w:val="de-DE"/>
        </w:rPr>
        <w:t>Alles nach Plan.</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24"/>
          <w:szCs w:val="36"/>
          <w:lang w:val="de-DE"/>
        </w:rPr>
      </w:pPr>
      <w:r w:rsidRPr="00D160A1">
        <w:rPr>
          <w:rFonts w:cs="Times New Roman"/>
          <w:b/>
          <w:color w:val="1F497D" w:themeColor="text2"/>
          <w:sz w:val="24"/>
          <w:szCs w:val="36"/>
          <w:lang w:val="de-DE"/>
        </w:rPr>
        <w:t>Mit dem Fahrrad durch Kopenhagen</w:t>
      </w:r>
      <w:r w:rsidRPr="00D160A1">
        <w:rPr>
          <w:rFonts w:cs="Times New Roman"/>
          <w:b/>
          <w:color w:val="1F497D" w:themeColor="text2"/>
          <w:sz w:val="24"/>
          <w:szCs w:val="36"/>
          <w:lang w:val="de-DE"/>
        </w:rPr>
        <w:tab/>
        <w:t>ca. 3 Std.</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 xml:space="preserve">Erkunden Sie Kopenhagen auf sportliche Art und Weise. Bevor Ihre geführte Radtour startet, werden die Fahrräder eingestellt sowie ein paar Regeln erklärt. Insgesamt wird eine Strecke von etwa 12 km zurückgelegt. Im gemütlichen Tempo mit Zeit für Erklärungen unterwegs sehen Sie die schönsten </w:t>
      </w:r>
      <w:r w:rsidRPr="00D160A1">
        <w:rPr>
          <w:rFonts w:cs="Times New Roman"/>
          <w:szCs w:val="36"/>
          <w:lang w:val="de-DE"/>
        </w:rPr>
        <w:lastRenderedPageBreak/>
        <w:t xml:space="preserve">Sehenswürdigkeiten der Stadt, darunter die "Kleine Meerjungfrau", das Kastell, Schloss Amalienborg, das Opernhaus, Nyhavn, Schloss Christiansborg, das Rathaus, Tivoli, Schloss Rosenborg, verschiedene Gärten und Parks sowie die malerischen Kanäle.  </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Bitte beachten: Für Gäste mit eingeschränkter Beweglichkeit nicht geeignet. Nur Außenbesichtigungen. Ein Fahrradhelm wird vom Verleih zur Verfügung gestellt, es besteht Helmpflicht. Sehr begrenzte Teilnehmerzahl. Informationen unterwegs in englischer Sprache.</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Vorbehaltlich Änderungen Programm/Preis (Stand: März 2019)</w:t>
      </w:r>
    </w:p>
    <w:p w:rsidR="0002695E" w:rsidRPr="0002695E" w:rsidRDefault="0002695E" w:rsidP="0002695E">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sidRPr="0002695E">
        <w:rPr>
          <w:rFonts w:cs="Times New Roman"/>
          <w:color w:val="FF0000"/>
          <w:szCs w:val="36"/>
          <w:lang w:val="de-DE"/>
        </w:rPr>
        <w:t>Alles nach Plan.</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24"/>
          <w:szCs w:val="36"/>
          <w:lang w:val="de-DE"/>
        </w:rPr>
      </w:pPr>
      <w:r w:rsidRPr="00D160A1">
        <w:rPr>
          <w:rFonts w:cs="Times New Roman"/>
          <w:b/>
          <w:color w:val="1F497D" w:themeColor="text2"/>
          <w:sz w:val="24"/>
          <w:szCs w:val="36"/>
          <w:lang w:val="de-DE"/>
        </w:rPr>
        <w:t>Malmö und Kopenhagen</w:t>
      </w:r>
      <w:r w:rsidRPr="00D160A1">
        <w:rPr>
          <w:rFonts w:cs="Times New Roman"/>
          <w:b/>
          <w:color w:val="1F497D" w:themeColor="text2"/>
          <w:sz w:val="24"/>
          <w:szCs w:val="36"/>
          <w:lang w:val="de-DE"/>
        </w:rPr>
        <w:tab/>
        <w:t>ca. 5 Std.</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Sie fahren über die Öresundbrücke, die weltweit längste Schrägseilbrücke, nach Malmö. Hier legen Sie einen Fotostopp am Pildammsparken ein, dem größten Park in Malmö, der für die Baltic Expo 1914 angelegt wurde. Der Margareta-Pavillon ist noch heute zu sehen. Sie passieren das Theater und die Stadtbibliothek, bestehend aus dem alten Gebäudekomplex und einem Neubau, der 1999 eröffnet wurde. Ein weiterer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Bevor Sie Malmö verlassen, passieren Sie noch drei der wichtigsten Plätze der Stadt: Stortorget, Gustav Adolfs torg und Lilla torg. Nach etwa einstündiger Fahrt erreichen Sie wieder Kopenhagen und unternehmen eine Panoramafahrt mit den wichtigsten Sehenswürdigkeiten. Sie sehen den Amalienborg Palast (Fotostopp, Außenbesichtigung) und passieren das Schloss Christansborg,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Bitte beachten: Für Gäste mit eingeschränkter Beweglichkeit nicht geeignet. Begrenzte Teilnehmerzahl.</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Vorbehaltlich Änderungen Programm/Preis (Stand: April 2019)</w:t>
      </w:r>
    </w:p>
    <w:p w:rsidR="00D160A1" w:rsidRDefault="0002695E" w:rsidP="00D160A1">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Pr>
          <w:rFonts w:cs="Times New Roman"/>
          <w:color w:val="FF0000"/>
          <w:szCs w:val="36"/>
          <w:lang w:val="de-DE"/>
        </w:rPr>
        <w:t xml:space="preserve">Das Malmöhus war geschlossen, dafür mehr Freizeit in der Altstadt. </w:t>
      </w:r>
    </w:p>
    <w:p w:rsidR="0002695E" w:rsidRDefault="0002695E" w:rsidP="00D160A1">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Pr>
          <w:rFonts w:cs="Times New Roman"/>
          <w:color w:val="FF0000"/>
          <w:szCs w:val="36"/>
          <w:lang w:val="de-DE"/>
        </w:rPr>
        <w:t>Sonst alles nach Plan.</w:t>
      </w:r>
    </w:p>
    <w:p w:rsidR="0002695E" w:rsidRPr="0002695E" w:rsidRDefault="0002695E" w:rsidP="00D160A1">
      <w:pPr>
        <w:shd w:val="clear" w:color="auto" w:fill="FFFFFF" w:themeFill="background1"/>
        <w:tabs>
          <w:tab w:val="right" w:pos="4678"/>
          <w:tab w:val="left" w:pos="5103"/>
          <w:tab w:val="left" w:pos="6237"/>
          <w:tab w:val="left" w:pos="9781"/>
        </w:tabs>
        <w:spacing w:after="0"/>
        <w:rPr>
          <w:rFonts w:cs="Times New Roman"/>
          <w:color w:val="FF0000"/>
          <w:szCs w:val="36"/>
          <w:lang w:val="de-DE"/>
        </w:rPr>
      </w:pPr>
    </w:p>
    <w:p w:rsidR="00D160A1" w:rsidRPr="00B00F20" w:rsidRDefault="00D160A1" w:rsidP="00D160A1">
      <w:pPr>
        <w:shd w:val="clear" w:color="auto" w:fill="FFFFFF" w:themeFill="background1"/>
        <w:tabs>
          <w:tab w:val="right" w:pos="4678"/>
          <w:tab w:val="left" w:pos="5103"/>
          <w:tab w:val="left" w:pos="6237"/>
          <w:tab w:val="left" w:pos="9781"/>
        </w:tabs>
        <w:spacing w:after="0"/>
        <w:rPr>
          <w:rFonts w:cs="Times New Roman"/>
          <w:b/>
          <w:color w:val="1F497D" w:themeColor="text2"/>
          <w:sz w:val="24"/>
          <w:szCs w:val="36"/>
          <w:lang w:val="de-DE"/>
        </w:rPr>
      </w:pPr>
      <w:r w:rsidRPr="00B00F20">
        <w:rPr>
          <w:rFonts w:cs="Times New Roman"/>
          <w:b/>
          <w:color w:val="1F497D" w:themeColor="text2"/>
          <w:sz w:val="24"/>
          <w:szCs w:val="36"/>
          <w:lang w:val="de-DE"/>
        </w:rPr>
        <w:t>Fahrt mit dem Segway</w:t>
      </w:r>
      <w:r w:rsidR="00B00F20" w:rsidRPr="00B00F20">
        <w:rPr>
          <w:rFonts w:cs="Times New Roman"/>
          <w:b/>
          <w:color w:val="1F497D" w:themeColor="text2"/>
          <w:sz w:val="24"/>
          <w:szCs w:val="36"/>
          <w:lang w:val="de-DE"/>
        </w:rPr>
        <w:tab/>
      </w:r>
      <w:r w:rsidRPr="00B00F20">
        <w:rPr>
          <w:rFonts w:cs="Times New Roman"/>
          <w:b/>
          <w:color w:val="1F497D" w:themeColor="text2"/>
          <w:sz w:val="24"/>
          <w:szCs w:val="36"/>
          <w:lang w:val="de-DE"/>
        </w:rPr>
        <w:t>ca. 1 Std.</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Ein Ausflug für sportliche Gäste. Nach einer Einführung in den Umgang mit einem Segway (Einpersonen-Transportmittel, elektrisch angetriebener Selbstbalance-Roller) unternehmen Sie eine Rundfahrt ab der Pier und bewegen sich durch verkehrsberuhigte Zonen der Stadt.</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Bitte beachten: Für Gäste mit eingeschränkter Beweglichkeit nicht geeignet. Sehr begrenzte Teilnehmerzahl.</w:t>
      </w:r>
    </w:p>
    <w:p w:rsidR="00D160A1" w:rsidRP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r w:rsidRPr="00D160A1">
        <w:rPr>
          <w:rFonts w:cs="Times New Roman"/>
          <w:szCs w:val="36"/>
          <w:lang w:val="de-DE"/>
        </w:rPr>
        <w:t>Vorbehaltlich Änderungen Programm/Preis (Stand: März 2019)</w:t>
      </w:r>
    </w:p>
    <w:p w:rsidR="0002695E" w:rsidRPr="0002695E" w:rsidRDefault="0002695E" w:rsidP="0002695E">
      <w:pPr>
        <w:shd w:val="clear" w:color="auto" w:fill="FFFFFF" w:themeFill="background1"/>
        <w:tabs>
          <w:tab w:val="right" w:pos="4678"/>
          <w:tab w:val="left" w:pos="5103"/>
          <w:tab w:val="left" w:pos="6237"/>
          <w:tab w:val="left" w:pos="9781"/>
        </w:tabs>
        <w:spacing w:after="0"/>
        <w:rPr>
          <w:rFonts w:cs="Times New Roman"/>
          <w:color w:val="FF0000"/>
          <w:szCs w:val="36"/>
          <w:lang w:val="de-DE"/>
        </w:rPr>
      </w:pPr>
      <w:r w:rsidRPr="0002695E">
        <w:rPr>
          <w:rFonts w:cs="Times New Roman"/>
          <w:color w:val="FF0000"/>
          <w:szCs w:val="36"/>
          <w:lang w:val="de-DE"/>
        </w:rPr>
        <w:t>Alles nach Plan.</w:t>
      </w:r>
    </w:p>
    <w:p w:rsidR="00D160A1" w:rsidRDefault="00D160A1" w:rsidP="00D160A1">
      <w:pPr>
        <w:shd w:val="clear" w:color="auto" w:fill="FFFFFF" w:themeFill="background1"/>
        <w:tabs>
          <w:tab w:val="right" w:pos="4678"/>
          <w:tab w:val="left" w:pos="5103"/>
          <w:tab w:val="left" w:pos="6237"/>
          <w:tab w:val="left" w:pos="9781"/>
        </w:tabs>
        <w:spacing w:after="0"/>
        <w:rPr>
          <w:rFonts w:cs="Times New Roman"/>
          <w:szCs w:val="36"/>
          <w:lang w:val="de-DE"/>
        </w:rPr>
      </w:pPr>
    </w:p>
    <w:p w:rsidR="0002695E" w:rsidRPr="00D160A1" w:rsidRDefault="0002695E" w:rsidP="00D160A1">
      <w:pPr>
        <w:shd w:val="clear" w:color="auto" w:fill="FFFFFF" w:themeFill="background1"/>
        <w:tabs>
          <w:tab w:val="right" w:pos="4678"/>
          <w:tab w:val="left" w:pos="5103"/>
          <w:tab w:val="left" w:pos="6237"/>
          <w:tab w:val="left" w:pos="9781"/>
        </w:tabs>
        <w:spacing w:after="0"/>
        <w:rPr>
          <w:rFonts w:cs="Times New Roman"/>
          <w:szCs w:val="36"/>
          <w:lang w:val="de-DE"/>
        </w:rPr>
      </w:pPr>
      <w:r>
        <w:rPr>
          <w:rFonts w:cs="Times New Roman"/>
          <w:noProof/>
          <w:szCs w:val="36"/>
          <w:lang w:eastAsia="en-GB"/>
        </w:rPr>
        <w:lastRenderedPageBreak/>
        <w:drawing>
          <wp:inline distT="0" distB="0" distL="0" distR="0">
            <wp:extent cx="6210300" cy="7625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625217"/>
                    </a:xfrm>
                    <a:prstGeom prst="rect">
                      <a:avLst/>
                    </a:prstGeom>
                    <a:noFill/>
                    <a:ln>
                      <a:noFill/>
                    </a:ln>
                  </pic:spPr>
                </pic:pic>
              </a:graphicData>
            </a:graphic>
          </wp:inline>
        </w:drawing>
      </w:r>
    </w:p>
    <w:sectPr w:rsidR="0002695E" w:rsidRPr="00D160A1"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62BA"/>
    <w:rsid w:val="0002695E"/>
    <w:rsid w:val="000364C7"/>
    <w:rsid w:val="000366B3"/>
    <w:rsid w:val="000432F8"/>
    <w:rsid w:val="00056303"/>
    <w:rsid w:val="0006132A"/>
    <w:rsid w:val="00061F03"/>
    <w:rsid w:val="00063B31"/>
    <w:rsid w:val="00063F60"/>
    <w:rsid w:val="00064D39"/>
    <w:rsid w:val="00076C61"/>
    <w:rsid w:val="00077A5A"/>
    <w:rsid w:val="00080208"/>
    <w:rsid w:val="00084EF0"/>
    <w:rsid w:val="000868BB"/>
    <w:rsid w:val="00093015"/>
    <w:rsid w:val="000959D8"/>
    <w:rsid w:val="000A6CDC"/>
    <w:rsid w:val="000B29A3"/>
    <w:rsid w:val="000B49EF"/>
    <w:rsid w:val="000C5E76"/>
    <w:rsid w:val="000D6453"/>
    <w:rsid w:val="000D6E23"/>
    <w:rsid w:val="000E7338"/>
    <w:rsid w:val="000F5D77"/>
    <w:rsid w:val="00101992"/>
    <w:rsid w:val="001041B0"/>
    <w:rsid w:val="00126B72"/>
    <w:rsid w:val="001307D0"/>
    <w:rsid w:val="00137BCD"/>
    <w:rsid w:val="0015080A"/>
    <w:rsid w:val="00155FC7"/>
    <w:rsid w:val="00163FC8"/>
    <w:rsid w:val="00180A16"/>
    <w:rsid w:val="00182C38"/>
    <w:rsid w:val="001A7319"/>
    <w:rsid w:val="001A7A23"/>
    <w:rsid w:val="001B16C3"/>
    <w:rsid w:val="001B7A71"/>
    <w:rsid w:val="001C4D09"/>
    <w:rsid w:val="001C6781"/>
    <w:rsid w:val="001D6A33"/>
    <w:rsid w:val="001E04D8"/>
    <w:rsid w:val="001E6789"/>
    <w:rsid w:val="001F562A"/>
    <w:rsid w:val="001F7C9D"/>
    <w:rsid w:val="00213606"/>
    <w:rsid w:val="002158B4"/>
    <w:rsid w:val="00223F6F"/>
    <w:rsid w:val="00242E4D"/>
    <w:rsid w:val="0024648B"/>
    <w:rsid w:val="00264129"/>
    <w:rsid w:val="002679CA"/>
    <w:rsid w:val="0027160D"/>
    <w:rsid w:val="002802C7"/>
    <w:rsid w:val="00293A0E"/>
    <w:rsid w:val="00297373"/>
    <w:rsid w:val="002A2A79"/>
    <w:rsid w:val="002A339A"/>
    <w:rsid w:val="002A4C04"/>
    <w:rsid w:val="002C3558"/>
    <w:rsid w:val="002D4334"/>
    <w:rsid w:val="002D52EE"/>
    <w:rsid w:val="002E5C36"/>
    <w:rsid w:val="002F3058"/>
    <w:rsid w:val="002F7C32"/>
    <w:rsid w:val="003157F6"/>
    <w:rsid w:val="00316FE2"/>
    <w:rsid w:val="003213C2"/>
    <w:rsid w:val="003248AC"/>
    <w:rsid w:val="003258CA"/>
    <w:rsid w:val="00332293"/>
    <w:rsid w:val="00333823"/>
    <w:rsid w:val="00336234"/>
    <w:rsid w:val="00347015"/>
    <w:rsid w:val="0034724E"/>
    <w:rsid w:val="00355B33"/>
    <w:rsid w:val="003612C2"/>
    <w:rsid w:val="0036795C"/>
    <w:rsid w:val="00373110"/>
    <w:rsid w:val="00376155"/>
    <w:rsid w:val="003805B6"/>
    <w:rsid w:val="0038477E"/>
    <w:rsid w:val="003C4809"/>
    <w:rsid w:val="003F1A5B"/>
    <w:rsid w:val="004035E9"/>
    <w:rsid w:val="00436B12"/>
    <w:rsid w:val="004413B9"/>
    <w:rsid w:val="00450956"/>
    <w:rsid w:val="0046263E"/>
    <w:rsid w:val="00463A46"/>
    <w:rsid w:val="00472434"/>
    <w:rsid w:val="00477F6B"/>
    <w:rsid w:val="0049389C"/>
    <w:rsid w:val="0049582D"/>
    <w:rsid w:val="004974DD"/>
    <w:rsid w:val="004A07D6"/>
    <w:rsid w:val="004A0F4A"/>
    <w:rsid w:val="004A3EF8"/>
    <w:rsid w:val="004B2159"/>
    <w:rsid w:val="004C3334"/>
    <w:rsid w:val="004D1308"/>
    <w:rsid w:val="004D62E4"/>
    <w:rsid w:val="004E0856"/>
    <w:rsid w:val="004E53DD"/>
    <w:rsid w:val="004F29CC"/>
    <w:rsid w:val="00520A06"/>
    <w:rsid w:val="0052317C"/>
    <w:rsid w:val="00535FEE"/>
    <w:rsid w:val="00542798"/>
    <w:rsid w:val="00542EC2"/>
    <w:rsid w:val="00551FC5"/>
    <w:rsid w:val="00553B68"/>
    <w:rsid w:val="00555786"/>
    <w:rsid w:val="0056004A"/>
    <w:rsid w:val="00561081"/>
    <w:rsid w:val="0056434E"/>
    <w:rsid w:val="00571BED"/>
    <w:rsid w:val="00580AF7"/>
    <w:rsid w:val="00592603"/>
    <w:rsid w:val="005A0B2F"/>
    <w:rsid w:val="005A280A"/>
    <w:rsid w:val="005B4890"/>
    <w:rsid w:val="005B77C6"/>
    <w:rsid w:val="005C17FA"/>
    <w:rsid w:val="005D41CD"/>
    <w:rsid w:val="005D4A1A"/>
    <w:rsid w:val="005E2527"/>
    <w:rsid w:val="005F5FAB"/>
    <w:rsid w:val="005F7505"/>
    <w:rsid w:val="005F7657"/>
    <w:rsid w:val="0060378D"/>
    <w:rsid w:val="00630EA0"/>
    <w:rsid w:val="00630F53"/>
    <w:rsid w:val="00636465"/>
    <w:rsid w:val="006532BC"/>
    <w:rsid w:val="0065530C"/>
    <w:rsid w:val="006554AD"/>
    <w:rsid w:val="00655981"/>
    <w:rsid w:val="0068039A"/>
    <w:rsid w:val="00687CE2"/>
    <w:rsid w:val="00696FB3"/>
    <w:rsid w:val="006970BD"/>
    <w:rsid w:val="006B0FA8"/>
    <w:rsid w:val="006C0543"/>
    <w:rsid w:val="006C52EE"/>
    <w:rsid w:val="006E3EFF"/>
    <w:rsid w:val="00702F4E"/>
    <w:rsid w:val="0071127F"/>
    <w:rsid w:val="00711517"/>
    <w:rsid w:val="00727D4A"/>
    <w:rsid w:val="007325F0"/>
    <w:rsid w:val="00733468"/>
    <w:rsid w:val="00756E55"/>
    <w:rsid w:val="00760A32"/>
    <w:rsid w:val="00762D49"/>
    <w:rsid w:val="007742B6"/>
    <w:rsid w:val="00780DF3"/>
    <w:rsid w:val="00795CEC"/>
    <w:rsid w:val="007A1BA1"/>
    <w:rsid w:val="007B41BD"/>
    <w:rsid w:val="007C299D"/>
    <w:rsid w:val="007D0F91"/>
    <w:rsid w:val="007E0616"/>
    <w:rsid w:val="007F0B54"/>
    <w:rsid w:val="007F0BEB"/>
    <w:rsid w:val="007F42B6"/>
    <w:rsid w:val="00800C57"/>
    <w:rsid w:val="00807834"/>
    <w:rsid w:val="00814A3E"/>
    <w:rsid w:val="008207CE"/>
    <w:rsid w:val="008302CF"/>
    <w:rsid w:val="008354C1"/>
    <w:rsid w:val="00847E17"/>
    <w:rsid w:val="00850C33"/>
    <w:rsid w:val="008538F8"/>
    <w:rsid w:val="00863080"/>
    <w:rsid w:val="00863E72"/>
    <w:rsid w:val="00871FDA"/>
    <w:rsid w:val="00880B17"/>
    <w:rsid w:val="00882047"/>
    <w:rsid w:val="0088561F"/>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55290"/>
    <w:rsid w:val="00971D3E"/>
    <w:rsid w:val="0097223D"/>
    <w:rsid w:val="009802C1"/>
    <w:rsid w:val="00980974"/>
    <w:rsid w:val="0098181F"/>
    <w:rsid w:val="00981FA6"/>
    <w:rsid w:val="009842C4"/>
    <w:rsid w:val="00991D25"/>
    <w:rsid w:val="009A33F8"/>
    <w:rsid w:val="009A53FA"/>
    <w:rsid w:val="009C0DF7"/>
    <w:rsid w:val="009C0E9E"/>
    <w:rsid w:val="009C26E5"/>
    <w:rsid w:val="009C26E8"/>
    <w:rsid w:val="009C6B14"/>
    <w:rsid w:val="009F458E"/>
    <w:rsid w:val="009F79DE"/>
    <w:rsid w:val="00A175A6"/>
    <w:rsid w:val="00A20D8C"/>
    <w:rsid w:val="00A30FAC"/>
    <w:rsid w:val="00A50A14"/>
    <w:rsid w:val="00A52B00"/>
    <w:rsid w:val="00A5314F"/>
    <w:rsid w:val="00A613BF"/>
    <w:rsid w:val="00A8212A"/>
    <w:rsid w:val="00A8362B"/>
    <w:rsid w:val="00A94AF3"/>
    <w:rsid w:val="00AD1577"/>
    <w:rsid w:val="00AD76CA"/>
    <w:rsid w:val="00AE67F6"/>
    <w:rsid w:val="00B00F20"/>
    <w:rsid w:val="00B162F2"/>
    <w:rsid w:val="00B22937"/>
    <w:rsid w:val="00B56BAB"/>
    <w:rsid w:val="00B62678"/>
    <w:rsid w:val="00B725E5"/>
    <w:rsid w:val="00B7399F"/>
    <w:rsid w:val="00B85780"/>
    <w:rsid w:val="00B967CB"/>
    <w:rsid w:val="00B96D72"/>
    <w:rsid w:val="00BA6ECA"/>
    <w:rsid w:val="00BC04C0"/>
    <w:rsid w:val="00BD63FC"/>
    <w:rsid w:val="00BE19D8"/>
    <w:rsid w:val="00BE4C7A"/>
    <w:rsid w:val="00BF05A9"/>
    <w:rsid w:val="00C136B5"/>
    <w:rsid w:val="00C17359"/>
    <w:rsid w:val="00C17F75"/>
    <w:rsid w:val="00C21E48"/>
    <w:rsid w:val="00C24954"/>
    <w:rsid w:val="00C278B4"/>
    <w:rsid w:val="00C56BDA"/>
    <w:rsid w:val="00C57C5C"/>
    <w:rsid w:val="00C57DBA"/>
    <w:rsid w:val="00C61FFF"/>
    <w:rsid w:val="00C728A4"/>
    <w:rsid w:val="00C80810"/>
    <w:rsid w:val="00C8677A"/>
    <w:rsid w:val="00C87532"/>
    <w:rsid w:val="00CA31C5"/>
    <w:rsid w:val="00CA6B3E"/>
    <w:rsid w:val="00CA7515"/>
    <w:rsid w:val="00CB4423"/>
    <w:rsid w:val="00CB4910"/>
    <w:rsid w:val="00CC170A"/>
    <w:rsid w:val="00CC2072"/>
    <w:rsid w:val="00CC2B9D"/>
    <w:rsid w:val="00CF206D"/>
    <w:rsid w:val="00CF259F"/>
    <w:rsid w:val="00CF463C"/>
    <w:rsid w:val="00CF4F17"/>
    <w:rsid w:val="00D00385"/>
    <w:rsid w:val="00D1485C"/>
    <w:rsid w:val="00D160A1"/>
    <w:rsid w:val="00D20562"/>
    <w:rsid w:val="00D20DFA"/>
    <w:rsid w:val="00D25E7D"/>
    <w:rsid w:val="00D35ACA"/>
    <w:rsid w:val="00D3706A"/>
    <w:rsid w:val="00D41AB8"/>
    <w:rsid w:val="00D44195"/>
    <w:rsid w:val="00D70977"/>
    <w:rsid w:val="00D83E1C"/>
    <w:rsid w:val="00D870CA"/>
    <w:rsid w:val="00D92DB5"/>
    <w:rsid w:val="00D95629"/>
    <w:rsid w:val="00DA2781"/>
    <w:rsid w:val="00DA2A2D"/>
    <w:rsid w:val="00DB0F5D"/>
    <w:rsid w:val="00DB1327"/>
    <w:rsid w:val="00DD431E"/>
    <w:rsid w:val="00DF76E1"/>
    <w:rsid w:val="00E001AF"/>
    <w:rsid w:val="00E022CE"/>
    <w:rsid w:val="00E06913"/>
    <w:rsid w:val="00E312DD"/>
    <w:rsid w:val="00E45E05"/>
    <w:rsid w:val="00E53C2D"/>
    <w:rsid w:val="00E73C12"/>
    <w:rsid w:val="00E75149"/>
    <w:rsid w:val="00E9214B"/>
    <w:rsid w:val="00E9778F"/>
    <w:rsid w:val="00E97F1D"/>
    <w:rsid w:val="00EA7A22"/>
    <w:rsid w:val="00EB5FB5"/>
    <w:rsid w:val="00EC3432"/>
    <w:rsid w:val="00ED47C9"/>
    <w:rsid w:val="00EE08DA"/>
    <w:rsid w:val="00EE5FBF"/>
    <w:rsid w:val="00EF0CD2"/>
    <w:rsid w:val="00EF4F6D"/>
    <w:rsid w:val="00EF4FD0"/>
    <w:rsid w:val="00F01DA7"/>
    <w:rsid w:val="00F01E55"/>
    <w:rsid w:val="00F20BA7"/>
    <w:rsid w:val="00F41C5C"/>
    <w:rsid w:val="00F6238F"/>
    <w:rsid w:val="00F65B3D"/>
    <w:rsid w:val="00F74449"/>
    <w:rsid w:val="00F775EF"/>
    <w:rsid w:val="00F87F32"/>
    <w:rsid w:val="00F94013"/>
    <w:rsid w:val="00FA08B2"/>
    <w:rsid w:val="00FA4544"/>
    <w:rsid w:val="00FB1F74"/>
    <w:rsid w:val="00FB6A23"/>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4956802">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6387587">
      <w:bodyDiv w:val="1"/>
      <w:marLeft w:val="0"/>
      <w:marRight w:val="0"/>
      <w:marTop w:val="0"/>
      <w:marBottom w:val="0"/>
      <w:divBdr>
        <w:top w:val="none" w:sz="0" w:space="0" w:color="auto"/>
        <w:left w:val="none" w:sz="0" w:space="0" w:color="auto"/>
        <w:bottom w:val="none" w:sz="0" w:space="0" w:color="auto"/>
        <w:right w:val="none" w:sz="0" w:space="0" w:color="auto"/>
      </w:divBdr>
      <w:divsChild>
        <w:div w:id="145822911">
          <w:marLeft w:val="984"/>
          <w:marRight w:val="0"/>
          <w:marTop w:val="0"/>
          <w:marBottom w:val="300"/>
          <w:divBdr>
            <w:top w:val="none" w:sz="0" w:space="0" w:color="auto"/>
            <w:left w:val="none" w:sz="0" w:space="0" w:color="auto"/>
            <w:bottom w:val="none" w:sz="0" w:space="0" w:color="auto"/>
            <w:right w:val="none" w:sz="0" w:space="0" w:color="auto"/>
          </w:divBdr>
          <w:divsChild>
            <w:div w:id="1436441226">
              <w:marLeft w:val="0"/>
              <w:marRight w:val="0"/>
              <w:marTop w:val="0"/>
              <w:marBottom w:val="300"/>
              <w:divBdr>
                <w:top w:val="none" w:sz="0" w:space="0" w:color="auto"/>
                <w:left w:val="none" w:sz="0" w:space="0" w:color="auto"/>
                <w:bottom w:val="none" w:sz="0" w:space="0" w:color="auto"/>
                <w:right w:val="none" w:sz="0" w:space="0" w:color="auto"/>
              </w:divBdr>
            </w:div>
          </w:divsChild>
        </w:div>
        <w:div w:id="688720818">
          <w:marLeft w:val="984"/>
          <w:marRight w:val="0"/>
          <w:marTop w:val="0"/>
          <w:marBottom w:val="300"/>
          <w:divBdr>
            <w:top w:val="none" w:sz="0" w:space="0" w:color="auto"/>
            <w:left w:val="none" w:sz="0" w:space="0" w:color="auto"/>
            <w:bottom w:val="none" w:sz="0" w:space="0" w:color="auto"/>
            <w:right w:val="none" w:sz="0" w:space="0" w:color="auto"/>
          </w:divBdr>
          <w:divsChild>
            <w:div w:id="1869250055">
              <w:marLeft w:val="0"/>
              <w:marRight w:val="0"/>
              <w:marTop w:val="0"/>
              <w:marBottom w:val="300"/>
              <w:divBdr>
                <w:top w:val="none" w:sz="0" w:space="0" w:color="auto"/>
                <w:left w:val="none" w:sz="0" w:space="0" w:color="auto"/>
                <w:bottom w:val="none" w:sz="0" w:space="0" w:color="auto"/>
                <w:right w:val="none" w:sz="0" w:space="0" w:color="auto"/>
              </w:divBdr>
            </w:div>
            <w:div w:id="9841296">
              <w:marLeft w:val="0"/>
              <w:marRight w:val="0"/>
              <w:marTop w:val="0"/>
              <w:marBottom w:val="300"/>
              <w:divBdr>
                <w:top w:val="none" w:sz="0" w:space="0" w:color="auto"/>
                <w:left w:val="none" w:sz="0" w:space="0" w:color="auto"/>
                <w:bottom w:val="none" w:sz="0" w:space="0" w:color="auto"/>
                <w:right w:val="none" w:sz="0" w:space="0" w:color="auto"/>
              </w:divBdr>
            </w:div>
            <w:div w:id="1501772808">
              <w:marLeft w:val="0"/>
              <w:marRight w:val="0"/>
              <w:marTop w:val="0"/>
              <w:marBottom w:val="300"/>
              <w:divBdr>
                <w:top w:val="none" w:sz="0" w:space="0" w:color="auto"/>
                <w:left w:val="none" w:sz="0" w:space="0" w:color="auto"/>
                <w:bottom w:val="none" w:sz="0" w:space="0" w:color="auto"/>
                <w:right w:val="none" w:sz="0" w:space="0" w:color="auto"/>
              </w:divBdr>
            </w:div>
            <w:div w:id="630477518">
              <w:marLeft w:val="0"/>
              <w:marRight w:val="0"/>
              <w:marTop w:val="0"/>
              <w:marBottom w:val="300"/>
              <w:divBdr>
                <w:top w:val="none" w:sz="0" w:space="0" w:color="auto"/>
                <w:left w:val="none" w:sz="0" w:space="0" w:color="auto"/>
                <w:bottom w:val="none" w:sz="0" w:space="0" w:color="auto"/>
                <w:right w:val="none" w:sz="0" w:space="0" w:color="auto"/>
              </w:divBdr>
            </w:div>
            <w:div w:id="1478380517">
              <w:marLeft w:val="0"/>
              <w:marRight w:val="0"/>
              <w:marTop w:val="0"/>
              <w:marBottom w:val="300"/>
              <w:divBdr>
                <w:top w:val="none" w:sz="0" w:space="0" w:color="auto"/>
                <w:left w:val="none" w:sz="0" w:space="0" w:color="auto"/>
                <w:bottom w:val="none" w:sz="0" w:space="0" w:color="auto"/>
                <w:right w:val="none" w:sz="0" w:space="0" w:color="auto"/>
              </w:divBdr>
            </w:div>
            <w:div w:id="533152294">
              <w:marLeft w:val="0"/>
              <w:marRight w:val="0"/>
              <w:marTop w:val="0"/>
              <w:marBottom w:val="300"/>
              <w:divBdr>
                <w:top w:val="none" w:sz="0" w:space="0" w:color="auto"/>
                <w:left w:val="none" w:sz="0" w:space="0" w:color="auto"/>
                <w:bottom w:val="none" w:sz="0" w:space="0" w:color="auto"/>
                <w:right w:val="none" w:sz="0" w:space="0" w:color="auto"/>
              </w:divBdr>
            </w:div>
            <w:div w:id="11778448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9316">
      <w:bodyDiv w:val="1"/>
      <w:marLeft w:val="0"/>
      <w:marRight w:val="0"/>
      <w:marTop w:val="0"/>
      <w:marBottom w:val="0"/>
      <w:divBdr>
        <w:top w:val="none" w:sz="0" w:space="0" w:color="auto"/>
        <w:left w:val="none" w:sz="0" w:space="0" w:color="auto"/>
        <w:bottom w:val="none" w:sz="0" w:space="0" w:color="auto"/>
        <w:right w:val="none" w:sz="0" w:space="0" w:color="auto"/>
      </w:divBdr>
      <w:divsChild>
        <w:div w:id="993800272">
          <w:marLeft w:val="984"/>
          <w:marRight w:val="0"/>
          <w:marTop w:val="0"/>
          <w:marBottom w:val="300"/>
          <w:divBdr>
            <w:top w:val="none" w:sz="0" w:space="0" w:color="auto"/>
            <w:left w:val="none" w:sz="0" w:space="0" w:color="auto"/>
            <w:bottom w:val="none" w:sz="0" w:space="0" w:color="auto"/>
            <w:right w:val="none" w:sz="0" w:space="0" w:color="auto"/>
          </w:divBdr>
          <w:divsChild>
            <w:div w:id="507334700">
              <w:marLeft w:val="0"/>
              <w:marRight w:val="0"/>
              <w:marTop w:val="0"/>
              <w:marBottom w:val="300"/>
              <w:divBdr>
                <w:top w:val="none" w:sz="0" w:space="0" w:color="auto"/>
                <w:left w:val="none" w:sz="0" w:space="0" w:color="auto"/>
                <w:bottom w:val="none" w:sz="0" w:space="0" w:color="auto"/>
                <w:right w:val="none" w:sz="0" w:space="0" w:color="auto"/>
              </w:divBdr>
            </w:div>
            <w:div w:id="1025714530">
              <w:marLeft w:val="0"/>
              <w:marRight w:val="0"/>
              <w:marTop w:val="0"/>
              <w:marBottom w:val="300"/>
              <w:divBdr>
                <w:top w:val="none" w:sz="0" w:space="0" w:color="auto"/>
                <w:left w:val="none" w:sz="0" w:space="0" w:color="auto"/>
                <w:bottom w:val="none" w:sz="0" w:space="0" w:color="auto"/>
                <w:right w:val="none" w:sz="0" w:space="0" w:color="auto"/>
              </w:divBdr>
            </w:div>
            <w:div w:id="721176389">
              <w:marLeft w:val="0"/>
              <w:marRight w:val="0"/>
              <w:marTop w:val="0"/>
              <w:marBottom w:val="300"/>
              <w:divBdr>
                <w:top w:val="none" w:sz="0" w:space="0" w:color="auto"/>
                <w:left w:val="none" w:sz="0" w:space="0" w:color="auto"/>
                <w:bottom w:val="none" w:sz="0" w:space="0" w:color="auto"/>
                <w:right w:val="none" w:sz="0" w:space="0" w:color="auto"/>
              </w:divBdr>
            </w:div>
            <w:div w:id="985082987">
              <w:marLeft w:val="0"/>
              <w:marRight w:val="0"/>
              <w:marTop w:val="0"/>
              <w:marBottom w:val="300"/>
              <w:divBdr>
                <w:top w:val="none" w:sz="0" w:space="0" w:color="auto"/>
                <w:left w:val="none" w:sz="0" w:space="0" w:color="auto"/>
                <w:bottom w:val="none" w:sz="0" w:space="0" w:color="auto"/>
                <w:right w:val="none" w:sz="0" w:space="0" w:color="auto"/>
              </w:divBdr>
            </w:div>
            <w:div w:id="214002025">
              <w:marLeft w:val="0"/>
              <w:marRight w:val="0"/>
              <w:marTop w:val="0"/>
              <w:marBottom w:val="300"/>
              <w:divBdr>
                <w:top w:val="none" w:sz="0" w:space="0" w:color="auto"/>
                <w:left w:val="none" w:sz="0" w:space="0" w:color="auto"/>
                <w:bottom w:val="none" w:sz="0" w:space="0" w:color="auto"/>
                <w:right w:val="none" w:sz="0" w:space="0" w:color="auto"/>
              </w:divBdr>
            </w:div>
            <w:div w:id="445083317">
              <w:marLeft w:val="0"/>
              <w:marRight w:val="0"/>
              <w:marTop w:val="0"/>
              <w:marBottom w:val="300"/>
              <w:divBdr>
                <w:top w:val="none" w:sz="0" w:space="0" w:color="auto"/>
                <w:left w:val="none" w:sz="0" w:space="0" w:color="auto"/>
                <w:bottom w:val="none" w:sz="0" w:space="0" w:color="auto"/>
                <w:right w:val="none" w:sz="0" w:space="0" w:color="auto"/>
              </w:divBdr>
            </w:div>
          </w:divsChild>
        </w:div>
        <w:div w:id="1787700280">
          <w:marLeft w:val="984"/>
          <w:marRight w:val="0"/>
          <w:marTop w:val="0"/>
          <w:marBottom w:val="300"/>
          <w:divBdr>
            <w:top w:val="none" w:sz="0" w:space="0" w:color="auto"/>
            <w:left w:val="none" w:sz="0" w:space="0" w:color="auto"/>
            <w:bottom w:val="none" w:sz="0" w:space="0" w:color="auto"/>
            <w:right w:val="none" w:sz="0" w:space="0" w:color="auto"/>
          </w:divBdr>
          <w:divsChild>
            <w:div w:id="62216822">
              <w:marLeft w:val="0"/>
              <w:marRight w:val="0"/>
              <w:marTop w:val="0"/>
              <w:marBottom w:val="300"/>
              <w:divBdr>
                <w:top w:val="none" w:sz="0" w:space="0" w:color="auto"/>
                <w:left w:val="none" w:sz="0" w:space="0" w:color="auto"/>
                <w:bottom w:val="none" w:sz="0" w:space="0" w:color="auto"/>
                <w:right w:val="none" w:sz="0" w:space="0" w:color="auto"/>
              </w:divBdr>
            </w:div>
            <w:div w:id="1931691339">
              <w:marLeft w:val="0"/>
              <w:marRight w:val="0"/>
              <w:marTop w:val="0"/>
              <w:marBottom w:val="300"/>
              <w:divBdr>
                <w:top w:val="none" w:sz="0" w:space="0" w:color="auto"/>
                <w:left w:val="none" w:sz="0" w:space="0" w:color="auto"/>
                <w:bottom w:val="none" w:sz="0" w:space="0" w:color="auto"/>
                <w:right w:val="none" w:sz="0" w:space="0" w:color="auto"/>
              </w:divBdr>
            </w:div>
            <w:div w:id="2012296125">
              <w:marLeft w:val="0"/>
              <w:marRight w:val="0"/>
              <w:marTop w:val="0"/>
              <w:marBottom w:val="300"/>
              <w:divBdr>
                <w:top w:val="none" w:sz="0" w:space="0" w:color="auto"/>
                <w:left w:val="none" w:sz="0" w:space="0" w:color="auto"/>
                <w:bottom w:val="none" w:sz="0" w:space="0" w:color="auto"/>
                <w:right w:val="none" w:sz="0" w:space="0" w:color="auto"/>
              </w:divBdr>
            </w:div>
            <w:div w:id="1939288027">
              <w:marLeft w:val="0"/>
              <w:marRight w:val="0"/>
              <w:marTop w:val="0"/>
              <w:marBottom w:val="300"/>
              <w:divBdr>
                <w:top w:val="none" w:sz="0" w:space="0" w:color="auto"/>
                <w:left w:val="none" w:sz="0" w:space="0" w:color="auto"/>
                <w:bottom w:val="none" w:sz="0" w:space="0" w:color="auto"/>
                <w:right w:val="none" w:sz="0" w:space="0" w:color="auto"/>
              </w:divBdr>
            </w:div>
          </w:divsChild>
        </w:div>
        <w:div w:id="268049876">
          <w:marLeft w:val="984"/>
          <w:marRight w:val="0"/>
          <w:marTop w:val="0"/>
          <w:marBottom w:val="300"/>
          <w:divBdr>
            <w:top w:val="none" w:sz="0" w:space="0" w:color="auto"/>
            <w:left w:val="none" w:sz="0" w:space="0" w:color="auto"/>
            <w:bottom w:val="none" w:sz="0" w:space="0" w:color="auto"/>
            <w:right w:val="none" w:sz="0" w:space="0" w:color="auto"/>
          </w:divBdr>
          <w:divsChild>
            <w:div w:id="239828796">
              <w:marLeft w:val="0"/>
              <w:marRight w:val="0"/>
              <w:marTop w:val="0"/>
              <w:marBottom w:val="300"/>
              <w:divBdr>
                <w:top w:val="none" w:sz="0" w:space="0" w:color="auto"/>
                <w:left w:val="none" w:sz="0" w:space="0" w:color="auto"/>
                <w:bottom w:val="none" w:sz="0" w:space="0" w:color="auto"/>
                <w:right w:val="none" w:sz="0" w:space="0" w:color="auto"/>
              </w:divBdr>
            </w:div>
            <w:div w:id="1487160428">
              <w:marLeft w:val="0"/>
              <w:marRight w:val="0"/>
              <w:marTop w:val="0"/>
              <w:marBottom w:val="300"/>
              <w:divBdr>
                <w:top w:val="none" w:sz="0" w:space="0" w:color="auto"/>
                <w:left w:val="none" w:sz="0" w:space="0" w:color="auto"/>
                <w:bottom w:val="none" w:sz="0" w:space="0" w:color="auto"/>
                <w:right w:val="none" w:sz="0" w:space="0" w:color="auto"/>
              </w:divBdr>
            </w:div>
          </w:divsChild>
        </w:div>
        <w:div w:id="140125114">
          <w:marLeft w:val="984"/>
          <w:marRight w:val="0"/>
          <w:marTop w:val="0"/>
          <w:marBottom w:val="300"/>
          <w:divBdr>
            <w:top w:val="none" w:sz="0" w:space="0" w:color="auto"/>
            <w:left w:val="none" w:sz="0" w:space="0" w:color="auto"/>
            <w:bottom w:val="none" w:sz="0" w:space="0" w:color="auto"/>
            <w:right w:val="none" w:sz="0" w:space="0" w:color="auto"/>
          </w:divBdr>
          <w:divsChild>
            <w:div w:id="1815567231">
              <w:marLeft w:val="0"/>
              <w:marRight w:val="0"/>
              <w:marTop w:val="0"/>
              <w:marBottom w:val="300"/>
              <w:divBdr>
                <w:top w:val="none" w:sz="0" w:space="0" w:color="auto"/>
                <w:left w:val="none" w:sz="0" w:space="0" w:color="auto"/>
                <w:bottom w:val="none" w:sz="0" w:space="0" w:color="auto"/>
                <w:right w:val="none" w:sz="0" w:space="0" w:color="auto"/>
              </w:divBdr>
            </w:div>
            <w:div w:id="1270158853">
              <w:marLeft w:val="0"/>
              <w:marRight w:val="0"/>
              <w:marTop w:val="0"/>
              <w:marBottom w:val="300"/>
              <w:divBdr>
                <w:top w:val="none" w:sz="0" w:space="0" w:color="auto"/>
                <w:left w:val="none" w:sz="0" w:space="0" w:color="auto"/>
                <w:bottom w:val="none" w:sz="0" w:space="0" w:color="auto"/>
                <w:right w:val="none" w:sz="0" w:space="0" w:color="auto"/>
              </w:divBdr>
            </w:div>
            <w:div w:id="1115103047">
              <w:marLeft w:val="0"/>
              <w:marRight w:val="0"/>
              <w:marTop w:val="0"/>
              <w:marBottom w:val="300"/>
              <w:divBdr>
                <w:top w:val="none" w:sz="0" w:space="0" w:color="auto"/>
                <w:left w:val="none" w:sz="0" w:space="0" w:color="auto"/>
                <w:bottom w:val="none" w:sz="0" w:space="0" w:color="auto"/>
                <w:right w:val="none" w:sz="0" w:space="0" w:color="auto"/>
              </w:divBdr>
            </w:div>
            <w:div w:id="1896309073">
              <w:marLeft w:val="0"/>
              <w:marRight w:val="0"/>
              <w:marTop w:val="0"/>
              <w:marBottom w:val="300"/>
              <w:divBdr>
                <w:top w:val="none" w:sz="0" w:space="0" w:color="auto"/>
                <w:left w:val="none" w:sz="0" w:space="0" w:color="auto"/>
                <w:bottom w:val="none" w:sz="0" w:space="0" w:color="auto"/>
                <w:right w:val="none" w:sz="0" w:space="0" w:color="auto"/>
              </w:divBdr>
            </w:div>
            <w:div w:id="252670321">
              <w:marLeft w:val="0"/>
              <w:marRight w:val="0"/>
              <w:marTop w:val="0"/>
              <w:marBottom w:val="300"/>
              <w:divBdr>
                <w:top w:val="none" w:sz="0" w:space="0" w:color="auto"/>
                <w:left w:val="none" w:sz="0" w:space="0" w:color="auto"/>
                <w:bottom w:val="none" w:sz="0" w:space="0" w:color="auto"/>
                <w:right w:val="none" w:sz="0" w:space="0" w:color="auto"/>
              </w:divBdr>
            </w:div>
            <w:div w:id="761612954">
              <w:marLeft w:val="0"/>
              <w:marRight w:val="0"/>
              <w:marTop w:val="0"/>
              <w:marBottom w:val="300"/>
              <w:divBdr>
                <w:top w:val="none" w:sz="0" w:space="0" w:color="auto"/>
                <w:left w:val="none" w:sz="0" w:space="0" w:color="auto"/>
                <w:bottom w:val="none" w:sz="0" w:space="0" w:color="auto"/>
                <w:right w:val="none" w:sz="0" w:space="0" w:color="auto"/>
              </w:divBdr>
            </w:div>
          </w:divsChild>
        </w:div>
        <w:div w:id="522596144">
          <w:marLeft w:val="984"/>
          <w:marRight w:val="0"/>
          <w:marTop w:val="0"/>
          <w:marBottom w:val="300"/>
          <w:divBdr>
            <w:top w:val="none" w:sz="0" w:space="0" w:color="auto"/>
            <w:left w:val="none" w:sz="0" w:space="0" w:color="auto"/>
            <w:bottom w:val="none" w:sz="0" w:space="0" w:color="auto"/>
            <w:right w:val="none" w:sz="0" w:space="0" w:color="auto"/>
          </w:divBdr>
          <w:divsChild>
            <w:div w:id="508637559">
              <w:marLeft w:val="0"/>
              <w:marRight w:val="0"/>
              <w:marTop w:val="0"/>
              <w:marBottom w:val="300"/>
              <w:divBdr>
                <w:top w:val="none" w:sz="0" w:space="0" w:color="auto"/>
                <w:left w:val="none" w:sz="0" w:space="0" w:color="auto"/>
                <w:bottom w:val="none" w:sz="0" w:space="0" w:color="auto"/>
                <w:right w:val="none" w:sz="0" w:space="0" w:color="auto"/>
              </w:divBdr>
            </w:div>
            <w:div w:id="720716828">
              <w:marLeft w:val="0"/>
              <w:marRight w:val="0"/>
              <w:marTop w:val="0"/>
              <w:marBottom w:val="300"/>
              <w:divBdr>
                <w:top w:val="none" w:sz="0" w:space="0" w:color="auto"/>
                <w:left w:val="none" w:sz="0" w:space="0" w:color="auto"/>
                <w:bottom w:val="none" w:sz="0" w:space="0" w:color="auto"/>
                <w:right w:val="none" w:sz="0" w:space="0" w:color="auto"/>
              </w:divBdr>
            </w:div>
            <w:div w:id="322860816">
              <w:marLeft w:val="0"/>
              <w:marRight w:val="0"/>
              <w:marTop w:val="0"/>
              <w:marBottom w:val="300"/>
              <w:divBdr>
                <w:top w:val="none" w:sz="0" w:space="0" w:color="auto"/>
                <w:left w:val="none" w:sz="0" w:space="0" w:color="auto"/>
                <w:bottom w:val="none" w:sz="0" w:space="0" w:color="auto"/>
                <w:right w:val="none" w:sz="0" w:space="0" w:color="auto"/>
              </w:divBdr>
            </w:div>
            <w:div w:id="1525510242">
              <w:marLeft w:val="0"/>
              <w:marRight w:val="0"/>
              <w:marTop w:val="0"/>
              <w:marBottom w:val="300"/>
              <w:divBdr>
                <w:top w:val="none" w:sz="0" w:space="0" w:color="auto"/>
                <w:left w:val="none" w:sz="0" w:space="0" w:color="auto"/>
                <w:bottom w:val="none" w:sz="0" w:space="0" w:color="auto"/>
                <w:right w:val="none" w:sz="0" w:space="0" w:color="auto"/>
              </w:divBdr>
            </w:div>
            <w:div w:id="20370023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A78C1-A893-439F-94DF-E6E53194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3</cp:lastModifiedBy>
  <cp:revision>28</cp:revision>
  <dcterms:created xsi:type="dcterms:W3CDTF">2019-04-21T16:29:00Z</dcterms:created>
  <dcterms:modified xsi:type="dcterms:W3CDTF">2019-06-23T09:03:00Z</dcterms:modified>
</cp:coreProperties>
</file>