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4B84094A" w:rsidR="00DE4DFD" w:rsidRDefault="00B54DDE" w:rsidP="00E4415A">
      <w:pPr>
        <w:pStyle w:val="Title"/>
        <w:ind w:left="-142"/>
        <w:rPr>
          <w:sz w:val="36"/>
          <w:szCs w:val="36"/>
        </w:rPr>
      </w:pPr>
      <w:r>
        <w:rPr>
          <w:sz w:val="36"/>
          <w:szCs w:val="36"/>
        </w:rPr>
        <w:t xml:space="preserve"> </w:t>
      </w:r>
      <w:r w:rsidR="00DE4DFD" w:rsidRPr="00CE19BA">
        <w:rPr>
          <w:sz w:val="36"/>
          <w:szCs w:val="36"/>
        </w:rPr>
        <w:t xml:space="preserve">LANDGANGSINFORMATIONEN </w:t>
      </w:r>
      <w:r w:rsidR="00EA7E95" w:rsidRPr="00EA7E95">
        <w:rPr>
          <w:sz w:val="36"/>
          <w:szCs w:val="36"/>
        </w:rPr>
        <w:t xml:space="preserve">PORTO NOVO / </w:t>
      </w:r>
      <w:bookmarkStart w:id="0" w:name="_Hlk179526010"/>
      <w:r w:rsidR="00EA7E95" w:rsidRPr="00EA7E95">
        <w:rPr>
          <w:sz w:val="36"/>
          <w:szCs w:val="36"/>
        </w:rPr>
        <w:t xml:space="preserve">SANTO ANTÃO </w:t>
      </w:r>
      <w:bookmarkEnd w:id="0"/>
      <w:r w:rsidRPr="00B54DDE">
        <w:rPr>
          <w:sz w:val="36"/>
          <w:szCs w:val="36"/>
        </w:rPr>
        <w:t xml:space="preserve">/ </w:t>
      </w:r>
      <w:r w:rsidR="00B304DB">
        <w:rPr>
          <w:sz w:val="36"/>
          <w:szCs w:val="36"/>
        </w:rPr>
        <w:t>KAP VERDE</w:t>
      </w:r>
    </w:p>
    <w:p w14:paraId="141B2013" w14:textId="231D118B"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A2627F" w14:paraId="1016AAC3" w14:textId="77777777" w:rsidTr="00305984">
        <w:trPr>
          <w:trHeight w:val="371"/>
        </w:trPr>
        <w:tc>
          <w:tcPr>
            <w:tcW w:w="1703" w:type="dxa"/>
          </w:tcPr>
          <w:p w14:paraId="6FAA36CA" w14:textId="06D03451" w:rsidR="00E339EB" w:rsidRPr="00A2627F" w:rsidRDefault="00EA7E95" w:rsidP="00DF2E90">
            <w:pPr>
              <w:rPr>
                <w:rFonts w:asciiTheme="minorHAnsi" w:hAnsiTheme="minorHAnsi" w:cs="Arial"/>
                <w:b/>
                <w:sz w:val="22"/>
                <w:szCs w:val="22"/>
              </w:rPr>
            </w:pPr>
            <w:r w:rsidRPr="00A2627F">
              <w:rPr>
                <w:rFonts w:asciiTheme="minorHAnsi" w:hAnsiTheme="minorHAnsi" w:cs="Arial"/>
                <w:b/>
                <w:sz w:val="22"/>
                <w:szCs w:val="22"/>
              </w:rPr>
              <w:t>Samstag</w:t>
            </w:r>
            <w:r w:rsidR="00E339EB" w:rsidRPr="00A2627F">
              <w:rPr>
                <w:rFonts w:asciiTheme="minorHAnsi" w:hAnsiTheme="minorHAnsi" w:cs="Arial"/>
                <w:b/>
                <w:sz w:val="22"/>
                <w:szCs w:val="22"/>
              </w:rPr>
              <w:t>,</w:t>
            </w:r>
          </w:p>
          <w:p w14:paraId="7004E4EE" w14:textId="00CFEAD5" w:rsidR="00E339EB" w:rsidRPr="00A2627F" w:rsidRDefault="000D6A92" w:rsidP="00DF2E90">
            <w:pPr>
              <w:spacing w:after="120"/>
              <w:rPr>
                <w:rFonts w:asciiTheme="minorHAnsi" w:hAnsiTheme="minorHAnsi" w:cs="Arial"/>
                <w:b/>
                <w:sz w:val="22"/>
                <w:szCs w:val="22"/>
              </w:rPr>
            </w:pPr>
            <w:r w:rsidRPr="00A2627F">
              <w:rPr>
                <w:rFonts w:asciiTheme="minorHAnsi" w:hAnsiTheme="minorHAnsi" w:cs="Arial"/>
                <w:b/>
                <w:sz w:val="22"/>
                <w:szCs w:val="22"/>
              </w:rPr>
              <w:t>1</w:t>
            </w:r>
            <w:r w:rsidR="00EA7E95" w:rsidRPr="00A2627F">
              <w:rPr>
                <w:rFonts w:asciiTheme="minorHAnsi" w:hAnsiTheme="minorHAnsi" w:cs="Arial"/>
                <w:b/>
                <w:sz w:val="22"/>
                <w:szCs w:val="22"/>
              </w:rPr>
              <w:t>6</w:t>
            </w:r>
            <w:r w:rsidR="00925DCC" w:rsidRPr="00A2627F">
              <w:rPr>
                <w:rFonts w:asciiTheme="minorHAnsi" w:hAnsiTheme="minorHAnsi" w:cs="Arial"/>
                <w:b/>
                <w:sz w:val="22"/>
                <w:szCs w:val="22"/>
              </w:rPr>
              <w:t>.</w:t>
            </w:r>
            <w:r w:rsidR="00E4415A" w:rsidRPr="00A2627F">
              <w:rPr>
                <w:rFonts w:asciiTheme="minorHAnsi" w:hAnsiTheme="minorHAnsi" w:cs="Arial"/>
                <w:b/>
                <w:sz w:val="22"/>
                <w:szCs w:val="22"/>
              </w:rPr>
              <w:t>1</w:t>
            </w:r>
            <w:r w:rsidRPr="00A2627F">
              <w:rPr>
                <w:rFonts w:asciiTheme="minorHAnsi" w:hAnsiTheme="minorHAnsi" w:cs="Arial"/>
                <w:b/>
                <w:sz w:val="22"/>
                <w:szCs w:val="22"/>
              </w:rPr>
              <w:t>1</w:t>
            </w:r>
            <w:r w:rsidR="00E339EB" w:rsidRPr="00A2627F">
              <w:rPr>
                <w:rFonts w:asciiTheme="minorHAnsi" w:hAnsiTheme="minorHAnsi" w:cs="Arial"/>
                <w:b/>
                <w:sz w:val="22"/>
                <w:szCs w:val="22"/>
              </w:rPr>
              <w:t>.202</w:t>
            </w:r>
            <w:r w:rsidR="00193AF7" w:rsidRPr="00A2627F">
              <w:rPr>
                <w:rFonts w:asciiTheme="minorHAnsi" w:hAnsiTheme="minorHAnsi" w:cs="Arial"/>
                <w:b/>
                <w:sz w:val="22"/>
                <w:szCs w:val="22"/>
              </w:rPr>
              <w:t>4</w:t>
            </w:r>
          </w:p>
          <w:p w14:paraId="06CF80EA" w14:textId="77777777" w:rsidR="0036101B" w:rsidRPr="00A2627F" w:rsidRDefault="0036101B" w:rsidP="00E339EB">
            <w:pPr>
              <w:spacing w:before="120" w:after="120"/>
              <w:rPr>
                <w:rFonts w:ascii="Arial" w:hAnsi="Arial" w:cs="Arial"/>
                <w:b/>
                <w:sz w:val="22"/>
                <w:szCs w:val="22"/>
              </w:rPr>
            </w:pPr>
          </w:p>
          <w:p w14:paraId="1E5BCAF1" w14:textId="77777777" w:rsidR="00A80DAA" w:rsidRPr="00A2627F" w:rsidRDefault="00A80DAA" w:rsidP="00E339EB">
            <w:pPr>
              <w:spacing w:before="120" w:after="120"/>
              <w:rPr>
                <w:rFonts w:ascii="Arial" w:hAnsi="Arial" w:cs="Arial"/>
                <w:b/>
                <w:sz w:val="22"/>
                <w:szCs w:val="22"/>
              </w:rPr>
            </w:pPr>
          </w:p>
        </w:tc>
        <w:tc>
          <w:tcPr>
            <w:tcW w:w="9384" w:type="dxa"/>
          </w:tcPr>
          <w:p w14:paraId="5C53657E" w14:textId="5EF308C2" w:rsidR="007B6E58" w:rsidRPr="00A2627F" w:rsidRDefault="00EA7E95" w:rsidP="00EA7E95">
            <w:pPr>
              <w:jc w:val="both"/>
              <w:rPr>
                <w:rFonts w:ascii="Calibri" w:hAnsi="Calibri" w:cs="Arial"/>
                <w:color w:val="000000" w:themeColor="text1"/>
                <w:sz w:val="22"/>
                <w:szCs w:val="22"/>
              </w:rPr>
            </w:pPr>
            <w:r w:rsidRPr="00A2627F">
              <w:rPr>
                <w:rFonts w:ascii="Calibri" w:hAnsi="Calibri" w:cs="Arial"/>
                <w:b/>
                <w:bCs/>
                <w:color w:val="000000" w:themeColor="text1"/>
                <w:sz w:val="22"/>
                <w:szCs w:val="22"/>
              </w:rPr>
              <w:t>Porto Novo</w:t>
            </w:r>
            <w:r w:rsidRPr="00A2627F">
              <w:rPr>
                <w:rFonts w:ascii="Calibri" w:hAnsi="Calibri" w:cs="Arial"/>
                <w:color w:val="000000" w:themeColor="text1"/>
                <w:sz w:val="22"/>
                <w:szCs w:val="22"/>
              </w:rPr>
              <w:t xml:space="preserve"> ist mit knapp 10.000 Einwohnern die Haupt- und Hafenstadt der Insel. </w:t>
            </w:r>
            <w:r w:rsidR="00716CB9" w:rsidRPr="00A2627F">
              <w:rPr>
                <w:rFonts w:ascii="Calibri" w:hAnsi="Calibri" w:cs="Arial"/>
                <w:color w:val="000000" w:themeColor="text1"/>
                <w:sz w:val="22"/>
                <w:szCs w:val="22"/>
              </w:rPr>
              <w:t>Sie</w:t>
            </w:r>
            <w:r w:rsidR="00716CB9" w:rsidRPr="00A2627F">
              <w:rPr>
                <w:rFonts w:ascii="Calibri" w:hAnsi="Calibri" w:cs="Arial"/>
                <w:color w:val="000000" w:themeColor="text1"/>
                <w:sz w:val="22"/>
                <w:szCs w:val="22"/>
              </w:rPr>
              <w:t xml:space="preserve"> liegt an der Südküste von Santo Antão. Die Stadt hat einen natürlichen Hafen, der historisch für den Handel von Bedeutung war</w:t>
            </w:r>
            <w:r w:rsidR="00716CB9" w:rsidRPr="00A2627F">
              <w:rPr>
                <w:rFonts w:ascii="Calibri" w:hAnsi="Calibri" w:cs="Arial"/>
                <w:color w:val="000000" w:themeColor="text1"/>
                <w:sz w:val="22"/>
                <w:szCs w:val="22"/>
              </w:rPr>
              <w:t xml:space="preserve">. </w:t>
            </w:r>
            <w:r w:rsidR="00716CB9" w:rsidRPr="00A2627F">
              <w:rPr>
                <w:rFonts w:ascii="Calibri" w:hAnsi="Calibri" w:cs="Arial"/>
                <w:color w:val="000000" w:themeColor="text1"/>
                <w:sz w:val="22"/>
                <w:szCs w:val="22"/>
              </w:rPr>
              <w:t xml:space="preserve">Porto Novo entwickelte sich im 19. Jahrhundert zu einem wichtigen </w:t>
            </w:r>
            <w:r w:rsidR="00716CB9" w:rsidRPr="00A2627F">
              <w:rPr>
                <w:rFonts w:ascii="Calibri" w:hAnsi="Calibri" w:cs="Arial"/>
                <w:color w:val="000000" w:themeColor="text1"/>
                <w:sz w:val="22"/>
                <w:szCs w:val="22"/>
              </w:rPr>
              <w:t>Zentrum</w:t>
            </w:r>
            <w:r w:rsidR="00716CB9" w:rsidRPr="00A2627F">
              <w:rPr>
                <w:rFonts w:ascii="Calibri" w:hAnsi="Calibri" w:cs="Arial"/>
                <w:color w:val="000000" w:themeColor="text1"/>
                <w:sz w:val="22"/>
                <w:szCs w:val="22"/>
              </w:rPr>
              <w:t>, insbesondere für den Export von Zuckerrohr und anderen landwirtschaftlichen Produkten.</w:t>
            </w:r>
          </w:p>
          <w:p w14:paraId="428554E5" w14:textId="624D948B" w:rsidR="00C06468" w:rsidRPr="00A2627F" w:rsidRDefault="00C06468" w:rsidP="007B6E58">
            <w:pPr>
              <w:jc w:val="both"/>
              <w:rPr>
                <w:rFonts w:ascii="Calibri" w:hAnsi="Calibri" w:cs="Arial"/>
                <w:color w:val="000000" w:themeColor="text1"/>
                <w:sz w:val="22"/>
                <w:szCs w:val="22"/>
              </w:rPr>
            </w:pPr>
          </w:p>
        </w:tc>
      </w:tr>
      <w:tr w:rsidR="00EC6E30" w:rsidRPr="00A2627F" w14:paraId="00C92E9C" w14:textId="77777777" w:rsidTr="00F05706">
        <w:trPr>
          <w:trHeight w:val="909"/>
        </w:trPr>
        <w:tc>
          <w:tcPr>
            <w:tcW w:w="1703" w:type="dxa"/>
          </w:tcPr>
          <w:p w14:paraId="5C91D8D6" w14:textId="561A6403" w:rsidR="00DF2E90" w:rsidRPr="00A2627F" w:rsidRDefault="00967F54" w:rsidP="00E339EB">
            <w:pPr>
              <w:rPr>
                <w:rFonts w:ascii="Calibri" w:hAnsi="Calibri" w:cs="Arial"/>
                <w:b/>
                <w:sz w:val="22"/>
                <w:szCs w:val="22"/>
              </w:rPr>
            </w:pPr>
            <w:r w:rsidRPr="00A2627F">
              <w:rPr>
                <w:rFonts w:ascii="Calibri" w:hAnsi="Calibri" w:cs="Arial"/>
                <w:b/>
                <w:sz w:val="22"/>
                <w:szCs w:val="22"/>
              </w:rPr>
              <w:t>Pier:</w:t>
            </w:r>
          </w:p>
          <w:p w14:paraId="135E7691" w14:textId="77777777" w:rsidR="00DC76C9" w:rsidRPr="00A2627F" w:rsidRDefault="00DC76C9" w:rsidP="00E339EB">
            <w:pPr>
              <w:rPr>
                <w:rFonts w:ascii="Calibri" w:eastAsia="Calibri" w:hAnsi="Calibri" w:cs="Arial"/>
                <w:b/>
                <w:sz w:val="22"/>
                <w:szCs w:val="22"/>
                <w:lang w:eastAsia="en-GB"/>
              </w:rPr>
            </w:pPr>
          </w:p>
          <w:p w14:paraId="05857B80" w14:textId="77777777" w:rsidR="00671677" w:rsidRPr="00A2627F" w:rsidRDefault="00671677" w:rsidP="00E339EB">
            <w:pPr>
              <w:rPr>
                <w:rFonts w:ascii="Calibri" w:eastAsia="Calibri" w:hAnsi="Calibri" w:cs="Arial"/>
                <w:b/>
                <w:sz w:val="22"/>
                <w:szCs w:val="22"/>
                <w:lang w:eastAsia="en-GB"/>
              </w:rPr>
            </w:pPr>
          </w:p>
          <w:p w14:paraId="703E2599" w14:textId="71A6052D" w:rsidR="00DF2E90" w:rsidRPr="00A2627F" w:rsidRDefault="00E339EB" w:rsidP="00E339EB">
            <w:pPr>
              <w:rPr>
                <w:rFonts w:ascii="Calibri" w:eastAsia="Calibri" w:hAnsi="Calibri" w:cs="Arial"/>
                <w:b/>
                <w:sz w:val="22"/>
                <w:szCs w:val="22"/>
                <w:lang w:eastAsia="en-GB"/>
              </w:rPr>
            </w:pPr>
            <w:r w:rsidRPr="00A2627F">
              <w:rPr>
                <w:rFonts w:ascii="Calibri" w:eastAsia="Calibri" w:hAnsi="Calibri" w:cs="Arial"/>
                <w:b/>
                <w:sz w:val="22"/>
                <w:szCs w:val="22"/>
                <w:lang w:eastAsia="en-GB"/>
              </w:rPr>
              <w:t>Taxi:</w:t>
            </w:r>
          </w:p>
          <w:p w14:paraId="5C6E9E79" w14:textId="77777777" w:rsidR="00671677" w:rsidRPr="00A2627F" w:rsidRDefault="00671677" w:rsidP="00E339EB">
            <w:pPr>
              <w:rPr>
                <w:rFonts w:ascii="Calibri" w:eastAsia="Calibri" w:hAnsi="Calibri" w:cs="Arial"/>
                <w:b/>
                <w:sz w:val="22"/>
                <w:szCs w:val="22"/>
                <w:lang w:eastAsia="en-GB"/>
              </w:rPr>
            </w:pPr>
          </w:p>
          <w:p w14:paraId="391EEEDD" w14:textId="77777777" w:rsidR="009E7C16" w:rsidRPr="00A2627F" w:rsidRDefault="009E7C16" w:rsidP="00E339EB">
            <w:pPr>
              <w:rPr>
                <w:rFonts w:ascii="Calibri" w:eastAsia="Calibri" w:hAnsi="Calibri" w:cs="Arial"/>
                <w:b/>
                <w:sz w:val="22"/>
                <w:szCs w:val="22"/>
                <w:lang w:eastAsia="en-GB"/>
              </w:rPr>
            </w:pPr>
          </w:p>
          <w:p w14:paraId="01DDB2EC" w14:textId="77777777" w:rsidR="00B54DDE" w:rsidRPr="00A2627F" w:rsidRDefault="00B54DDE" w:rsidP="008D1776">
            <w:pPr>
              <w:rPr>
                <w:rFonts w:ascii="Calibri" w:eastAsia="Calibri" w:hAnsi="Calibri" w:cs="Arial"/>
                <w:b/>
                <w:sz w:val="22"/>
                <w:szCs w:val="22"/>
                <w:lang w:eastAsia="en-GB"/>
              </w:rPr>
            </w:pPr>
          </w:p>
          <w:p w14:paraId="099C680E" w14:textId="6C75E4F6" w:rsidR="008D1776" w:rsidRPr="00A2627F" w:rsidRDefault="008D1776" w:rsidP="008D1776">
            <w:pPr>
              <w:rPr>
                <w:rFonts w:ascii="Calibri" w:eastAsia="Calibri" w:hAnsi="Calibri" w:cs="Arial"/>
                <w:b/>
                <w:sz w:val="22"/>
                <w:szCs w:val="22"/>
                <w:lang w:eastAsia="en-GB"/>
              </w:rPr>
            </w:pPr>
            <w:r w:rsidRPr="00A2627F">
              <w:rPr>
                <w:rFonts w:ascii="Calibri" w:eastAsia="Calibri" w:hAnsi="Calibri" w:cs="Arial"/>
                <w:b/>
                <w:sz w:val="22"/>
                <w:szCs w:val="22"/>
                <w:lang w:eastAsia="en-GB"/>
              </w:rPr>
              <w:t>Tourist-Info:</w:t>
            </w:r>
          </w:p>
          <w:p w14:paraId="11B3F517" w14:textId="77777777" w:rsidR="008D1776" w:rsidRPr="00A2627F" w:rsidRDefault="008D1776" w:rsidP="00E339EB">
            <w:pPr>
              <w:rPr>
                <w:rFonts w:ascii="Calibri" w:eastAsia="Calibri" w:hAnsi="Calibri" w:cs="Arial"/>
                <w:b/>
                <w:sz w:val="22"/>
                <w:szCs w:val="22"/>
                <w:lang w:eastAsia="en-GB"/>
              </w:rPr>
            </w:pPr>
          </w:p>
          <w:p w14:paraId="1886047D" w14:textId="0A3B4A02" w:rsidR="00A801EC" w:rsidRPr="00A2627F" w:rsidRDefault="00C81BC3" w:rsidP="00E339EB">
            <w:pPr>
              <w:rPr>
                <w:rFonts w:ascii="Calibri" w:eastAsia="Calibri" w:hAnsi="Calibri" w:cs="Arial"/>
                <w:b/>
                <w:sz w:val="22"/>
                <w:szCs w:val="22"/>
                <w:lang w:eastAsia="en-GB"/>
              </w:rPr>
            </w:pPr>
            <w:r w:rsidRPr="00A2627F">
              <w:rPr>
                <w:rFonts w:asciiTheme="minorHAnsi" w:eastAsia="Calibri" w:hAnsiTheme="minorHAnsi" w:cs="Arial"/>
                <w:b/>
                <w:sz w:val="22"/>
                <w:szCs w:val="22"/>
                <w:lang w:eastAsia="en-GB"/>
              </w:rPr>
              <w:t>Währung</w:t>
            </w:r>
            <w:r w:rsidR="00DF2E90" w:rsidRPr="00A2627F">
              <w:rPr>
                <w:rFonts w:asciiTheme="minorHAnsi" w:eastAsia="Calibri" w:hAnsiTheme="minorHAnsi" w:cs="Arial"/>
                <w:b/>
                <w:sz w:val="22"/>
                <w:szCs w:val="22"/>
                <w:lang w:eastAsia="en-GB"/>
              </w:rPr>
              <w:t>:</w:t>
            </w:r>
          </w:p>
          <w:p w14:paraId="6958707C" w14:textId="21969D10" w:rsidR="00DF2E90" w:rsidRDefault="00DF2E90" w:rsidP="00E339EB">
            <w:pPr>
              <w:rPr>
                <w:rFonts w:asciiTheme="minorHAnsi" w:eastAsia="Calibri" w:hAnsiTheme="minorHAnsi" w:cs="Arial"/>
                <w:b/>
                <w:sz w:val="22"/>
                <w:szCs w:val="22"/>
                <w:lang w:eastAsia="en-GB"/>
              </w:rPr>
            </w:pPr>
          </w:p>
          <w:p w14:paraId="69D94907" w14:textId="77777777" w:rsidR="00A2627F" w:rsidRPr="00A2627F" w:rsidRDefault="00A2627F" w:rsidP="00E339EB">
            <w:pPr>
              <w:rPr>
                <w:rFonts w:asciiTheme="minorHAnsi" w:eastAsia="Calibri" w:hAnsiTheme="minorHAnsi" w:cs="Arial"/>
                <w:b/>
                <w:sz w:val="22"/>
                <w:szCs w:val="22"/>
                <w:lang w:eastAsia="en-GB"/>
              </w:rPr>
            </w:pPr>
          </w:p>
          <w:p w14:paraId="6866DBC4" w14:textId="7F2B7E72" w:rsidR="0056212D" w:rsidRPr="00A2627F" w:rsidRDefault="0056212D" w:rsidP="00E339EB">
            <w:pPr>
              <w:rPr>
                <w:rFonts w:asciiTheme="minorHAnsi" w:eastAsia="Calibri" w:hAnsiTheme="minorHAnsi" w:cs="Arial"/>
                <w:b/>
                <w:sz w:val="22"/>
                <w:szCs w:val="22"/>
                <w:lang w:eastAsia="en-GB"/>
              </w:rPr>
            </w:pPr>
            <w:r w:rsidRPr="00A2627F">
              <w:rPr>
                <w:rFonts w:asciiTheme="minorHAnsi" w:eastAsia="Calibri" w:hAnsiTheme="minorHAnsi" w:cs="Arial"/>
                <w:b/>
                <w:sz w:val="22"/>
                <w:szCs w:val="22"/>
                <w:lang w:eastAsia="en-GB"/>
              </w:rPr>
              <w:t>Sehenswertes:</w:t>
            </w:r>
          </w:p>
          <w:p w14:paraId="7A7FDA68" w14:textId="77777777" w:rsidR="00C71823" w:rsidRPr="00A2627F" w:rsidRDefault="00C71823" w:rsidP="00E339EB">
            <w:pPr>
              <w:rPr>
                <w:rFonts w:asciiTheme="minorHAnsi" w:eastAsia="Calibri" w:hAnsiTheme="minorHAnsi" w:cs="Arial"/>
                <w:b/>
                <w:sz w:val="22"/>
                <w:szCs w:val="22"/>
                <w:lang w:eastAsia="en-GB"/>
              </w:rPr>
            </w:pPr>
          </w:p>
          <w:p w14:paraId="2D383EC6" w14:textId="7DA9E264" w:rsidR="00E9236A" w:rsidRPr="00A2627F" w:rsidRDefault="00E9236A" w:rsidP="00E339EB">
            <w:pPr>
              <w:rPr>
                <w:rFonts w:asciiTheme="minorHAnsi" w:hAnsiTheme="minorHAnsi" w:cs="Arial"/>
                <w:b/>
                <w:sz w:val="22"/>
                <w:szCs w:val="22"/>
              </w:rPr>
            </w:pPr>
          </w:p>
          <w:p w14:paraId="61CCF2F7" w14:textId="0FD8466F" w:rsidR="00E9236A" w:rsidRPr="00A2627F" w:rsidRDefault="00E9236A" w:rsidP="00E339EB">
            <w:pPr>
              <w:rPr>
                <w:rFonts w:asciiTheme="minorHAnsi" w:hAnsiTheme="minorHAnsi" w:cs="Arial"/>
                <w:b/>
                <w:sz w:val="22"/>
                <w:szCs w:val="22"/>
              </w:rPr>
            </w:pPr>
          </w:p>
          <w:p w14:paraId="47EDCB5C" w14:textId="1CAD3211" w:rsidR="00E9236A" w:rsidRPr="00A2627F" w:rsidRDefault="00E9236A" w:rsidP="00E339EB">
            <w:pPr>
              <w:rPr>
                <w:rFonts w:asciiTheme="minorHAnsi" w:hAnsiTheme="minorHAnsi" w:cs="Arial"/>
                <w:b/>
                <w:sz w:val="22"/>
                <w:szCs w:val="22"/>
              </w:rPr>
            </w:pPr>
          </w:p>
          <w:p w14:paraId="07922487" w14:textId="77777777" w:rsidR="007B6E58" w:rsidRPr="00A2627F" w:rsidRDefault="007B6E58" w:rsidP="00E339EB">
            <w:pPr>
              <w:rPr>
                <w:rFonts w:asciiTheme="minorHAnsi" w:hAnsiTheme="minorHAnsi" w:cs="Arial"/>
                <w:b/>
                <w:sz w:val="22"/>
                <w:szCs w:val="22"/>
              </w:rPr>
            </w:pPr>
          </w:p>
          <w:p w14:paraId="1462FD71" w14:textId="77777777" w:rsidR="007B6E58" w:rsidRPr="00A2627F" w:rsidRDefault="007B6E58" w:rsidP="00E339EB">
            <w:pPr>
              <w:rPr>
                <w:rFonts w:asciiTheme="minorHAnsi" w:hAnsiTheme="minorHAnsi" w:cs="Arial"/>
                <w:b/>
                <w:sz w:val="22"/>
                <w:szCs w:val="22"/>
              </w:rPr>
            </w:pPr>
          </w:p>
          <w:p w14:paraId="33C8F359" w14:textId="77777777" w:rsidR="007B6E58" w:rsidRPr="00A2627F" w:rsidRDefault="007B6E58" w:rsidP="00E339EB">
            <w:pPr>
              <w:rPr>
                <w:rFonts w:asciiTheme="minorHAnsi" w:hAnsiTheme="minorHAnsi" w:cs="Arial"/>
                <w:b/>
                <w:sz w:val="22"/>
                <w:szCs w:val="22"/>
              </w:rPr>
            </w:pPr>
          </w:p>
          <w:p w14:paraId="2404F147" w14:textId="77777777" w:rsidR="007B6E58" w:rsidRPr="00A2627F" w:rsidRDefault="007B6E58" w:rsidP="00E339EB">
            <w:pPr>
              <w:rPr>
                <w:rFonts w:asciiTheme="minorHAnsi" w:hAnsiTheme="minorHAnsi" w:cs="Arial"/>
                <w:b/>
                <w:sz w:val="22"/>
                <w:szCs w:val="22"/>
              </w:rPr>
            </w:pPr>
          </w:p>
          <w:p w14:paraId="2691D982" w14:textId="77777777" w:rsidR="007B6E58" w:rsidRPr="00A2627F" w:rsidRDefault="007B6E58" w:rsidP="00E339EB">
            <w:pPr>
              <w:rPr>
                <w:rFonts w:asciiTheme="minorHAnsi" w:hAnsiTheme="minorHAnsi" w:cs="Arial"/>
                <w:b/>
                <w:sz w:val="22"/>
                <w:szCs w:val="22"/>
              </w:rPr>
            </w:pPr>
          </w:p>
          <w:p w14:paraId="1B254DE4" w14:textId="77777777" w:rsidR="007B6E58" w:rsidRPr="00A2627F" w:rsidRDefault="007B6E58" w:rsidP="00E339EB">
            <w:pPr>
              <w:rPr>
                <w:rFonts w:asciiTheme="minorHAnsi" w:hAnsiTheme="minorHAnsi" w:cs="Arial"/>
                <w:b/>
                <w:sz w:val="22"/>
                <w:szCs w:val="22"/>
              </w:rPr>
            </w:pPr>
          </w:p>
          <w:p w14:paraId="3E88CDBF" w14:textId="77777777" w:rsidR="007B6E58" w:rsidRPr="00A2627F" w:rsidRDefault="007B6E58" w:rsidP="00E339EB">
            <w:pPr>
              <w:rPr>
                <w:rFonts w:asciiTheme="minorHAnsi" w:hAnsiTheme="minorHAnsi" w:cs="Arial"/>
                <w:b/>
                <w:sz w:val="22"/>
                <w:szCs w:val="22"/>
              </w:rPr>
            </w:pPr>
          </w:p>
          <w:p w14:paraId="2EAA6384" w14:textId="77777777" w:rsidR="007B6E58" w:rsidRPr="00A2627F" w:rsidRDefault="007B6E58" w:rsidP="00E339EB">
            <w:pPr>
              <w:rPr>
                <w:rFonts w:asciiTheme="minorHAnsi" w:hAnsiTheme="minorHAnsi" w:cs="Arial"/>
                <w:b/>
                <w:sz w:val="22"/>
                <w:szCs w:val="22"/>
              </w:rPr>
            </w:pPr>
          </w:p>
          <w:p w14:paraId="1771B073" w14:textId="77777777" w:rsidR="007B6E58" w:rsidRPr="00A2627F" w:rsidRDefault="007B6E58" w:rsidP="00E339EB">
            <w:pPr>
              <w:rPr>
                <w:rFonts w:asciiTheme="minorHAnsi" w:hAnsiTheme="minorHAnsi" w:cs="Arial"/>
                <w:b/>
                <w:sz w:val="22"/>
                <w:szCs w:val="22"/>
              </w:rPr>
            </w:pPr>
          </w:p>
          <w:p w14:paraId="102A5531" w14:textId="77777777" w:rsidR="007B6E58" w:rsidRPr="00A2627F" w:rsidRDefault="007B6E58" w:rsidP="00E339EB">
            <w:pPr>
              <w:rPr>
                <w:rFonts w:asciiTheme="minorHAnsi" w:hAnsiTheme="minorHAnsi" w:cs="Arial"/>
                <w:b/>
                <w:sz w:val="22"/>
                <w:szCs w:val="22"/>
              </w:rPr>
            </w:pPr>
          </w:p>
          <w:p w14:paraId="46F6BD5D" w14:textId="77777777" w:rsidR="007B6E58" w:rsidRPr="00A2627F" w:rsidRDefault="007B6E58" w:rsidP="00E339EB">
            <w:pPr>
              <w:rPr>
                <w:rFonts w:asciiTheme="minorHAnsi" w:hAnsiTheme="minorHAnsi" w:cs="Arial"/>
                <w:b/>
                <w:sz w:val="22"/>
                <w:szCs w:val="22"/>
              </w:rPr>
            </w:pPr>
          </w:p>
          <w:p w14:paraId="089F5A06" w14:textId="0BE9A009" w:rsidR="00E9236A" w:rsidRPr="00A2627F" w:rsidRDefault="00E9236A" w:rsidP="00E339EB">
            <w:pPr>
              <w:rPr>
                <w:rFonts w:asciiTheme="minorHAnsi" w:hAnsiTheme="minorHAnsi" w:cs="Arial"/>
                <w:b/>
                <w:sz w:val="22"/>
                <w:szCs w:val="22"/>
              </w:rPr>
            </w:pPr>
          </w:p>
          <w:p w14:paraId="644D443C" w14:textId="1FD11EDE" w:rsidR="00E9236A" w:rsidRPr="00A2627F" w:rsidRDefault="00E9236A" w:rsidP="00E339EB">
            <w:pPr>
              <w:rPr>
                <w:rFonts w:asciiTheme="minorHAnsi" w:hAnsiTheme="minorHAnsi" w:cs="Arial"/>
                <w:b/>
                <w:sz w:val="22"/>
                <w:szCs w:val="22"/>
              </w:rPr>
            </w:pPr>
          </w:p>
          <w:p w14:paraId="033FAA83" w14:textId="37F927CD" w:rsidR="00E9236A" w:rsidRPr="00A2627F" w:rsidRDefault="00E9236A" w:rsidP="00E339EB">
            <w:pPr>
              <w:rPr>
                <w:rFonts w:asciiTheme="minorHAnsi" w:hAnsiTheme="minorHAnsi" w:cs="Arial"/>
                <w:b/>
                <w:sz w:val="22"/>
                <w:szCs w:val="22"/>
              </w:rPr>
            </w:pPr>
          </w:p>
          <w:p w14:paraId="3C7D089B" w14:textId="6630755A" w:rsidR="00E9236A" w:rsidRPr="00A2627F" w:rsidRDefault="00E9236A" w:rsidP="00E339EB">
            <w:pPr>
              <w:rPr>
                <w:rFonts w:asciiTheme="minorHAnsi" w:hAnsiTheme="minorHAnsi" w:cs="Arial"/>
                <w:b/>
                <w:sz w:val="22"/>
                <w:szCs w:val="22"/>
              </w:rPr>
            </w:pPr>
          </w:p>
          <w:p w14:paraId="23BFF1D0" w14:textId="045F4F6C" w:rsidR="00E9236A" w:rsidRPr="00A2627F" w:rsidRDefault="00E9236A" w:rsidP="00E339EB">
            <w:pPr>
              <w:rPr>
                <w:rFonts w:asciiTheme="minorHAnsi" w:hAnsiTheme="minorHAnsi" w:cs="Arial"/>
                <w:b/>
                <w:sz w:val="22"/>
                <w:szCs w:val="22"/>
              </w:rPr>
            </w:pPr>
          </w:p>
          <w:p w14:paraId="15AC7854" w14:textId="5E03F0C7" w:rsidR="00E9236A" w:rsidRPr="00A2627F" w:rsidRDefault="00E9236A" w:rsidP="00E339EB">
            <w:pPr>
              <w:rPr>
                <w:rFonts w:asciiTheme="minorHAnsi" w:hAnsiTheme="minorHAnsi" w:cs="Arial"/>
                <w:b/>
                <w:sz w:val="22"/>
                <w:szCs w:val="22"/>
              </w:rPr>
            </w:pPr>
          </w:p>
          <w:p w14:paraId="1490F819" w14:textId="77FB4E15" w:rsidR="00E9236A" w:rsidRPr="00A2627F" w:rsidRDefault="00E9236A" w:rsidP="00E339EB">
            <w:pPr>
              <w:rPr>
                <w:rFonts w:asciiTheme="minorHAnsi" w:hAnsiTheme="minorHAnsi" w:cs="Arial"/>
                <w:b/>
                <w:sz w:val="22"/>
                <w:szCs w:val="22"/>
              </w:rPr>
            </w:pPr>
          </w:p>
          <w:p w14:paraId="188A98CC" w14:textId="07B856A6" w:rsidR="00E9236A" w:rsidRPr="00A2627F" w:rsidRDefault="00E9236A" w:rsidP="00E339EB">
            <w:pPr>
              <w:rPr>
                <w:rFonts w:asciiTheme="minorHAnsi" w:hAnsiTheme="minorHAnsi" w:cs="Arial"/>
                <w:b/>
                <w:sz w:val="22"/>
                <w:szCs w:val="22"/>
              </w:rPr>
            </w:pPr>
          </w:p>
          <w:p w14:paraId="1814890D" w14:textId="248B2ED5" w:rsidR="00A801EC" w:rsidRPr="00A2627F" w:rsidRDefault="00A801EC" w:rsidP="00E339EB">
            <w:pPr>
              <w:rPr>
                <w:rFonts w:asciiTheme="minorHAnsi" w:hAnsiTheme="minorHAnsi" w:cs="Arial"/>
                <w:b/>
                <w:sz w:val="22"/>
                <w:szCs w:val="22"/>
              </w:rPr>
            </w:pPr>
          </w:p>
          <w:p w14:paraId="66DA8160" w14:textId="13A3B3F3" w:rsidR="009F4D77" w:rsidRPr="00A2627F" w:rsidRDefault="009F4D77" w:rsidP="00E339EB">
            <w:pPr>
              <w:rPr>
                <w:rFonts w:asciiTheme="minorHAnsi" w:hAnsiTheme="minorHAnsi" w:cs="Arial"/>
                <w:b/>
                <w:sz w:val="22"/>
                <w:szCs w:val="22"/>
              </w:rPr>
            </w:pPr>
          </w:p>
          <w:p w14:paraId="67A22EEB" w14:textId="212F26CE" w:rsidR="003F21B2" w:rsidRPr="00A2627F" w:rsidRDefault="003F21B2" w:rsidP="00E339EB">
            <w:pPr>
              <w:rPr>
                <w:rFonts w:asciiTheme="minorHAnsi" w:hAnsiTheme="minorHAnsi" w:cs="Arial"/>
                <w:b/>
                <w:sz w:val="22"/>
                <w:szCs w:val="22"/>
              </w:rPr>
            </w:pPr>
          </w:p>
          <w:p w14:paraId="53EECE8D" w14:textId="41E48239" w:rsidR="003F21B2" w:rsidRPr="00A2627F" w:rsidRDefault="003F21B2" w:rsidP="00E339EB">
            <w:pPr>
              <w:rPr>
                <w:rFonts w:asciiTheme="minorHAnsi" w:hAnsiTheme="minorHAnsi" w:cs="Arial"/>
                <w:b/>
                <w:sz w:val="22"/>
                <w:szCs w:val="22"/>
              </w:rPr>
            </w:pPr>
          </w:p>
          <w:p w14:paraId="0B76E79E" w14:textId="218D84FE" w:rsidR="003F21B2" w:rsidRPr="00A2627F" w:rsidRDefault="003F21B2" w:rsidP="00E339EB">
            <w:pPr>
              <w:rPr>
                <w:rFonts w:asciiTheme="minorHAnsi" w:hAnsiTheme="minorHAnsi" w:cs="Arial"/>
                <w:b/>
                <w:sz w:val="22"/>
                <w:szCs w:val="22"/>
              </w:rPr>
            </w:pPr>
          </w:p>
          <w:p w14:paraId="6BA05D8E" w14:textId="00605F86" w:rsidR="003F21B2" w:rsidRPr="00A2627F" w:rsidRDefault="003F21B2" w:rsidP="00E339EB">
            <w:pPr>
              <w:rPr>
                <w:rFonts w:asciiTheme="minorHAnsi" w:hAnsiTheme="minorHAnsi" w:cs="Arial"/>
                <w:b/>
                <w:sz w:val="22"/>
                <w:szCs w:val="22"/>
              </w:rPr>
            </w:pPr>
          </w:p>
          <w:p w14:paraId="02320388" w14:textId="1E98846F" w:rsidR="003F21B2" w:rsidRPr="00A2627F" w:rsidRDefault="003F21B2" w:rsidP="00E339EB">
            <w:pPr>
              <w:rPr>
                <w:rFonts w:asciiTheme="minorHAnsi" w:hAnsiTheme="minorHAnsi" w:cs="Arial"/>
                <w:b/>
                <w:sz w:val="22"/>
                <w:szCs w:val="22"/>
              </w:rPr>
            </w:pPr>
          </w:p>
          <w:p w14:paraId="53BE1E18" w14:textId="6B2C9664" w:rsidR="003F21B2" w:rsidRPr="00A2627F" w:rsidRDefault="003F21B2" w:rsidP="00E339EB">
            <w:pPr>
              <w:rPr>
                <w:rFonts w:asciiTheme="minorHAnsi" w:hAnsiTheme="minorHAnsi" w:cs="Arial"/>
                <w:b/>
                <w:sz w:val="22"/>
                <w:szCs w:val="22"/>
              </w:rPr>
            </w:pPr>
          </w:p>
          <w:p w14:paraId="3F956692" w14:textId="0FB61CC0" w:rsidR="003F21B2" w:rsidRPr="00A2627F" w:rsidRDefault="003F21B2" w:rsidP="00E339EB">
            <w:pPr>
              <w:rPr>
                <w:rFonts w:asciiTheme="minorHAnsi" w:hAnsiTheme="minorHAnsi" w:cs="Arial"/>
                <w:b/>
                <w:sz w:val="22"/>
                <w:szCs w:val="22"/>
              </w:rPr>
            </w:pPr>
          </w:p>
          <w:p w14:paraId="618CD670" w14:textId="7D4F0D74" w:rsidR="00A80DAA" w:rsidRPr="00A2627F" w:rsidRDefault="00A80DAA" w:rsidP="00E339EB">
            <w:pPr>
              <w:rPr>
                <w:rFonts w:asciiTheme="minorHAnsi" w:hAnsiTheme="minorHAnsi" w:cs="Arial"/>
                <w:b/>
                <w:sz w:val="22"/>
                <w:szCs w:val="22"/>
              </w:rPr>
            </w:pPr>
          </w:p>
          <w:p w14:paraId="730B7A00" w14:textId="0AF4E8B1" w:rsidR="00A80DAA" w:rsidRPr="00A2627F" w:rsidRDefault="00A80DAA" w:rsidP="00E339EB">
            <w:pPr>
              <w:rPr>
                <w:rFonts w:asciiTheme="minorHAnsi" w:hAnsiTheme="minorHAnsi" w:cs="Arial"/>
                <w:b/>
                <w:sz w:val="22"/>
                <w:szCs w:val="22"/>
              </w:rPr>
            </w:pPr>
          </w:p>
          <w:p w14:paraId="1B1E14E6" w14:textId="6D376BED" w:rsidR="00967E5F" w:rsidRPr="00A2627F" w:rsidRDefault="00967E5F" w:rsidP="00E339EB">
            <w:pPr>
              <w:rPr>
                <w:rFonts w:ascii="Calibri" w:hAnsi="Calibri" w:cs="Arial"/>
                <w:b/>
                <w:sz w:val="22"/>
                <w:szCs w:val="22"/>
              </w:rPr>
            </w:pPr>
          </w:p>
        </w:tc>
        <w:tc>
          <w:tcPr>
            <w:tcW w:w="9384" w:type="dxa"/>
            <w:shd w:val="clear" w:color="auto" w:fill="auto"/>
          </w:tcPr>
          <w:p w14:paraId="5A2BB5F3" w14:textId="0A4234E3" w:rsidR="00B54DDE" w:rsidRPr="00A2627F" w:rsidRDefault="00B54DDE" w:rsidP="00B54DDE">
            <w:pPr>
              <w:jc w:val="both"/>
              <w:rPr>
                <w:rFonts w:ascii="Calibri" w:hAnsi="Calibri" w:cs="Calibri"/>
                <w:sz w:val="22"/>
                <w:szCs w:val="22"/>
              </w:rPr>
            </w:pPr>
            <w:r w:rsidRPr="00A2627F">
              <w:rPr>
                <w:rFonts w:ascii="Calibri" w:eastAsia="Arial Unicode MS" w:hAnsi="Calibri" w:cs="Arial"/>
                <w:sz w:val="22"/>
                <w:szCs w:val="22"/>
              </w:rPr>
              <w:lastRenderedPageBreak/>
              <w:t xml:space="preserve">MS Amadea </w:t>
            </w:r>
            <w:r w:rsidRPr="00A2627F">
              <w:rPr>
                <w:rFonts w:ascii="Calibri" w:hAnsi="Calibri" w:cs="Calibri"/>
                <w:sz w:val="22"/>
                <w:szCs w:val="22"/>
              </w:rPr>
              <w:t xml:space="preserve">liegt </w:t>
            </w:r>
            <w:r w:rsidR="00EA7E95" w:rsidRPr="00A2627F">
              <w:rPr>
                <w:rFonts w:ascii="Calibri" w:hAnsi="Calibri" w:cs="Calibri"/>
                <w:sz w:val="22"/>
                <w:szCs w:val="22"/>
              </w:rPr>
              <w:t xml:space="preserve">vor Porto Novo </w:t>
            </w:r>
            <w:r w:rsidR="00EA7E95" w:rsidRPr="00A2627F">
              <w:rPr>
                <w:rFonts w:ascii="Calibri" w:hAnsi="Calibri" w:cs="Calibri"/>
                <w:b/>
                <w:bCs/>
                <w:sz w:val="22"/>
                <w:szCs w:val="22"/>
              </w:rPr>
              <w:t>auf Reede</w:t>
            </w:r>
            <w:r w:rsidR="00EA7E95" w:rsidRPr="00A2627F">
              <w:rPr>
                <w:rFonts w:ascii="Calibri" w:hAnsi="Calibri" w:cs="Calibri"/>
                <w:sz w:val="22"/>
                <w:szCs w:val="22"/>
              </w:rPr>
              <w:t>. Sie werden mit Tenderbooten an Land gebracht. Die Anlegestelle der Tenderboote ist max. 600 m vom Stadtzentrum entfernt.</w:t>
            </w:r>
          </w:p>
          <w:p w14:paraId="6C8A6D52" w14:textId="77777777" w:rsidR="00B54DDE" w:rsidRPr="00A2627F" w:rsidRDefault="00B54DDE" w:rsidP="00B54DDE">
            <w:pPr>
              <w:jc w:val="both"/>
              <w:rPr>
                <w:rFonts w:ascii="Calibri" w:hAnsi="Calibri" w:cs="Calibri"/>
                <w:sz w:val="22"/>
                <w:szCs w:val="22"/>
              </w:rPr>
            </w:pPr>
          </w:p>
          <w:p w14:paraId="66BB22B1" w14:textId="0B85CAD1" w:rsidR="00B54DDE" w:rsidRPr="00A2627F" w:rsidRDefault="00C06468" w:rsidP="00716CB9">
            <w:pPr>
              <w:jc w:val="both"/>
              <w:rPr>
                <w:rFonts w:ascii="Calibri" w:eastAsia="Arial Unicode MS" w:hAnsi="Calibri" w:cs="Arial"/>
                <w:sz w:val="22"/>
                <w:szCs w:val="22"/>
              </w:rPr>
            </w:pPr>
            <w:r w:rsidRPr="00A2627F">
              <w:rPr>
                <w:rFonts w:ascii="Calibri" w:eastAsia="Arial Unicode MS" w:hAnsi="Calibri" w:cs="Arial"/>
                <w:sz w:val="22"/>
                <w:szCs w:val="22"/>
              </w:rPr>
              <w:t xml:space="preserve">Taxis </w:t>
            </w:r>
            <w:r w:rsidR="00716CB9" w:rsidRPr="00A2627F">
              <w:rPr>
                <w:rFonts w:ascii="Calibri" w:eastAsia="Arial Unicode MS" w:hAnsi="Calibri" w:cs="Arial"/>
                <w:sz w:val="22"/>
                <w:szCs w:val="22"/>
              </w:rPr>
              <w:t xml:space="preserve">sind in Porto Novo leicht zu finden. </w:t>
            </w:r>
            <w:r w:rsidR="00716CB9" w:rsidRPr="00A2627F">
              <w:rPr>
                <w:rFonts w:ascii="Calibri" w:eastAsia="Arial Unicode MS" w:hAnsi="Calibri" w:cs="Arial"/>
                <w:sz w:val="22"/>
                <w:szCs w:val="22"/>
              </w:rPr>
              <w:t>Man</w:t>
            </w:r>
            <w:r w:rsidR="00716CB9" w:rsidRPr="00A2627F">
              <w:rPr>
                <w:rFonts w:ascii="Calibri" w:eastAsia="Arial Unicode MS" w:hAnsi="Calibri" w:cs="Arial"/>
                <w:sz w:val="22"/>
                <w:szCs w:val="22"/>
              </w:rPr>
              <w:t xml:space="preserve"> kann </w:t>
            </w:r>
            <w:r w:rsidR="00716CB9" w:rsidRPr="00A2627F">
              <w:rPr>
                <w:rFonts w:ascii="Calibri" w:eastAsia="Arial Unicode MS" w:hAnsi="Calibri" w:cs="Arial"/>
                <w:sz w:val="22"/>
                <w:szCs w:val="22"/>
              </w:rPr>
              <w:t>sie</w:t>
            </w:r>
            <w:r w:rsidR="00716CB9" w:rsidRPr="00A2627F">
              <w:rPr>
                <w:rFonts w:ascii="Calibri" w:eastAsia="Arial Unicode MS" w:hAnsi="Calibri" w:cs="Arial"/>
                <w:sz w:val="22"/>
                <w:szCs w:val="22"/>
              </w:rPr>
              <w:t xml:space="preserve"> an Taxiständen oder einfach auf der Straße anhalten. Die Tarife für Taxis in Santo Antão sind in der Regel festgelegt, und es gibt keine Taxameter. Es ist ratsam, den Preis vor der Fahrt zu klären</w:t>
            </w:r>
            <w:r w:rsidR="00716CB9" w:rsidRPr="00A2627F">
              <w:rPr>
                <w:rFonts w:ascii="Calibri" w:eastAsia="Arial Unicode MS" w:hAnsi="Calibri" w:cs="Arial"/>
                <w:sz w:val="22"/>
                <w:szCs w:val="22"/>
              </w:rPr>
              <w:t>.</w:t>
            </w:r>
          </w:p>
          <w:p w14:paraId="0FC92B49" w14:textId="77777777" w:rsidR="00C06468" w:rsidRPr="00A2627F" w:rsidRDefault="00C06468" w:rsidP="00B54DDE">
            <w:pPr>
              <w:jc w:val="both"/>
              <w:rPr>
                <w:rFonts w:ascii="Calibri" w:eastAsia="Arial Unicode MS" w:hAnsi="Calibri" w:cs="Arial"/>
                <w:sz w:val="22"/>
                <w:szCs w:val="22"/>
              </w:rPr>
            </w:pPr>
          </w:p>
          <w:p w14:paraId="0FE2146A" w14:textId="7B72F65C" w:rsidR="00B54DDE" w:rsidRPr="00A2627F" w:rsidRDefault="00A2627F" w:rsidP="00B54DDE">
            <w:pPr>
              <w:jc w:val="both"/>
              <w:rPr>
                <w:rFonts w:ascii="Calibri" w:hAnsi="Calibri" w:cs="Calibri"/>
                <w:sz w:val="22"/>
                <w:szCs w:val="22"/>
              </w:rPr>
            </w:pPr>
            <w:r w:rsidRPr="00A2627F">
              <w:rPr>
                <w:rFonts w:ascii="Calibri" w:hAnsi="Calibri" w:cs="Calibri"/>
                <w:sz w:val="22"/>
                <w:szCs w:val="22"/>
              </w:rPr>
              <w:t xml:space="preserve">Das </w:t>
            </w:r>
            <w:r w:rsidRPr="00A2627F">
              <w:rPr>
                <w:rFonts w:ascii="Calibri" w:hAnsi="Calibri" w:cs="Calibri"/>
                <w:b/>
                <w:bCs/>
                <w:sz w:val="22"/>
                <w:szCs w:val="22"/>
              </w:rPr>
              <w:t>Posto Do Turismo</w:t>
            </w:r>
            <w:r w:rsidRPr="00A2627F">
              <w:rPr>
                <w:rFonts w:ascii="Calibri" w:hAnsi="Calibri" w:cs="Calibri"/>
                <w:b/>
                <w:bCs/>
                <w:sz w:val="22"/>
                <w:szCs w:val="22"/>
              </w:rPr>
              <w:t xml:space="preserve"> (i)</w:t>
            </w:r>
            <w:r w:rsidRPr="00A2627F">
              <w:rPr>
                <w:rFonts w:ascii="Calibri" w:hAnsi="Calibri" w:cs="Calibri"/>
                <w:sz w:val="22"/>
                <w:szCs w:val="22"/>
              </w:rPr>
              <w:t xml:space="preserve"> befindet sich in der</w:t>
            </w:r>
            <w:r>
              <w:rPr>
                <w:rFonts w:ascii="Calibri" w:hAnsi="Calibri" w:cs="Calibri"/>
                <w:sz w:val="22"/>
                <w:szCs w:val="22"/>
              </w:rPr>
              <w:t xml:space="preserve"> </w:t>
            </w:r>
            <w:r w:rsidRPr="00A2627F">
              <w:rPr>
                <w:rFonts w:ascii="Calibri" w:hAnsi="Calibri" w:cs="Calibri"/>
                <w:sz w:val="22"/>
                <w:szCs w:val="22"/>
              </w:rPr>
              <w:t xml:space="preserve">Alto Peixinho </w:t>
            </w:r>
            <w:r>
              <w:rPr>
                <w:rFonts w:ascii="Calibri" w:hAnsi="Calibri" w:cs="Calibri"/>
                <w:sz w:val="22"/>
                <w:szCs w:val="22"/>
              </w:rPr>
              <w:t>(08.00-12.00 Uhr).</w:t>
            </w:r>
          </w:p>
          <w:p w14:paraId="79AAF137" w14:textId="77777777" w:rsidR="00716CB9" w:rsidRPr="00A2627F" w:rsidRDefault="00716CB9" w:rsidP="00B54DDE">
            <w:pPr>
              <w:jc w:val="both"/>
              <w:rPr>
                <w:rFonts w:ascii="Calibri" w:hAnsi="Calibri" w:cs="Calibri"/>
                <w:sz w:val="22"/>
                <w:szCs w:val="22"/>
              </w:rPr>
            </w:pPr>
          </w:p>
          <w:p w14:paraId="2EEBD758" w14:textId="405B3A10" w:rsidR="00B54DDE" w:rsidRPr="00A2627F" w:rsidRDefault="00C06468" w:rsidP="00B54DDE">
            <w:pPr>
              <w:jc w:val="both"/>
              <w:rPr>
                <w:rFonts w:ascii="Calibri" w:hAnsi="Calibri" w:cs="Calibri"/>
                <w:b/>
                <w:sz w:val="22"/>
                <w:szCs w:val="22"/>
              </w:rPr>
            </w:pPr>
            <w:r w:rsidRPr="00A2627F">
              <w:rPr>
                <w:rFonts w:ascii="Calibri" w:hAnsi="Calibri" w:cs="Calibri"/>
                <w:sz w:val="22"/>
                <w:szCs w:val="22"/>
              </w:rPr>
              <w:t xml:space="preserve">Die offizielle Währung ist der </w:t>
            </w:r>
            <w:r w:rsidRPr="00A2627F">
              <w:rPr>
                <w:rFonts w:ascii="Calibri" w:hAnsi="Calibri" w:cs="Calibri"/>
                <w:b/>
                <w:bCs/>
                <w:sz w:val="22"/>
                <w:szCs w:val="22"/>
              </w:rPr>
              <w:t>Kap-Verde-Escudo (CVE)</w:t>
            </w:r>
            <w:r w:rsidRPr="00A2627F">
              <w:rPr>
                <w:rFonts w:ascii="Calibri" w:hAnsi="Calibri" w:cs="Calibri"/>
                <w:sz w:val="22"/>
                <w:szCs w:val="22"/>
              </w:rPr>
              <w:t>. Der USD wird weitgehend akzeptiert.</w:t>
            </w:r>
            <w:r w:rsidRPr="00A2627F">
              <w:rPr>
                <w:rFonts w:ascii="Calibri" w:hAnsi="Calibri" w:cs="Calibri"/>
                <w:sz w:val="22"/>
                <w:szCs w:val="22"/>
              </w:rPr>
              <w:br/>
            </w:r>
            <w:r w:rsidR="00B54DDE" w:rsidRPr="00A2627F">
              <w:rPr>
                <w:rFonts w:ascii="Calibri" w:hAnsi="Calibri" w:cs="Calibri"/>
                <w:b/>
                <w:sz w:val="22"/>
                <w:szCs w:val="22"/>
              </w:rPr>
              <w:t xml:space="preserve">Wechselkurs: </w:t>
            </w:r>
            <w:r w:rsidRPr="00A2627F">
              <w:rPr>
                <w:rFonts w:ascii="Calibri" w:hAnsi="Calibri" w:cs="Calibri"/>
                <w:bCs/>
                <w:sz w:val="22"/>
                <w:szCs w:val="22"/>
              </w:rPr>
              <w:t>1</w:t>
            </w:r>
            <w:r w:rsidR="00EA7E95" w:rsidRPr="00A2627F">
              <w:rPr>
                <w:rFonts w:ascii="Calibri" w:hAnsi="Calibri" w:cs="Calibri"/>
                <w:bCs/>
                <w:sz w:val="22"/>
                <w:szCs w:val="22"/>
              </w:rPr>
              <w:t>,-</w:t>
            </w:r>
            <w:r w:rsidRPr="00A2627F">
              <w:rPr>
                <w:rFonts w:ascii="Calibri" w:hAnsi="Calibri" w:cs="Calibri"/>
                <w:bCs/>
                <w:sz w:val="22"/>
                <w:szCs w:val="22"/>
              </w:rPr>
              <w:t xml:space="preserve"> EUR = </w:t>
            </w:r>
            <w:r w:rsidR="00EA7E95" w:rsidRPr="00A2627F">
              <w:rPr>
                <w:rFonts w:ascii="Calibri" w:hAnsi="Calibri" w:cs="Calibri"/>
                <w:bCs/>
                <w:sz w:val="22"/>
                <w:szCs w:val="22"/>
              </w:rPr>
              <w:t xml:space="preserve">ca. </w:t>
            </w:r>
            <w:r w:rsidRPr="00A2627F">
              <w:rPr>
                <w:rFonts w:ascii="Calibri" w:hAnsi="Calibri" w:cs="Calibri"/>
                <w:bCs/>
                <w:sz w:val="22"/>
                <w:szCs w:val="22"/>
              </w:rPr>
              <w:t>110,50 CVE; 1.000</w:t>
            </w:r>
            <w:r w:rsidR="00EA7E95" w:rsidRPr="00A2627F">
              <w:rPr>
                <w:rFonts w:ascii="Calibri" w:hAnsi="Calibri" w:cs="Calibri"/>
                <w:bCs/>
                <w:sz w:val="22"/>
                <w:szCs w:val="22"/>
              </w:rPr>
              <w:t>,-</w:t>
            </w:r>
            <w:r w:rsidRPr="00A2627F">
              <w:rPr>
                <w:rFonts w:ascii="Calibri" w:hAnsi="Calibri" w:cs="Calibri"/>
                <w:bCs/>
                <w:sz w:val="22"/>
                <w:szCs w:val="22"/>
              </w:rPr>
              <w:t xml:space="preserve"> CVE = </w:t>
            </w:r>
            <w:r w:rsidR="00EA7E95" w:rsidRPr="00A2627F">
              <w:rPr>
                <w:rFonts w:ascii="Calibri" w:hAnsi="Calibri" w:cs="Calibri"/>
                <w:bCs/>
                <w:sz w:val="22"/>
                <w:szCs w:val="22"/>
              </w:rPr>
              <w:t xml:space="preserve">ca. </w:t>
            </w:r>
            <w:r w:rsidRPr="00A2627F">
              <w:rPr>
                <w:rFonts w:ascii="Calibri" w:hAnsi="Calibri" w:cs="Calibri"/>
                <w:bCs/>
                <w:sz w:val="22"/>
                <w:szCs w:val="22"/>
              </w:rPr>
              <w:t>9</w:t>
            </w:r>
            <w:r w:rsidR="00EA7E95" w:rsidRPr="00A2627F">
              <w:rPr>
                <w:rFonts w:ascii="Calibri" w:hAnsi="Calibri" w:cs="Calibri"/>
                <w:bCs/>
                <w:sz w:val="22"/>
                <w:szCs w:val="22"/>
              </w:rPr>
              <w:t>,-</w:t>
            </w:r>
            <w:r w:rsidRPr="00A2627F">
              <w:rPr>
                <w:rFonts w:ascii="Calibri" w:hAnsi="Calibri" w:cs="Calibri"/>
                <w:bCs/>
                <w:sz w:val="22"/>
                <w:szCs w:val="22"/>
              </w:rPr>
              <w:t xml:space="preserve"> EUR</w:t>
            </w:r>
          </w:p>
          <w:p w14:paraId="28B1081D" w14:textId="77777777" w:rsidR="00B54DDE" w:rsidRPr="00A2627F" w:rsidRDefault="00B54DDE" w:rsidP="00B54DDE">
            <w:pPr>
              <w:jc w:val="both"/>
              <w:rPr>
                <w:rFonts w:ascii="Calibri" w:hAnsi="Calibri" w:cs="Calibri"/>
                <w:sz w:val="22"/>
                <w:szCs w:val="22"/>
              </w:rPr>
            </w:pPr>
            <w:r w:rsidRPr="00A2627F">
              <w:rPr>
                <w:rFonts w:ascii="Calibri" w:hAnsi="Calibri" w:cs="Calibri"/>
                <w:sz w:val="22"/>
                <w:szCs w:val="22"/>
              </w:rPr>
              <w:t xml:space="preserve">       </w:t>
            </w:r>
          </w:p>
          <w:p w14:paraId="38CD8A7B" w14:textId="0498960F" w:rsidR="00A54BE1" w:rsidRPr="00A2627F" w:rsidRDefault="00716CB9" w:rsidP="00A54BE1">
            <w:pPr>
              <w:jc w:val="both"/>
              <w:rPr>
                <w:rFonts w:ascii="Calibri" w:hAnsi="Calibri" w:cs="Calibri"/>
                <w:sz w:val="22"/>
                <w:szCs w:val="22"/>
              </w:rPr>
            </w:pPr>
            <w:r w:rsidRPr="00A2627F">
              <w:rPr>
                <w:rFonts w:ascii="Calibri" w:hAnsi="Calibri" w:cs="Calibri"/>
                <w:sz w:val="22"/>
                <w:szCs w:val="22"/>
              </w:rPr>
              <w:t xml:space="preserve">Der </w:t>
            </w:r>
            <w:r w:rsidRPr="00A2627F">
              <w:rPr>
                <w:rFonts w:ascii="Calibri" w:hAnsi="Calibri" w:cs="Calibri"/>
                <w:b/>
                <w:bCs/>
                <w:sz w:val="22"/>
                <w:szCs w:val="22"/>
              </w:rPr>
              <w:t>Hafen</w:t>
            </w:r>
            <w:r w:rsidRPr="00A2627F">
              <w:rPr>
                <w:rFonts w:ascii="Calibri" w:hAnsi="Calibri" w:cs="Calibri"/>
                <w:sz w:val="22"/>
                <w:szCs w:val="22"/>
              </w:rPr>
              <w:t xml:space="preserve"> ist ein wichtiger Knotenpunkt für den Fährverkehr zwischen den Inseln und bietet einen malerischen Blick auf das Meer.</w:t>
            </w:r>
            <w:r w:rsidRPr="00A2627F">
              <w:rPr>
                <w:rFonts w:ascii="Calibri" w:hAnsi="Calibri" w:cs="Calibri"/>
                <w:sz w:val="22"/>
                <w:szCs w:val="22"/>
              </w:rPr>
              <w:t xml:space="preserve"> </w:t>
            </w:r>
            <w:r w:rsidR="00A54BE1">
              <w:rPr>
                <w:rFonts w:ascii="Calibri" w:hAnsi="Calibri" w:cs="Calibri"/>
                <w:sz w:val="22"/>
                <w:szCs w:val="22"/>
              </w:rPr>
              <w:t xml:space="preserve">Im </w:t>
            </w:r>
            <w:r w:rsidR="00A54BE1" w:rsidRPr="00A2627F">
              <w:rPr>
                <w:rFonts w:ascii="Calibri" w:hAnsi="Calibri" w:cs="Calibri"/>
                <w:sz w:val="22"/>
                <w:szCs w:val="22"/>
              </w:rPr>
              <w:t xml:space="preserve">städtischen </w:t>
            </w:r>
            <w:r w:rsidR="00A54BE1" w:rsidRPr="00A54BE1">
              <w:rPr>
                <w:rFonts w:ascii="Calibri" w:hAnsi="Calibri" w:cs="Calibri"/>
                <w:bCs/>
                <w:sz w:val="22"/>
                <w:szCs w:val="22"/>
              </w:rPr>
              <w:t>Hafen</w:t>
            </w:r>
            <w:r w:rsidR="00A54BE1" w:rsidRPr="00A2627F">
              <w:rPr>
                <w:rFonts w:ascii="Calibri" w:hAnsi="Calibri" w:cs="Calibri"/>
                <w:sz w:val="22"/>
                <w:szCs w:val="22"/>
              </w:rPr>
              <w:t xml:space="preserve"> liegen die Boote der Fischer. Die Männer sitzen nach beendeter Arbeit im Schatten hoher Akazien und spielen Karten. Ihre Frauen putzen den Fisch in bunten Plastikeimern und bieten ihn gleich vor Ort, rund um einen </w:t>
            </w:r>
            <w:r w:rsidR="00A54BE1" w:rsidRPr="00A54BE1">
              <w:rPr>
                <w:rFonts w:ascii="Calibri" w:hAnsi="Calibri" w:cs="Calibri"/>
                <w:b/>
                <w:bCs/>
                <w:sz w:val="22"/>
                <w:szCs w:val="22"/>
              </w:rPr>
              <w:t>Pavillon</w:t>
            </w:r>
            <w:r w:rsidR="00A54BE1">
              <w:rPr>
                <w:rFonts w:ascii="Calibri" w:hAnsi="Calibri" w:cs="Calibri"/>
                <w:sz w:val="22"/>
                <w:szCs w:val="22"/>
              </w:rPr>
              <w:t xml:space="preserve"> </w:t>
            </w:r>
            <w:r w:rsidR="00A54BE1" w:rsidRPr="00A54BE1">
              <w:rPr>
                <w:rFonts w:ascii="Calibri" w:hAnsi="Calibri" w:cs="Calibri"/>
                <w:b/>
                <w:bCs/>
                <w:sz w:val="22"/>
                <w:szCs w:val="22"/>
              </w:rPr>
              <w:t>(0)</w:t>
            </w:r>
            <w:r w:rsidR="00A54BE1" w:rsidRPr="00A2627F">
              <w:rPr>
                <w:rFonts w:ascii="Calibri" w:hAnsi="Calibri" w:cs="Calibri"/>
                <w:sz w:val="22"/>
                <w:szCs w:val="22"/>
              </w:rPr>
              <w:t xml:space="preserve">, zum Verkauf an. </w:t>
            </w:r>
            <w:r w:rsidR="00A54BE1" w:rsidRPr="00A2627F">
              <w:rPr>
                <w:rFonts w:ascii="Calibri" w:hAnsi="Calibri" w:cs="Arial"/>
                <w:color w:val="000000" w:themeColor="text1"/>
                <w:sz w:val="22"/>
                <w:szCs w:val="22"/>
              </w:rPr>
              <w:t>Oberhalb des Hafens verkaufen sie meist Orangen, Bananen, Grogue und frischen Ziegenkäse. Vormittags kommen viele Bewohner des Berglandes in den Ort, um sich mit dem Nötigsten zu versorgen. Nachmittags und am Wochenende hinterlässt Porto Novo einen eher verschlafenen Eindruck.</w:t>
            </w:r>
          </w:p>
          <w:p w14:paraId="3CCD69D2" w14:textId="1568249E" w:rsidR="00EA7E95" w:rsidRPr="00A2627F" w:rsidRDefault="00EA7E95" w:rsidP="00EA7E95">
            <w:pPr>
              <w:jc w:val="both"/>
              <w:rPr>
                <w:rFonts w:ascii="Calibri" w:hAnsi="Calibri" w:cs="Calibri"/>
                <w:sz w:val="22"/>
                <w:szCs w:val="22"/>
              </w:rPr>
            </w:pPr>
            <w:r w:rsidRPr="00A2627F">
              <w:rPr>
                <w:rFonts w:ascii="Calibri" w:hAnsi="Calibri" w:cs="Calibri"/>
                <w:sz w:val="22"/>
                <w:szCs w:val="22"/>
              </w:rPr>
              <w:t xml:space="preserve">Die </w:t>
            </w:r>
            <w:r w:rsidRPr="00A2627F">
              <w:rPr>
                <w:rFonts w:ascii="Calibri" w:hAnsi="Calibri" w:cs="Calibri"/>
                <w:b/>
                <w:bCs/>
                <w:sz w:val="22"/>
                <w:szCs w:val="22"/>
              </w:rPr>
              <w:t>Avenida Amílcar Cabral</w:t>
            </w:r>
            <w:r w:rsidRPr="00A2627F">
              <w:rPr>
                <w:rFonts w:ascii="Calibri" w:hAnsi="Calibri" w:cs="Calibri"/>
                <w:sz w:val="22"/>
                <w:szCs w:val="22"/>
              </w:rPr>
              <w:t xml:space="preserve"> führt im Bogen in die Stadt. In einem Kolonialhaus mit gepflegtem Garten sind nicht weit vom Hafen ist die </w:t>
            </w:r>
            <w:r w:rsidRPr="00A2627F">
              <w:rPr>
                <w:rFonts w:ascii="Calibri" w:hAnsi="Calibri" w:cs="Calibri"/>
                <w:b/>
                <w:sz w:val="22"/>
                <w:szCs w:val="22"/>
              </w:rPr>
              <w:t>Paços do Concelho</w:t>
            </w:r>
            <w:r w:rsidR="00A2627F">
              <w:rPr>
                <w:rFonts w:ascii="Calibri" w:hAnsi="Calibri" w:cs="Calibri"/>
                <w:b/>
                <w:sz w:val="22"/>
                <w:szCs w:val="22"/>
              </w:rPr>
              <w:t xml:space="preserve"> (1)</w:t>
            </w:r>
            <w:r w:rsidR="00A2627F" w:rsidRPr="00A2627F">
              <w:rPr>
                <w:rFonts w:ascii="Calibri" w:hAnsi="Calibri" w:cs="Calibri"/>
                <w:bCs/>
                <w:sz w:val="22"/>
                <w:szCs w:val="22"/>
              </w:rPr>
              <w:t xml:space="preserve">, die </w:t>
            </w:r>
            <w:r w:rsidRPr="00A2627F">
              <w:rPr>
                <w:rFonts w:ascii="Calibri" w:hAnsi="Calibri" w:cs="Calibri"/>
                <w:sz w:val="22"/>
                <w:szCs w:val="22"/>
              </w:rPr>
              <w:t>Gemeindeverwaltung</w:t>
            </w:r>
            <w:r w:rsidR="00A2627F">
              <w:rPr>
                <w:rFonts w:ascii="Calibri" w:hAnsi="Calibri" w:cs="Calibri"/>
                <w:sz w:val="22"/>
                <w:szCs w:val="22"/>
              </w:rPr>
              <w:t>,</w:t>
            </w:r>
            <w:r w:rsidRPr="00A2627F">
              <w:rPr>
                <w:rFonts w:ascii="Calibri" w:hAnsi="Calibri" w:cs="Calibri"/>
                <w:sz w:val="22"/>
                <w:szCs w:val="22"/>
              </w:rPr>
              <w:t xml:space="preserve"> untergebracht. Auf </w:t>
            </w:r>
            <w:r w:rsidR="00A54BE1">
              <w:rPr>
                <w:rFonts w:ascii="Calibri" w:hAnsi="Calibri" w:cs="Calibri"/>
                <w:sz w:val="22"/>
                <w:szCs w:val="22"/>
              </w:rPr>
              <w:t>dem Weg dorthin</w:t>
            </w:r>
            <w:r w:rsidRPr="00A2627F">
              <w:rPr>
                <w:rFonts w:ascii="Calibri" w:hAnsi="Calibri" w:cs="Calibri"/>
                <w:sz w:val="22"/>
                <w:szCs w:val="22"/>
              </w:rPr>
              <w:t xml:space="preserve"> steht die große </w:t>
            </w:r>
            <w:r w:rsidRPr="00A2627F">
              <w:rPr>
                <w:rFonts w:ascii="Calibri" w:hAnsi="Calibri" w:cs="Calibri"/>
                <w:b/>
                <w:sz w:val="22"/>
                <w:szCs w:val="22"/>
              </w:rPr>
              <w:t>Metallstatue</w:t>
            </w:r>
            <w:r w:rsidR="00A54BE1">
              <w:rPr>
                <w:rFonts w:ascii="Calibri" w:hAnsi="Calibri" w:cs="Calibri"/>
                <w:b/>
                <w:sz w:val="22"/>
                <w:szCs w:val="22"/>
              </w:rPr>
              <w:t xml:space="preserve"> (2)</w:t>
            </w:r>
            <w:r w:rsidRPr="00A2627F">
              <w:rPr>
                <w:rFonts w:ascii="Calibri" w:hAnsi="Calibri" w:cs="Calibri"/>
                <w:sz w:val="22"/>
                <w:szCs w:val="22"/>
              </w:rPr>
              <w:t xml:space="preserve"> einer kapverdischen Mutter mit ihrem Sohn. Das Denkmal ist den einheimischen Frauen gewidmet, die meist in der Heimat blieben, während ihre Männer und Söhne das Glück in der Emigration suchten.</w:t>
            </w:r>
          </w:p>
          <w:p w14:paraId="16A708E5" w14:textId="7441D358" w:rsidR="00EA7E95" w:rsidRPr="00A2627F" w:rsidRDefault="00EA7E95" w:rsidP="00EA7E95">
            <w:pPr>
              <w:jc w:val="both"/>
              <w:rPr>
                <w:rFonts w:ascii="Calibri" w:hAnsi="Calibri" w:cs="Calibri"/>
                <w:sz w:val="22"/>
                <w:szCs w:val="22"/>
              </w:rPr>
            </w:pPr>
            <w:r w:rsidRPr="00A2627F">
              <w:rPr>
                <w:rFonts w:ascii="Calibri" w:hAnsi="Calibri" w:cs="Calibri"/>
                <w:sz w:val="22"/>
                <w:szCs w:val="22"/>
              </w:rPr>
              <w:t xml:space="preserve">Alles Wesentliche ist im weiteren Verlauf der </w:t>
            </w:r>
            <w:r w:rsidRPr="00A54BE1">
              <w:rPr>
                <w:rFonts w:ascii="Calibri" w:hAnsi="Calibri" w:cs="Calibri"/>
                <w:bCs/>
                <w:sz w:val="22"/>
                <w:szCs w:val="22"/>
              </w:rPr>
              <w:t>Avenida Amílcar Cabral</w:t>
            </w:r>
            <w:r w:rsidRPr="00A2627F">
              <w:rPr>
                <w:rFonts w:ascii="Calibri" w:hAnsi="Calibri" w:cs="Calibri"/>
                <w:sz w:val="22"/>
                <w:szCs w:val="22"/>
              </w:rPr>
              <w:t xml:space="preserve"> zu finden: eine Bank, Bars und eine Bäckerei.</w:t>
            </w:r>
            <w:r w:rsidR="00716CB9" w:rsidRPr="00A2627F">
              <w:rPr>
                <w:rFonts w:ascii="Calibri" w:hAnsi="Calibri" w:cs="Calibri"/>
                <w:sz w:val="22"/>
                <w:szCs w:val="22"/>
              </w:rPr>
              <w:t xml:space="preserve"> Ebenso d</w:t>
            </w:r>
            <w:r w:rsidR="00716CB9" w:rsidRPr="00A2627F">
              <w:rPr>
                <w:rFonts w:ascii="Calibri" w:hAnsi="Calibri" w:cs="Calibri"/>
                <w:sz w:val="22"/>
                <w:szCs w:val="22"/>
              </w:rPr>
              <w:t>er lokale Markt in Porto Novo</w:t>
            </w:r>
            <w:r w:rsidR="00716CB9" w:rsidRPr="00A2627F">
              <w:rPr>
                <w:rFonts w:ascii="Calibri" w:hAnsi="Calibri" w:cs="Calibri"/>
                <w:sz w:val="22"/>
                <w:szCs w:val="22"/>
              </w:rPr>
              <w:t xml:space="preserve">, der </w:t>
            </w:r>
            <w:r w:rsidR="00716CB9" w:rsidRPr="00A2627F">
              <w:rPr>
                <w:rFonts w:ascii="Calibri" w:hAnsi="Calibri" w:cs="Calibri"/>
                <w:b/>
                <w:bCs/>
                <w:sz w:val="22"/>
                <w:szCs w:val="22"/>
              </w:rPr>
              <w:t>Mercado Municipal</w:t>
            </w:r>
            <w:r w:rsidR="00A54BE1">
              <w:rPr>
                <w:rFonts w:ascii="Calibri" w:hAnsi="Calibri" w:cs="Calibri"/>
                <w:b/>
                <w:bCs/>
                <w:sz w:val="22"/>
                <w:szCs w:val="22"/>
              </w:rPr>
              <w:t xml:space="preserve"> (3)</w:t>
            </w:r>
            <w:r w:rsidR="00716CB9" w:rsidRPr="00A2627F">
              <w:rPr>
                <w:rFonts w:ascii="Calibri" w:hAnsi="Calibri" w:cs="Calibri"/>
                <w:sz w:val="22"/>
                <w:szCs w:val="22"/>
              </w:rPr>
              <w:t xml:space="preserve">, befindet sich hier. Es </w:t>
            </w:r>
            <w:r w:rsidR="00716CB9" w:rsidRPr="00A2627F">
              <w:rPr>
                <w:rFonts w:ascii="Calibri" w:hAnsi="Calibri" w:cs="Calibri"/>
                <w:sz w:val="22"/>
                <w:szCs w:val="22"/>
              </w:rPr>
              <w:t>ist ein lebendiger Ort, an dem frische Produkte, Gewürze und handwerkliche Waren verkauft werden.</w:t>
            </w:r>
            <w:r w:rsidR="00716CB9" w:rsidRPr="00A2627F">
              <w:rPr>
                <w:rFonts w:ascii="Calibri" w:hAnsi="Calibri" w:cs="Calibri"/>
                <w:sz w:val="22"/>
                <w:szCs w:val="22"/>
              </w:rPr>
              <w:t xml:space="preserve"> </w:t>
            </w:r>
            <w:r w:rsidRPr="00A2627F">
              <w:rPr>
                <w:rFonts w:ascii="Calibri" w:hAnsi="Calibri" w:cs="Calibri"/>
                <w:sz w:val="22"/>
                <w:szCs w:val="22"/>
              </w:rPr>
              <w:t xml:space="preserve">Auch einige ehemals herrschaftlichen Häuser und die hübsche kleine </w:t>
            </w:r>
            <w:r w:rsidRPr="00A2627F">
              <w:rPr>
                <w:rFonts w:ascii="Calibri" w:hAnsi="Calibri" w:cs="Calibri"/>
                <w:b/>
                <w:sz w:val="22"/>
                <w:szCs w:val="22"/>
              </w:rPr>
              <w:t>Igreja Nazarena</w:t>
            </w:r>
            <w:r w:rsidR="00A54BE1">
              <w:rPr>
                <w:rFonts w:ascii="Calibri" w:hAnsi="Calibri" w:cs="Calibri"/>
                <w:b/>
                <w:sz w:val="22"/>
                <w:szCs w:val="22"/>
              </w:rPr>
              <w:t xml:space="preserve"> (4)</w:t>
            </w:r>
            <w:r w:rsidR="00A54BE1" w:rsidRPr="00A54BE1">
              <w:rPr>
                <w:rFonts w:ascii="Calibri" w:hAnsi="Calibri" w:cs="Calibri"/>
                <w:bCs/>
                <w:sz w:val="22"/>
                <w:szCs w:val="22"/>
              </w:rPr>
              <w:t xml:space="preserve">, die </w:t>
            </w:r>
            <w:r w:rsidRPr="00A2627F">
              <w:rPr>
                <w:rFonts w:ascii="Calibri" w:hAnsi="Calibri" w:cs="Calibri"/>
                <w:sz w:val="22"/>
                <w:szCs w:val="22"/>
              </w:rPr>
              <w:t>Nazarenerkirche</w:t>
            </w:r>
            <w:r w:rsidR="00A54BE1">
              <w:rPr>
                <w:rFonts w:ascii="Calibri" w:hAnsi="Calibri" w:cs="Calibri"/>
                <w:sz w:val="22"/>
                <w:szCs w:val="22"/>
              </w:rPr>
              <w:t>,</w:t>
            </w:r>
            <w:r w:rsidRPr="00A2627F">
              <w:rPr>
                <w:rFonts w:ascii="Calibri" w:hAnsi="Calibri" w:cs="Calibri"/>
                <w:sz w:val="22"/>
                <w:szCs w:val="22"/>
              </w:rPr>
              <w:t xml:space="preserve"> säumen die Hauptstraße. Sie überquert zwei meist ausgetrocknete Flussläufe. </w:t>
            </w:r>
          </w:p>
          <w:p w14:paraId="54B33E36" w14:textId="7859D32B" w:rsidR="00A54BE1" w:rsidRPr="00A2627F" w:rsidRDefault="00EA7E95" w:rsidP="00A54BE1">
            <w:pPr>
              <w:jc w:val="both"/>
              <w:rPr>
                <w:rFonts w:ascii="Calibri" w:eastAsia="Arial Unicode MS" w:hAnsi="Calibri" w:cs="Arial"/>
                <w:sz w:val="22"/>
                <w:szCs w:val="22"/>
              </w:rPr>
            </w:pPr>
            <w:r w:rsidRPr="00A2627F">
              <w:rPr>
                <w:rFonts w:ascii="Calibri" w:hAnsi="Calibri" w:cs="Calibri"/>
                <w:sz w:val="22"/>
                <w:szCs w:val="22"/>
              </w:rPr>
              <w:t xml:space="preserve">Nach dem zweiten Talgrund zweigt die Gebirgsstraße Richtung </w:t>
            </w:r>
            <w:r w:rsidRPr="00A2627F">
              <w:rPr>
                <w:rFonts w:ascii="Calibri" w:hAnsi="Calibri" w:cs="Calibri"/>
                <w:b/>
                <w:bCs/>
                <w:sz w:val="22"/>
                <w:szCs w:val="22"/>
              </w:rPr>
              <w:t>Ribeira Grande</w:t>
            </w:r>
            <w:r w:rsidRPr="00A2627F">
              <w:rPr>
                <w:rFonts w:ascii="Calibri" w:hAnsi="Calibri" w:cs="Calibri"/>
                <w:sz w:val="22"/>
                <w:szCs w:val="22"/>
              </w:rPr>
              <w:t xml:space="preserve"> ab. Geradeaus hingegen geht es in den westlichen Teil der Insel.</w:t>
            </w:r>
            <w:r w:rsidR="00A54BE1" w:rsidRPr="00A2627F">
              <w:rPr>
                <w:rFonts w:ascii="Calibri" w:hAnsi="Calibri" w:cs="Calibri"/>
                <w:b/>
                <w:sz w:val="22"/>
                <w:szCs w:val="22"/>
              </w:rPr>
              <w:t xml:space="preserve"> </w:t>
            </w:r>
            <w:r w:rsidR="00A54BE1" w:rsidRPr="00A2627F">
              <w:rPr>
                <w:rFonts w:ascii="Calibri" w:hAnsi="Calibri" w:cs="Calibri"/>
                <w:b/>
                <w:sz w:val="22"/>
                <w:szCs w:val="22"/>
              </w:rPr>
              <w:t>Trekking</w:t>
            </w:r>
            <w:r w:rsidR="00A54BE1" w:rsidRPr="00A2627F">
              <w:rPr>
                <w:rFonts w:ascii="Calibri" w:hAnsi="Calibri" w:cs="Calibri"/>
                <w:sz w:val="22"/>
                <w:szCs w:val="22"/>
              </w:rPr>
              <w:t xml:space="preserve"> ist auf Santo Antão angesagt, der grünsten der Kapverdischen Inseln. Kunstvoll angelegte Pflasterwege führen durch schroffe Täler, über steile Bergrücken, vorbei an bizarren Felsen. Aber nur der Norden ist von tropischer und subtropischer Vegetation überzogen. Dort sind </w:t>
            </w:r>
            <w:r w:rsidR="00A54BE1" w:rsidRPr="00A2627F">
              <w:rPr>
                <w:rFonts w:ascii="Calibri" w:hAnsi="Calibri" w:cs="Calibri"/>
                <w:b/>
                <w:bCs/>
                <w:sz w:val="22"/>
                <w:szCs w:val="22"/>
              </w:rPr>
              <w:t>Ponta do Sol, Ribeira Grande und Vila das Pombas</w:t>
            </w:r>
            <w:r w:rsidR="00A54BE1" w:rsidRPr="00A2627F">
              <w:rPr>
                <w:rFonts w:ascii="Calibri" w:hAnsi="Calibri" w:cs="Calibri"/>
                <w:sz w:val="22"/>
                <w:szCs w:val="22"/>
              </w:rPr>
              <w:t xml:space="preserve"> Treffpunkte der europäischen Wandergemeinde. Ihren relativen Wohlstand verdanken diese Orte nicht nur dem bescheidenen Tourismus, sondern auch dem Anbau tropischer Kulturen wie </w:t>
            </w:r>
            <w:r w:rsidR="00A54BE1" w:rsidRPr="00A2627F">
              <w:rPr>
                <w:rFonts w:ascii="Calibri" w:hAnsi="Calibri" w:cs="Calibri"/>
                <w:b/>
                <w:bCs/>
                <w:sz w:val="22"/>
                <w:szCs w:val="22"/>
              </w:rPr>
              <w:t>Zuckerrohr</w:t>
            </w:r>
            <w:r w:rsidR="00A54BE1" w:rsidRPr="00A2627F">
              <w:rPr>
                <w:rFonts w:ascii="Calibri" w:hAnsi="Calibri" w:cs="Calibri"/>
                <w:sz w:val="22"/>
                <w:szCs w:val="22"/>
              </w:rPr>
              <w:t xml:space="preserve"> und </w:t>
            </w:r>
            <w:r w:rsidR="00A54BE1" w:rsidRPr="00A2627F">
              <w:rPr>
                <w:rFonts w:ascii="Calibri" w:hAnsi="Calibri" w:cs="Calibri"/>
                <w:b/>
                <w:bCs/>
                <w:sz w:val="22"/>
                <w:szCs w:val="22"/>
              </w:rPr>
              <w:t>Bananen</w:t>
            </w:r>
            <w:r w:rsidR="00A54BE1" w:rsidRPr="00A2627F">
              <w:rPr>
                <w:rFonts w:ascii="Calibri" w:hAnsi="Calibri" w:cs="Calibri"/>
                <w:sz w:val="22"/>
                <w:szCs w:val="22"/>
              </w:rPr>
              <w:t>. Ein ausgeklügeltes Bewässerungssystem macht dies möglich. Trocken und karg, jedoch nicht weniger reizvoll, präsentieren sich der Süden und Westen der Insel.</w:t>
            </w:r>
          </w:p>
          <w:p w14:paraId="3232BA51" w14:textId="49CBB822" w:rsidR="00EA7E95" w:rsidRPr="00A2627F" w:rsidRDefault="00EA7E95" w:rsidP="00EA7E95">
            <w:pPr>
              <w:jc w:val="both"/>
              <w:rPr>
                <w:rFonts w:ascii="Calibri" w:hAnsi="Calibri" w:cs="Calibri"/>
                <w:sz w:val="22"/>
                <w:szCs w:val="22"/>
              </w:rPr>
            </w:pPr>
            <w:r w:rsidRPr="00A2627F">
              <w:rPr>
                <w:rFonts w:ascii="Calibri" w:hAnsi="Calibri" w:cs="Calibri"/>
                <w:b/>
                <w:sz w:val="22"/>
                <w:szCs w:val="22"/>
              </w:rPr>
              <w:t xml:space="preserve">Praia de Curraletes (Praia Escuraleite) - </w:t>
            </w:r>
            <w:r w:rsidRPr="00A2627F">
              <w:rPr>
                <w:rFonts w:ascii="Calibri" w:hAnsi="Calibri" w:cs="Calibri"/>
                <w:sz w:val="22"/>
                <w:szCs w:val="22"/>
              </w:rPr>
              <w:t xml:space="preserve">Der beste Badestrand von Porto Novo liegt 3 km bzw. ca. 30 Fußminuten nord-östlich der Stadt. Drei kleine Sandstrände, getrennt durch Felsnasen, haben sich in der relativ geschützten Bucht von Curraletes gebildet. Hinter den beiden östlichen davon wurde früher </w:t>
            </w:r>
            <w:r w:rsidRPr="00A2627F">
              <w:rPr>
                <w:rFonts w:ascii="Calibri" w:hAnsi="Calibri" w:cs="Calibri"/>
                <w:b/>
                <w:bCs/>
                <w:sz w:val="22"/>
                <w:szCs w:val="22"/>
              </w:rPr>
              <w:t>Puzollanerde</w:t>
            </w:r>
            <w:r w:rsidRPr="00A2627F">
              <w:rPr>
                <w:rFonts w:ascii="Calibri" w:hAnsi="Calibri" w:cs="Calibri"/>
                <w:sz w:val="22"/>
                <w:szCs w:val="22"/>
              </w:rPr>
              <w:t xml:space="preserve"> abgebaut. Daran erinnern die Ruinen der ehemaligen Steinbruchgebäude. </w:t>
            </w:r>
          </w:p>
          <w:p w14:paraId="349B5563" w14:textId="13038A0A" w:rsidR="00AA2928" w:rsidRPr="00A2627F" w:rsidRDefault="00AA2928" w:rsidP="00AA2928">
            <w:pPr>
              <w:jc w:val="both"/>
              <w:rPr>
                <w:rFonts w:ascii="Calibri" w:eastAsia="Arial Unicode MS" w:hAnsi="Calibri" w:cs="Arial"/>
                <w:sz w:val="22"/>
                <w:szCs w:val="22"/>
              </w:rPr>
            </w:pPr>
          </w:p>
          <w:p w14:paraId="0B84CD6B" w14:textId="157F7B6B" w:rsidR="00B54DDE" w:rsidRPr="00A2627F" w:rsidRDefault="00B54DDE" w:rsidP="00C06468">
            <w:pPr>
              <w:jc w:val="both"/>
              <w:rPr>
                <w:rFonts w:ascii="Calibri" w:eastAsia="Arial Unicode MS" w:hAnsi="Calibri" w:cs="Arial"/>
                <w:sz w:val="22"/>
                <w:szCs w:val="22"/>
              </w:rPr>
            </w:pPr>
          </w:p>
        </w:tc>
      </w:tr>
    </w:tbl>
    <w:p w14:paraId="410DB4A5" w14:textId="708F764F" w:rsidR="000E38EE" w:rsidRPr="000324FF" w:rsidRDefault="00A54BE1"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828224" behindDoc="0" locked="0" layoutInCell="1" allowOverlap="1" wp14:anchorId="7BBA40FF" wp14:editId="3EE40403">
                <wp:simplePos x="0" y="0"/>
                <wp:positionH relativeFrom="column">
                  <wp:posOffset>3080385</wp:posOffset>
                </wp:positionH>
                <wp:positionV relativeFrom="paragraph">
                  <wp:posOffset>-789635</wp:posOffset>
                </wp:positionV>
                <wp:extent cx="241300" cy="245110"/>
                <wp:effectExtent l="0" t="1905" r="23495" b="23495"/>
                <wp:wrapNone/>
                <wp:docPr id="1415563597"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50E46A" w14:textId="443365BF" w:rsidR="00A54BE1" w:rsidRPr="00451F02" w:rsidRDefault="00A54BE1" w:rsidP="00A54BE1">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A40FF" id="Rectangle 4" o:spid="_x0000_s1026" style="position:absolute;left:0;text-align:left;margin-left:242.55pt;margin-top:-62.2pt;width:19pt;height:19.3pt;rotation:-9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RJgwIAAGY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" fillcolor="white [3212]" strokecolor="#091723 [484]" strokeweight="1pt">
                <v:textbox>
                  <w:txbxContent>
                    <w:p w14:paraId="1B50E46A" w14:textId="443365BF" w:rsidR="00A54BE1" w:rsidRPr="00451F02" w:rsidRDefault="00A54BE1" w:rsidP="00A54BE1">
                      <w:pPr>
                        <w:jc w:val="center"/>
                        <w:rPr>
                          <w:b/>
                          <w:bCs/>
                          <w:color w:val="000000" w:themeColor="text1"/>
                          <w:lang w:val="en-GB"/>
                        </w:rPr>
                      </w:pPr>
                      <w:r>
                        <w:rPr>
                          <w:b/>
                          <w:bCs/>
                          <w:color w:val="000000" w:themeColor="text1"/>
                          <w:lang w:val="en-GB"/>
                        </w:rPr>
                        <w:t>0</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4BEA27C1">
                <wp:simplePos x="0" y="0"/>
                <wp:positionH relativeFrom="column">
                  <wp:posOffset>3227654</wp:posOffset>
                </wp:positionH>
                <wp:positionV relativeFrom="paragraph">
                  <wp:posOffset>1886204</wp:posOffset>
                </wp:positionV>
                <wp:extent cx="241539" cy="245350"/>
                <wp:effectExtent l="0" t="1905" r="23495" b="23495"/>
                <wp:wrapNone/>
                <wp:docPr id="12736795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27" style="position:absolute;left:0;text-align:left;margin-left:254.15pt;margin-top:148.5pt;width:19pt;height:19.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002DABC6">
                <wp:simplePos x="0" y="0"/>
                <wp:positionH relativeFrom="column">
                  <wp:posOffset>3678835</wp:posOffset>
                </wp:positionH>
                <wp:positionV relativeFrom="paragraph">
                  <wp:posOffset>1793595</wp:posOffset>
                </wp:positionV>
                <wp:extent cx="241539" cy="245350"/>
                <wp:effectExtent l="0" t="1905" r="23495" b="23495"/>
                <wp:wrapNone/>
                <wp:docPr id="59474491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4622BE70" w:rsidR="00B94A2F" w:rsidRPr="00451F02" w:rsidRDefault="00A54BE1" w:rsidP="00B94A2F">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28" style="position:absolute;left:0;text-align:left;margin-left:289.65pt;margin-top:141.25pt;width:19pt;height:19.3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fhhAIAAGc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" fillcolor="white [3212]" strokecolor="#091723 [484]" strokeweight="1pt">
                <v:textbox>
                  <w:txbxContent>
                    <w:p w14:paraId="72BED950" w14:textId="4622BE70" w:rsidR="00B94A2F" w:rsidRPr="00451F02" w:rsidRDefault="00A54BE1" w:rsidP="00B94A2F">
                      <w:pPr>
                        <w:jc w:val="center"/>
                        <w:rPr>
                          <w:b/>
                          <w:bCs/>
                          <w:color w:val="000000" w:themeColor="text1"/>
                          <w:lang w:val="en-GB"/>
                        </w:rPr>
                      </w:pPr>
                      <w:r>
                        <w:rPr>
                          <w:b/>
                          <w:bCs/>
                          <w:color w:val="000000" w:themeColor="text1"/>
                          <w:lang w:val="en-GB"/>
                        </w:rPr>
                        <w:t>2</w:t>
                      </w:r>
                    </w:p>
                  </w:txbxContent>
                </v:textbox>
              </v:rect>
            </w:pict>
          </mc:Fallback>
        </mc:AlternateContent>
      </w:r>
      <w:r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54D4C7D4">
                <wp:simplePos x="0" y="0"/>
                <wp:positionH relativeFrom="margin">
                  <wp:posOffset>2293011</wp:posOffset>
                </wp:positionH>
                <wp:positionV relativeFrom="paragraph">
                  <wp:posOffset>3571926</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59F0E9FA" w:rsidR="00E05C13" w:rsidRPr="00451F02" w:rsidRDefault="00A54BE1" w:rsidP="00E05C13">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29" style="position:absolute;left:0;text-align:left;margin-left:180.55pt;margin-top:281.2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" fillcolor="white [3212]" strokecolor="#091723 [484]" strokeweight="1pt">
                <v:textbox>
                  <w:txbxContent>
                    <w:p w14:paraId="5BC51A90" w14:textId="59F0E9FA" w:rsidR="00E05C13" w:rsidRPr="00451F02" w:rsidRDefault="00A54BE1" w:rsidP="00E05C13">
                      <w:pPr>
                        <w:jc w:val="center"/>
                        <w:rPr>
                          <w:b/>
                          <w:bCs/>
                          <w:color w:val="000000" w:themeColor="text1"/>
                          <w:lang w:val="en-GB"/>
                        </w:rPr>
                      </w:pPr>
                      <w:r>
                        <w:rPr>
                          <w:b/>
                          <w:bCs/>
                          <w:color w:val="000000" w:themeColor="text1"/>
                          <w:lang w:val="en-GB"/>
                        </w:rPr>
                        <w:t>4</w:t>
                      </w:r>
                    </w:p>
                  </w:txbxContent>
                </v:textbox>
                <w10:wrap anchorx="margin"/>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691E7A48">
                <wp:simplePos x="0" y="0"/>
                <wp:positionH relativeFrom="column">
                  <wp:posOffset>2250465</wp:posOffset>
                </wp:positionH>
                <wp:positionV relativeFrom="paragraph">
                  <wp:posOffset>4183964</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0" style="position:absolute;left:0;text-align:left;margin-left:177.2pt;margin-top:329.4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66335F73">
                <wp:simplePos x="0" y="0"/>
                <wp:positionH relativeFrom="column">
                  <wp:posOffset>2521407</wp:posOffset>
                </wp:positionH>
                <wp:positionV relativeFrom="paragraph">
                  <wp:posOffset>4339463</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25183A21" w:rsidR="00451F02" w:rsidRPr="00451F02" w:rsidRDefault="00A54BE1"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1" style="position:absolute;left:0;text-align:left;margin-left:198.55pt;margin-top:341.7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" fillcolor="white [3212]" strokecolor="#091723 [484]" strokeweight="1pt">
                <v:textbox>
                  <w:txbxContent>
                    <w:p w14:paraId="7236CE2B" w14:textId="25183A21" w:rsidR="00451F02" w:rsidRPr="00451F02" w:rsidRDefault="00A54BE1" w:rsidP="00451F02">
                      <w:pPr>
                        <w:jc w:val="center"/>
                        <w:rPr>
                          <w:b/>
                          <w:bCs/>
                          <w:color w:val="000000" w:themeColor="text1"/>
                          <w:lang w:val="en-GB"/>
                        </w:rPr>
                      </w:pPr>
                      <w:r>
                        <w:rPr>
                          <w:b/>
                          <w:bCs/>
                          <w:color w:val="000000" w:themeColor="text1"/>
                          <w:lang w:val="en-GB"/>
                        </w:rPr>
                        <w:t>3</w:t>
                      </w:r>
                    </w:p>
                  </w:txbxContent>
                </v:textbox>
              </v:rect>
            </w:pict>
          </mc:Fallback>
        </mc:AlternateContent>
      </w:r>
      <w:r w:rsidR="00A2627F"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58BB322F">
                <wp:simplePos x="0" y="0"/>
                <wp:positionH relativeFrom="margin">
                  <wp:posOffset>4842612</wp:posOffset>
                </wp:positionH>
                <wp:positionV relativeFrom="page">
                  <wp:posOffset>2610053</wp:posOffset>
                </wp:positionV>
                <wp:extent cx="971550" cy="255270"/>
                <wp:effectExtent l="0" t="323850" r="0" b="3162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318336">
                          <a:off x="0" y="0"/>
                          <a:ext cx="971550" cy="255270"/>
                        </a:xfrm>
                        <a:prstGeom prst="rect">
                          <a:avLst/>
                        </a:prstGeom>
                        <a:solidFill>
                          <a:srgbClr val="FFFFFF"/>
                        </a:solidFill>
                        <a:ln w="9525">
                          <a:solidFill>
                            <a:srgbClr val="000000"/>
                          </a:solidFill>
                          <a:miter lim="800000"/>
                          <a:headEnd/>
                          <a:tailEnd/>
                        </a:ln>
                      </wps:spPr>
                      <wps:txbx>
                        <w:txbxContent>
                          <w:p w14:paraId="3970D669" w14:textId="7546E93A" w:rsidR="00B233D1" w:rsidRPr="00A2627F" w:rsidRDefault="00A2627F" w:rsidP="00451F02">
                            <w:pPr>
                              <w:jc w:val="center"/>
                              <w:rPr>
                                <w:rFonts w:asciiTheme="minorHAnsi" w:hAnsiTheme="minorHAnsi" w:cs="Arial"/>
                                <w:b/>
                                <w:sz w:val="22"/>
                                <w:lang w:val="en-GB"/>
                              </w:rPr>
                            </w:pPr>
                            <w:proofErr w:type="spellStart"/>
                            <w:r>
                              <w:rPr>
                                <w:rFonts w:asciiTheme="minorHAnsi" w:hAnsiTheme="minorHAnsi" w:cs="Arial"/>
                                <w:b/>
                                <w:sz w:val="22"/>
                                <w:lang w:val="en-GB"/>
                              </w:rPr>
                              <w:t>Tenderpier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32" type="#_x0000_t202" style="position:absolute;left:0;text-align:left;margin-left:381.3pt;margin-top:205.5pt;width:76.5pt;height:20.1pt;rotation:-9045786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">
                <v:textbox>
                  <w:txbxContent>
                    <w:p w14:paraId="3970D669" w14:textId="7546E93A" w:rsidR="00B233D1" w:rsidRPr="00A2627F" w:rsidRDefault="00A2627F" w:rsidP="00451F02">
                      <w:pPr>
                        <w:jc w:val="center"/>
                        <w:rPr>
                          <w:rFonts w:asciiTheme="minorHAnsi" w:hAnsiTheme="minorHAnsi" w:cs="Arial"/>
                          <w:b/>
                          <w:sz w:val="22"/>
                          <w:lang w:val="en-GB"/>
                        </w:rPr>
                      </w:pPr>
                      <w:proofErr w:type="spellStart"/>
                      <w:r>
                        <w:rPr>
                          <w:rFonts w:asciiTheme="minorHAnsi" w:hAnsiTheme="minorHAnsi" w:cs="Arial"/>
                          <w:b/>
                          <w:sz w:val="22"/>
                          <w:lang w:val="en-GB"/>
                        </w:rPr>
                        <w:t>Tenderpier</w:t>
                      </w:r>
                      <w:proofErr w:type="spellEnd"/>
                    </w:p>
                  </w:txbxContent>
                </v:textbox>
                <w10:wrap anchorx="margin" anchory="page"/>
              </v:shape>
            </w:pict>
          </mc:Fallback>
        </mc:AlternateContent>
      </w:r>
      <w:r w:rsidR="00A2627F"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39CBEFE1">
                <wp:simplePos x="0" y="0"/>
                <wp:positionH relativeFrom="margin">
                  <wp:posOffset>1454741</wp:posOffset>
                </wp:positionH>
                <wp:positionV relativeFrom="page">
                  <wp:posOffset>5018845</wp:posOffset>
                </wp:positionV>
                <wp:extent cx="10337481" cy="621665"/>
                <wp:effectExtent l="0" t="0" r="26035" b="260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0337481" cy="621665"/>
                        </a:xfrm>
                        <a:prstGeom prst="rect">
                          <a:avLst/>
                        </a:prstGeom>
                        <a:solidFill>
                          <a:srgbClr val="FFFFFF"/>
                        </a:solidFill>
                        <a:ln w="9525">
                          <a:solidFill>
                            <a:srgbClr val="000000"/>
                          </a:solidFill>
                          <a:miter lim="800000"/>
                          <a:headEnd/>
                          <a:tailEnd/>
                        </a:ln>
                      </wps:spPr>
                      <wps:txbx>
                        <w:txbxContent>
                          <w:p w14:paraId="54ED20BE" w14:textId="28401A3A" w:rsidR="00887543"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Reiseführ</w:t>
                            </w:r>
                            <w:r w:rsidRPr="00B304DB">
                              <w:rPr>
                                <w:rFonts w:asciiTheme="minorHAnsi" w:hAnsiTheme="minorHAnsi" w:cs="Arial"/>
                                <w:sz w:val="22"/>
                              </w:rPr>
                              <w:t>er ab Sei</w:t>
                            </w:r>
                            <w:r w:rsidRPr="00A2627F">
                              <w:rPr>
                                <w:rFonts w:asciiTheme="minorHAnsi" w:hAnsiTheme="minorHAnsi" w:cs="Arial"/>
                                <w:sz w:val="22"/>
                              </w:rPr>
                              <w:t xml:space="preserve">te </w:t>
                            </w:r>
                            <w:r w:rsidR="00B304DB" w:rsidRPr="00A2627F">
                              <w:rPr>
                                <w:rFonts w:asciiTheme="minorHAnsi" w:hAnsiTheme="minorHAnsi" w:cs="Arial"/>
                                <w:sz w:val="22"/>
                              </w:rPr>
                              <w:t>8</w:t>
                            </w:r>
                            <w:r w:rsidR="00A2627F" w:rsidRPr="00A2627F">
                              <w:rPr>
                                <w:rFonts w:asciiTheme="minorHAnsi" w:hAnsiTheme="minorHAnsi" w:cs="Arial"/>
                                <w:sz w:val="22"/>
                              </w:rPr>
                              <w:t>7</w:t>
                            </w:r>
                            <w:r w:rsidRPr="00A2627F">
                              <w:rPr>
                                <w:rFonts w:asciiTheme="minorHAnsi" w:hAnsiTheme="minorHAnsi" w:cs="Arial"/>
                                <w:sz w:val="22"/>
                              </w:rPr>
                              <w:t>!</w:t>
                            </w:r>
                          </w:p>
                          <w:p w14:paraId="4230DC50" w14:textId="4F45BC91"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t xml:space="preserve"> </w:t>
                            </w:r>
                            <w:r w:rsidRPr="00B304DB">
                              <w:rPr>
                                <w:rFonts w:asciiTheme="minorHAnsi" w:hAnsiTheme="minorHAnsi" w:cs="Arial"/>
                                <w:b/>
                                <w:sz w:val="22"/>
                              </w:rPr>
                              <w:t>Ihr Phoenix-Team wünscht Ihnen</w:t>
                            </w:r>
                            <w:r w:rsidR="00A2627F">
                              <w:rPr>
                                <w:rFonts w:asciiTheme="minorHAnsi" w:hAnsiTheme="minorHAnsi" w:cs="Arial"/>
                                <w:b/>
                                <w:sz w:val="22"/>
                              </w:rPr>
                              <w:t xml:space="preserve"> </w:t>
                            </w:r>
                            <w:r w:rsidR="00B103B6" w:rsidRPr="00B304DB">
                              <w:rPr>
                                <w:rFonts w:asciiTheme="minorHAnsi" w:hAnsiTheme="minorHAnsi" w:cs="Arial"/>
                                <w:b/>
                                <w:sz w:val="22"/>
                              </w:rPr>
                              <w:t xml:space="preserve">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D55E3F" w:rsidRPr="00B304DB">
                              <w:rPr>
                                <w:rFonts w:asciiTheme="minorHAnsi" w:hAnsiTheme="minorHAnsi" w:cs="Arial"/>
                                <w:b/>
                                <w:sz w:val="22"/>
                              </w:rPr>
                              <w:t xml:space="preserve">auf </w:t>
                            </w:r>
                            <w:r w:rsidR="00EA7E95">
                              <w:rPr>
                                <w:rFonts w:asciiTheme="minorHAnsi" w:hAnsiTheme="minorHAnsi" w:cs="Arial"/>
                                <w:b/>
                                <w:sz w:val="22"/>
                              </w:rPr>
                              <w:t>S</w:t>
                            </w:r>
                            <w:r w:rsidR="00EA7E95" w:rsidRPr="00EA7E95">
                              <w:rPr>
                                <w:rFonts w:asciiTheme="minorHAnsi" w:hAnsiTheme="minorHAnsi" w:cs="Arial"/>
                                <w:b/>
                                <w:sz w:val="22"/>
                              </w:rPr>
                              <w:t xml:space="preserve">anto </w:t>
                            </w:r>
                            <w:r w:rsidR="00EA7E95">
                              <w:rPr>
                                <w:rFonts w:asciiTheme="minorHAnsi" w:hAnsiTheme="minorHAnsi" w:cs="Arial"/>
                                <w:b/>
                                <w:sz w:val="22"/>
                              </w:rPr>
                              <w:t>A</w:t>
                            </w:r>
                            <w:r w:rsidR="00EA7E95" w:rsidRPr="00EA7E95">
                              <w:rPr>
                                <w:rFonts w:asciiTheme="minorHAnsi" w:hAnsiTheme="minorHAnsi" w:cs="Arial"/>
                                <w:b/>
                                <w:sz w:val="22"/>
                              </w:rPr>
                              <w:t>ntão</w:t>
                            </w:r>
                            <w:r w:rsidRPr="00B304DB">
                              <w:rPr>
                                <w:rFonts w:asciiTheme="minorHAnsi" w:hAnsiTheme="minorHAnsi" w:cs="Arial"/>
                                <w:b/>
                                <w:sz w:val="22"/>
                              </w:rPr>
                              <w:t>!</w:t>
                            </w:r>
                          </w:p>
                          <w:p w14:paraId="13025C72" w14:textId="415FE89B"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3" type="#_x0000_t202" style="position:absolute;left:0;text-align:left;margin-left:114.55pt;margin-top:395.2pt;width:813.95pt;height:48.95pt;rotation:90;flip:x;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">
                <v:textbox>
                  <w:txbxContent>
                    <w:p w14:paraId="54ED20BE" w14:textId="28401A3A" w:rsidR="00887543"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Reiseführ</w:t>
                      </w:r>
                      <w:r w:rsidRPr="00B304DB">
                        <w:rPr>
                          <w:rFonts w:asciiTheme="minorHAnsi" w:hAnsiTheme="minorHAnsi" w:cs="Arial"/>
                          <w:sz w:val="22"/>
                        </w:rPr>
                        <w:t>er ab Sei</w:t>
                      </w:r>
                      <w:r w:rsidRPr="00A2627F">
                        <w:rPr>
                          <w:rFonts w:asciiTheme="minorHAnsi" w:hAnsiTheme="minorHAnsi" w:cs="Arial"/>
                          <w:sz w:val="22"/>
                        </w:rPr>
                        <w:t xml:space="preserve">te </w:t>
                      </w:r>
                      <w:r w:rsidR="00B304DB" w:rsidRPr="00A2627F">
                        <w:rPr>
                          <w:rFonts w:asciiTheme="minorHAnsi" w:hAnsiTheme="minorHAnsi" w:cs="Arial"/>
                          <w:sz w:val="22"/>
                        </w:rPr>
                        <w:t>8</w:t>
                      </w:r>
                      <w:r w:rsidR="00A2627F" w:rsidRPr="00A2627F">
                        <w:rPr>
                          <w:rFonts w:asciiTheme="minorHAnsi" w:hAnsiTheme="minorHAnsi" w:cs="Arial"/>
                          <w:sz w:val="22"/>
                        </w:rPr>
                        <w:t>7</w:t>
                      </w:r>
                      <w:r w:rsidRPr="00A2627F">
                        <w:rPr>
                          <w:rFonts w:asciiTheme="minorHAnsi" w:hAnsiTheme="minorHAnsi" w:cs="Arial"/>
                          <w:sz w:val="22"/>
                        </w:rPr>
                        <w:t>!</w:t>
                      </w:r>
                    </w:p>
                    <w:p w14:paraId="4230DC50" w14:textId="4F45BC91"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t xml:space="preserve"> </w:t>
                      </w:r>
                      <w:r w:rsidRPr="00B304DB">
                        <w:rPr>
                          <w:rFonts w:asciiTheme="minorHAnsi" w:hAnsiTheme="minorHAnsi" w:cs="Arial"/>
                          <w:b/>
                          <w:sz w:val="22"/>
                        </w:rPr>
                        <w:t>Ihr Phoenix-Team wünscht Ihnen</w:t>
                      </w:r>
                      <w:r w:rsidR="00A2627F">
                        <w:rPr>
                          <w:rFonts w:asciiTheme="minorHAnsi" w:hAnsiTheme="minorHAnsi" w:cs="Arial"/>
                          <w:b/>
                          <w:sz w:val="22"/>
                        </w:rPr>
                        <w:t xml:space="preserve"> </w:t>
                      </w:r>
                      <w:r w:rsidR="00B103B6" w:rsidRPr="00B304DB">
                        <w:rPr>
                          <w:rFonts w:asciiTheme="minorHAnsi" w:hAnsiTheme="minorHAnsi" w:cs="Arial"/>
                          <w:b/>
                          <w:sz w:val="22"/>
                        </w:rPr>
                        <w:t xml:space="preserve">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D55E3F" w:rsidRPr="00B304DB">
                        <w:rPr>
                          <w:rFonts w:asciiTheme="minorHAnsi" w:hAnsiTheme="minorHAnsi" w:cs="Arial"/>
                          <w:b/>
                          <w:sz w:val="22"/>
                        </w:rPr>
                        <w:t xml:space="preserve">auf </w:t>
                      </w:r>
                      <w:r w:rsidR="00EA7E95">
                        <w:rPr>
                          <w:rFonts w:asciiTheme="minorHAnsi" w:hAnsiTheme="minorHAnsi" w:cs="Arial"/>
                          <w:b/>
                          <w:sz w:val="22"/>
                        </w:rPr>
                        <w:t>S</w:t>
                      </w:r>
                      <w:r w:rsidR="00EA7E95" w:rsidRPr="00EA7E95">
                        <w:rPr>
                          <w:rFonts w:asciiTheme="minorHAnsi" w:hAnsiTheme="minorHAnsi" w:cs="Arial"/>
                          <w:b/>
                          <w:sz w:val="22"/>
                        </w:rPr>
                        <w:t xml:space="preserve">anto </w:t>
                      </w:r>
                      <w:r w:rsidR="00EA7E95">
                        <w:rPr>
                          <w:rFonts w:asciiTheme="minorHAnsi" w:hAnsiTheme="minorHAnsi" w:cs="Arial"/>
                          <w:b/>
                          <w:sz w:val="22"/>
                        </w:rPr>
                        <w:t>A</w:t>
                      </w:r>
                      <w:r w:rsidR="00EA7E95" w:rsidRPr="00EA7E95">
                        <w:rPr>
                          <w:rFonts w:asciiTheme="minorHAnsi" w:hAnsiTheme="minorHAnsi" w:cs="Arial"/>
                          <w:b/>
                          <w:sz w:val="22"/>
                        </w:rPr>
                        <w:t>ntão</w:t>
                      </w:r>
                      <w:r w:rsidRPr="00B304DB">
                        <w:rPr>
                          <w:rFonts w:asciiTheme="minorHAnsi" w:hAnsiTheme="minorHAnsi" w:cs="Arial"/>
                          <w:b/>
                          <w:sz w:val="22"/>
                        </w:rPr>
                        <w:t>!</w:t>
                      </w:r>
                    </w:p>
                    <w:p w14:paraId="13025C72" w14:textId="415FE89B"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page"/>
              </v:shape>
            </w:pict>
          </mc:Fallback>
        </mc:AlternateContent>
      </w:r>
      <w:r w:rsidR="00A2627F" w:rsidRPr="00A2627F">
        <w:rPr>
          <w:rFonts w:ascii="Arial" w:eastAsia="Calibri" w:hAnsi="Arial" w:cs="Arial"/>
          <w:sz w:val="22"/>
          <w:szCs w:val="22"/>
        </w:rPr>
        <w:drawing>
          <wp:anchor distT="0" distB="0" distL="114300" distR="114300" simplePos="0" relativeHeight="251826176" behindDoc="1" locked="0" layoutInCell="1" allowOverlap="1" wp14:anchorId="5447380C" wp14:editId="5007A81E">
            <wp:simplePos x="0" y="0"/>
            <wp:positionH relativeFrom="column">
              <wp:posOffset>-2262309</wp:posOffset>
            </wp:positionH>
            <wp:positionV relativeFrom="paragraph">
              <wp:posOffset>770288</wp:posOffset>
            </wp:positionV>
            <wp:extent cx="10350196" cy="6196826"/>
            <wp:effectExtent l="318" t="0" r="0" b="0"/>
            <wp:wrapNone/>
            <wp:docPr id="84661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1283"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10350196" cy="6196826"/>
                    </a:xfrm>
                    <a:prstGeom prst="rect">
                      <a:avLst/>
                    </a:prstGeom>
                  </pic:spPr>
                </pic:pic>
              </a:graphicData>
            </a:graphic>
            <wp14:sizeRelH relativeFrom="page">
              <wp14:pctWidth>0</wp14:pctWidth>
            </wp14:sizeRelH>
            <wp14:sizeRelV relativeFrom="page">
              <wp14:pctHeight>0</wp14:pctHeight>
            </wp14:sizeRelV>
          </wp:anchor>
        </w:drawing>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4"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16CB9"/>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A595E"/>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2627F"/>
    <w:rsid w:val="00A308E8"/>
    <w:rsid w:val="00A30CF4"/>
    <w:rsid w:val="00A31F0A"/>
    <w:rsid w:val="00A37114"/>
    <w:rsid w:val="00A373E7"/>
    <w:rsid w:val="00A37732"/>
    <w:rsid w:val="00A454A7"/>
    <w:rsid w:val="00A52B49"/>
    <w:rsid w:val="00A54BE1"/>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3C54"/>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6468"/>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A7E95"/>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Pages>
  <Words>606</Words>
  <Characters>3455</Characters>
  <Application>Microsoft Office Word</Application>
  <DocSecurity>0</DocSecurity>
  <Lines>28</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3</cp:revision>
  <cp:lastPrinted>2019-05-19T10:40:00Z</cp:lastPrinted>
  <dcterms:created xsi:type="dcterms:W3CDTF">2024-10-11T06:09:00Z</dcterms:created>
  <dcterms:modified xsi:type="dcterms:W3CDTF">2024-11-11T20:21:00Z</dcterms:modified>
</cp:coreProperties>
</file>