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C931A7" w:rsidRDefault="00B103B6" w:rsidP="00C931A7">
      <w:pPr>
        <w:pStyle w:val="Title"/>
        <w:jc w:val="both"/>
        <w:rPr>
          <w:sz w:val="18"/>
          <w:szCs w:val="18"/>
        </w:rPr>
      </w:pPr>
      <w:r>
        <w:t xml:space="preserve">    </w:t>
      </w:r>
      <w:r w:rsidR="00CE19BA">
        <w:tab/>
      </w:r>
      <w:r w:rsidR="00CE19BA">
        <w:tab/>
        <w:t xml:space="preserve">  </w:t>
      </w:r>
    </w:p>
    <w:p w14:paraId="005631E4" w14:textId="77777777" w:rsidR="002A4FE1" w:rsidRPr="005F73E7" w:rsidRDefault="002A4FE1" w:rsidP="002A4FE1">
      <w:pPr>
        <w:pStyle w:val="Title"/>
        <w:ind w:left="1643"/>
        <w:jc w:val="both"/>
        <w:rPr>
          <w:sz w:val="36"/>
          <w:szCs w:val="36"/>
        </w:rPr>
      </w:pPr>
      <w:r w:rsidRPr="005F73E7">
        <w:rPr>
          <w:sz w:val="36"/>
          <w:szCs w:val="36"/>
        </w:rPr>
        <w:t>LANDGANGSINFORMATIONEN SPANISH TOWN / VIRGIN GORDA / BRITISCHE JUNGFERNINSELN</w:t>
      </w:r>
    </w:p>
    <w:p w14:paraId="141B2013" w14:textId="3D2ADC76" w:rsidR="00CE19BA" w:rsidRPr="005F73E7" w:rsidRDefault="00CE19BA" w:rsidP="00C931A7">
      <w:pPr>
        <w:jc w:val="both"/>
        <w:rPr>
          <w:sz w:val="8"/>
          <w:szCs w:val="8"/>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4BCAA186" w14:textId="77777777" w:rsidR="002A4FE1" w:rsidRPr="00E4415A" w:rsidRDefault="002A4FE1" w:rsidP="002A4FE1">
            <w:pPr>
              <w:jc w:val="both"/>
              <w:rPr>
                <w:rFonts w:asciiTheme="minorHAnsi" w:hAnsiTheme="minorHAnsi" w:cs="Arial"/>
                <w:b/>
                <w:sz w:val="24"/>
                <w:szCs w:val="24"/>
              </w:rPr>
            </w:pPr>
            <w:r>
              <w:rPr>
                <w:rFonts w:asciiTheme="minorHAnsi" w:hAnsiTheme="minorHAnsi" w:cs="Arial"/>
                <w:b/>
                <w:sz w:val="24"/>
                <w:szCs w:val="24"/>
              </w:rPr>
              <w:t>Freitag</w:t>
            </w:r>
            <w:r w:rsidRPr="00E4415A">
              <w:rPr>
                <w:rFonts w:asciiTheme="minorHAnsi" w:hAnsiTheme="minorHAnsi" w:cs="Arial"/>
                <w:b/>
                <w:sz w:val="24"/>
                <w:szCs w:val="24"/>
              </w:rPr>
              <w:t>,</w:t>
            </w:r>
          </w:p>
          <w:p w14:paraId="37A374BC" w14:textId="77777777" w:rsidR="002A4FE1" w:rsidRPr="00E4415A" w:rsidRDefault="002A4FE1" w:rsidP="002A4FE1">
            <w:pPr>
              <w:spacing w:after="120"/>
              <w:jc w:val="both"/>
              <w:rPr>
                <w:rFonts w:asciiTheme="minorHAnsi" w:hAnsiTheme="minorHAnsi" w:cs="Arial"/>
                <w:b/>
                <w:sz w:val="24"/>
                <w:szCs w:val="24"/>
              </w:rPr>
            </w:pPr>
            <w:r>
              <w:rPr>
                <w:rFonts w:asciiTheme="minorHAnsi" w:hAnsiTheme="minorHAnsi" w:cs="Arial"/>
                <w:b/>
                <w:sz w:val="24"/>
                <w:szCs w:val="24"/>
              </w:rPr>
              <w:t>25</w:t>
            </w:r>
            <w:r w:rsidRPr="00E4415A">
              <w:rPr>
                <w:rFonts w:asciiTheme="minorHAnsi" w:hAnsiTheme="minorHAnsi" w:cs="Arial"/>
                <w:b/>
                <w:sz w:val="24"/>
                <w:szCs w:val="24"/>
              </w:rPr>
              <w:t>.10.2024</w:t>
            </w:r>
          </w:p>
          <w:p w14:paraId="06CF80EA" w14:textId="77777777" w:rsidR="0036101B" w:rsidRPr="00E4415A" w:rsidRDefault="0036101B" w:rsidP="00C931A7">
            <w:pPr>
              <w:spacing w:before="120" w:after="120"/>
              <w:jc w:val="both"/>
              <w:rPr>
                <w:rFonts w:ascii="Arial" w:hAnsi="Arial" w:cs="Arial"/>
                <w:b/>
                <w:sz w:val="24"/>
                <w:szCs w:val="24"/>
              </w:rPr>
            </w:pPr>
          </w:p>
          <w:p w14:paraId="1E5BCAF1" w14:textId="77777777" w:rsidR="00A80DAA" w:rsidRPr="00E4415A" w:rsidRDefault="00A80DAA" w:rsidP="00C931A7">
            <w:pPr>
              <w:spacing w:before="120" w:after="120"/>
              <w:jc w:val="both"/>
              <w:rPr>
                <w:rFonts w:ascii="Arial" w:hAnsi="Arial" w:cs="Arial"/>
                <w:b/>
                <w:sz w:val="24"/>
                <w:szCs w:val="24"/>
              </w:rPr>
            </w:pPr>
          </w:p>
        </w:tc>
        <w:tc>
          <w:tcPr>
            <w:tcW w:w="9384" w:type="dxa"/>
          </w:tcPr>
          <w:p w14:paraId="605461E1" w14:textId="77777777" w:rsidR="005F73E7" w:rsidRDefault="005F73E7" w:rsidP="003063FF">
            <w:pPr>
              <w:jc w:val="both"/>
              <w:rPr>
                <w:rFonts w:ascii="Calibri" w:hAnsi="Calibri" w:cs="Arial"/>
                <w:sz w:val="24"/>
                <w:szCs w:val="24"/>
              </w:rPr>
            </w:pPr>
            <w:r w:rsidRPr="005F73E7">
              <w:rPr>
                <w:rFonts w:ascii="Calibri" w:hAnsi="Calibri" w:cs="Arial"/>
                <w:b/>
                <w:bCs/>
                <w:sz w:val="24"/>
                <w:szCs w:val="24"/>
              </w:rPr>
              <w:t xml:space="preserve">Spanish Town </w:t>
            </w:r>
            <w:r w:rsidRPr="005F73E7">
              <w:rPr>
                <w:rFonts w:ascii="Calibri" w:hAnsi="Calibri" w:cs="Arial"/>
                <w:sz w:val="24"/>
                <w:szCs w:val="24"/>
              </w:rPr>
              <w:t xml:space="preserve">ist die wichtigste Siedlung auf der Insel Virgin Gorda, die zu den Britischen Jungferninseln gehört. Sie liegt an der südwestlichen Küste der Insel und ist bekannt für ihre malerischen Strände und das kristallklare Wasser. Spanish Town hat eine Fläche von etwa </w:t>
            </w:r>
          </w:p>
          <w:p w14:paraId="081B1EBF" w14:textId="044BBABD" w:rsidR="00C931A7" w:rsidRDefault="005F73E7" w:rsidP="003063FF">
            <w:pPr>
              <w:jc w:val="both"/>
              <w:rPr>
                <w:rFonts w:ascii="Calibri" w:hAnsi="Calibri" w:cs="Arial"/>
                <w:sz w:val="24"/>
                <w:szCs w:val="24"/>
              </w:rPr>
            </w:pPr>
            <w:r w:rsidRPr="005F73E7">
              <w:rPr>
                <w:rFonts w:ascii="Calibri" w:hAnsi="Calibri" w:cs="Arial"/>
                <w:sz w:val="24"/>
                <w:szCs w:val="24"/>
              </w:rPr>
              <w:t xml:space="preserve">4,5 </w:t>
            </w:r>
            <w:r>
              <w:rPr>
                <w:rFonts w:ascii="Calibri" w:hAnsi="Calibri" w:cs="Arial"/>
                <w:sz w:val="24"/>
                <w:szCs w:val="24"/>
              </w:rPr>
              <w:t>km²</w:t>
            </w:r>
            <w:r w:rsidRPr="005F73E7">
              <w:rPr>
                <w:rFonts w:ascii="Calibri" w:hAnsi="Calibri" w:cs="Arial"/>
                <w:sz w:val="24"/>
                <w:szCs w:val="24"/>
              </w:rPr>
              <w:t xml:space="preserve"> und eine charmante, entspannte Atmosphäre. Das Klima ist tropisch, mit warmen Temperaturen, die das ganze Jahr über zwischen 25</w:t>
            </w:r>
            <w:r>
              <w:rPr>
                <w:rFonts w:ascii="Calibri" w:hAnsi="Calibri" w:cs="Arial"/>
                <w:sz w:val="24"/>
                <w:szCs w:val="24"/>
              </w:rPr>
              <w:t>°C</w:t>
            </w:r>
            <w:r w:rsidRPr="005F73E7">
              <w:rPr>
                <w:rFonts w:ascii="Calibri" w:hAnsi="Calibri" w:cs="Arial"/>
                <w:sz w:val="24"/>
                <w:szCs w:val="24"/>
              </w:rPr>
              <w:t xml:space="preserve"> und 30</w:t>
            </w:r>
            <w:r>
              <w:rPr>
                <w:rFonts w:ascii="Calibri" w:hAnsi="Calibri" w:cs="Arial"/>
                <w:sz w:val="24"/>
                <w:szCs w:val="24"/>
              </w:rPr>
              <w:t>°C</w:t>
            </w:r>
            <w:r w:rsidRPr="005F73E7">
              <w:rPr>
                <w:rFonts w:ascii="Calibri" w:hAnsi="Calibri" w:cs="Arial"/>
                <w:sz w:val="24"/>
                <w:szCs w:val="24"/>
              </w:rPr>
              <w:t xml:space="preserve"> liegen. Die Region ist von üppiger Vegetation und beeindruckenden Granitfelsen umgeben, die die Küste prägen. Spanish Town ist ein beliebtes Ziel für Touristen, die die Schönheit der Karibik erleben möchten, und bietet eine Vielzahl von Aktivitäten, darunter Schnorcheln, Tauchen und Bootsfahrten.</w:t>
            </w:r>
          </w:p>
          <w:p w14:paraId="78789E74" w14:textId="0637E739" w:rsidR="00E00B57" w:rsidRPr="00E00B57" w:rsidRDefault="00E00B57" w:rsidP="003063FF">
            <w:pPr>
              <w:jc w:val="both"/>
              <w:rPr>
                <w:rFonts w:ascii="Calibri" w:hAnsi="Calibri" w:cs="Arial"/>
                <w:b/>
                <w:bCs/>
                <w:sz w:val="24"/>
                <w:szCs w:val="24"/>
              </w:rPr>
            </w:pPr>
            <w:r w:rsidRPr="00E00B57">
              <w:rPr>
                <w:rFonts w:ascii="Calibri" w:hAnsi="Calibri" w:cs="Arial"/>
                <w:b/>
                <w:bCs/>
                <w:sz w:val="24"/>
                <w:szCs w:val="24"/>
              </w:rPr>
              <w:t>Denken Sie daran, Sonnen</w:t>
            </w:r>
            <w:r w:rsidR="00340333">
              <w:rPr>
                <w:rFonts w:ascii="Calibri" w:hAnsi="Calibri" w:cs="Arial"/>
                <w:b/>
                <w:bCs/>
                <w:sz w:val="24"/>
                <w:szCs w:val="24"/>
              </w:rPr>
              <w:t>schutz</w:t>
            </w:r>
            <w:r w:rsidRPr="00E00B57">
              <w:rPr>
                <w:rFonts w:ascii="Calibri" w:hAnsi="Calibri" w:cs="Arial"/>
                <w:b/>
                <w:bCs/>
                <w:sz w:val="24"/>
                <w:szCs w:val="24"/>
              </w:rPr>
              <w:t xml:space="preserve"> aufzutragen und einen Hut zu tragen, da die Sonne in der Karibik sehr stark sein kann.</w:t>
            </w:r>
          </w:p>
          <w:p w14:paraId="428554E5" w14:textId="72ED3939" w:rsidR="005F73E7" w:rsidRPr="00E00B57" w:rsidRDefault="005F73E7" w:rsidP="003063FF">
            <w:pPr>
              <w:jc w:val="both"/>
              <w:rPr>
                <w:rFonts w:ascii="Calibri" w:hAnsi="Calibri" w:cs="Arial"/>
                <w:color w:val="000000" w:themeColor="text1"/>
                <w:sz w:val="10"/>
                <w:szCs w:val="10"/>
              </w:rPr>
            </w:pPr>
          </w:p>
        </w:tc>
      </w:tr>
      <w:tr w:rsidR="00EC6E30" w:rsidRPr="00E4415A" w14:paraId="00C92E9C" w14:textId="77777777" w:rsidTr="00F05706">
        <w:trPr>
          <w:trHeight w:val="909"/>
        </w:trPr>
        <w:tc>
          <w:tcPr>
            <w:tcW w:w="1703" w:type="dxa"/>
          </w:tcPr>
          <w:p w14:paraId="5C91D8D6" w14:textId="1507EAF7" w:rsidR="00DF2E90" w:rsidRPr="006148B6" w:rsidRDefault="00967F54" w:rsidP="00C931A7">
            <w:pPr>
              <w:jc w:val="both"/>
              <w:rPr>
                <w:rFonts w:ascii="Calibri" w:hAnsi="Calibri" w:cs="Arial"/>
                <w:b/>
                <w:sz w:val="24"/>
                <w:szCs w:val="24"/>
                <w:lang w:val="en-GB"/>
              </w:rPr>
            </w:pPr>
            <w:r w:rsidRPr="006148B6">
              <w:rPr>
                <w:rFonts w:ascii="Calibri" w:hAnsi="Calibri" w:cs="Arial"/>
                <w:b/>
                <w:sz w:val="24"/>
                <w:szCs w:val="24"/>
                <w:lang w:val="en-GB"/>
              </w:rPr>
              <w:t>Pier</w:t>
            </w:r>
            <w:r w:rsidR="00C931A7" w:rsidRPr="006148B6">
              <w:rPr>
                <w:rFonts w:ascii="Calibri" w:hAnsi="Calibri" w:cs="Arial"/>
                <w:b/>
                <w:sz w:val="24"/>
                <w:szCs w:val="24"/>
                <w:lang w:val="en-GB"/>
              </w:rPr>
              <w:t xml:space="preserve"> &amp; Shuttle</w:t>
            </w:r>
            <w:r w:rsidRPr="006148B6">
              <w:rPr>
                <w:rFonts w:ascii="Calibri" w:hAnsi="Calibri" w:cs="Arial"/>
                <w:b/>
                <w:sz w:val="24"/>
                <w:szCs w:val="24"/>
                <w:lang w:val="en-GB"/>
              </w:rPr>
              <w:t>:</w:t>
            </w:r>
          </w:p>
          <w:p w14:paraId="135E7691" w14:textId="77777777" w:rsidR="00DC76C9" w:rsidRPr="006148B6" w:rsidRDefault="00DC76C9" w:rsidP="00C931A7">
            <w:pPr>
              <w:jc w:val="both"/>
              <w:rPr>
                <w:rFonts w:ascii="Calibri" w:eastAsia="Calibri" w:hAnsi="Calibri" w:cs="Arial"/>
                <w:b/>
                <w:sz w:val="24"/>
                <w:szCs w:val="24"/>
                <w:lang w:val="en-GB" w:eastAsia="en-GB"/>
              </w:rPr>
            </w:pPr>
          </w:p>
          <w:p w14:paraId="6B0CC9C0" w14:textId="77777777" w:rsidR="001D17F3" w:rsidRDefault="001D17F3" w:rsidP="00C931A7">
            <w:pPr>
              <w:jc w:val="both"/>
              <w:rPr>
                <w:rFonts w:ascii="Calibri" w:eastAsia="Calibri" w:hAnsi="Calibri" w:cs="Arial"/>
                <w:b/>
                <w:sz w:val="24"/>
                <w:szCs w:val="24"/>
                <w:lang w:val="en-GB" w:eastAsia="en-GB"/>
              </w:rPr>
            </w:pPr>
          </w:p>
          <w:p w14:paraId="2D08CB1B" w14:textId="77777777" w:rsidR="003063FF" w:rsidRPr="003063FF" w:rsidRDefault="003063FF" w:rsidP="00C931A7">
            <w:pPr>
              <w:jc w:val="both"/>
              <w:rPr>
                <w:rFonts w:ascii="Calibri" w:eastAsia="Calibri" w:hAnsi="Calibri" w:cs="Arial"/>
                <w:b/>
                <w:sz w:val="10"/>
                <w:szCs w:val="10"/>
                <w:lang w:val="en-GB" w:eastAsia="en-GB"/>
              </w:rPr>
            </w:pPr>
          </w:p>
          <w:p w14:paraId="703E2599" w14:textId="57724C22" w:rsidR="00DF2E90" w:rsidRPr="006148B6" w:rsidRDefault="00E339EB" w:rsidP="00C931A7">
            <w:pPr>
              <w:jc w:val="both"/>
              <w:rPr>
                <w:rFonts w:ascii="Calibri" w:eastAsia="Calibri" w:hAnsi="Calibri" w:cs="Arial"/>
                <w:b/>
                <w:sz w:val="24"/>
                <w:szCs w:val="24"/>
                <w:lang w:val="en-GB" w:eastAsia="en-GB"/>
              </w:rPr>
            </w:pPr>
            <w:r w:rsidRPr="006148B6">
              <w:rPr>
                <w:rFonts w:ascii="Calibri" w:eastAsia="Calibri" w:hAnsi="Calibri" w:cs="Arial"/>
                <w:b/>
                <w:sz w:val="24"/>
                <w:szCs w:val="24"/>
                <w:lang w:val="en-GB" w:eastAsia="en-GB"/>
              </w:rPr>
              <w:t>Taxi:</w:t>
            </w:r>
          </w:p>
          <w:p w14:paraId="5C6E9E79" w14:textId="77777777" w:rsidR="00671677" w:rsidRPr="006148B6" w:rsidRDefault="00671677" w:rsidP="00C931A7">
            <w:pPr>
              <w:jc w:val="both"/>
              <w:rPr>
                <w:rFonts w:ascii="Calibri" w:eastAsia="Calibri" w:hAnsi="Calibri" w:cs="Arial"/>
                <w:b/>
                <w:sz w:val="24"/>
                <w:szCs w:val="24"/>
                <w:lang w:val="en-GB" w:eastAsia="en-GB"/>
              </w:rPr>
            </w:pPr>
          </w:p>
          <w:p w14:paraId="391EEEDD" w14:textId="77777777" w:rsidR="009E7C16" w:rsidRPr="006148B6" w:rsidRDefault="009E7C16" w:rsidP="00C931A7">
            <w:pPr>
              <w:jc w:val="both"/>
              <w:rPr>
                <w:rFonts w:ascii="Calibri" w:eastAsia="Calibri" w:hAnsi="Calibri" w:cs="Arial"/>
                <w:b/>
                <w:sz w:val="24"/>
                <w:szCs w:val="24"/>
                <w:lang w:val="en-GB" w:eastAsia="en-GB"/>
              </w:rPr>
            </w:pPr>
          </w:p>
          <w:p w14:paraId="060E9A71" w14:textId="77777777" w:rsidR="006A58A0" w:rsidRDefault="006A58A0" w:rsidP="00C931A7">
            <w:pPr>
              <w:jc w:val="both"/>
              <w:rPr>
                <w:rFonts w:ascii="Calibri" w:eastAsia="Calibri" w:hAnsi="Calibri" w:cs="Arial"/>
                <w:b/>
                <w:sz w:val="24"/>
                <w:szCs w:val="24"/>
                <w:lang w:val="en-GB" w:eastAsia="en-GB"/>
              </w:rPr>
            </w:pPr>
          </w:p>
          <w:p w14:paraId="3D5E7065" w14:textId="77777777" w:rsidR="003063FF" w:rsidRPr="003063FF" w:rsidRDefault="003063FF" w:rsidP="00C931A7">
            <w:pPr>
              <w:jc w:val="both"/>
              <w:rPr>
                <w:rFonts w:ascii="Calibri" w:eastAsia="Calibri" w:hAnsi="Calibri" w:cs="Arial"/>
                <w:b/>
                <w:sz w:val="10"/>
                <w:szCs w:val="10"/>
                <w:lang w:val="en-GB" w:eastAsia="en-GB"/>
              </w:rPr>
            </w:pPr>
          </w:p>
          <w:p w14:paraId="099C680E" w14:textId="45648C12" w:rsidR="008D1776" w:rsidRPr="006148B6" w:rsidRDefault="008D1776" w:rsidP="00C931A7">
            <w:pPr>
              <w:jc w:val="both"/>
              <w:rPr>
                <w:rFonts w:ascii="Calibri" w:eastAsia="Calibri" w:hAnsi="Calibri" w:cs="Arial"/>
                <w:b/>
                <w:sz w:val="24"/>
                <w:szCs w:val="24"/>
                <w:lang w:val="en-GB" w:eastAsia="en-GB"/>
              </w:rPr>
            </w:pPr>
            <w:r w:rsidRPr="006148B6">
              <w:rPr>
                <w:rFonts w:ascii="Calibri" w:eastAsia="Calibri" w:hAnsi="Calibri" w:cs="Arial"/>
                <w:b/>
                <w:sz w:val="24"/>
                <w:szCs w:val="24"/>
                <w:lang w:val="en-GB" w:eastAsia="en-GB"/>
              </w:rPr>
              <w:t>Tourist-Info:</w:t>
            </w:r>
          </w:p>
          <w:p w14:paraId="0FD4E408" w14:textId="77777777" w:rsidR="009E7C16" w:rsidRPr="00E00B57" w:rsidRDefault="009E7C16" w:rsidP="00C931A7">
            <w:pPr>
              <w:jc w:val="both"/>
              <w:rPr>
                <w:rFonts w:ascii="Calibri" w:eastAsia="Calibri" w:hAnsi="Calibri" w:cs="Arial"/>
                <w:b/>
                <w:sz w:val="10"/>
                <w:szCs w:val="10"/>
                <w:lang w:val="en-GB" w:eastAsia="en-GB"/>
              </w:rPr>
            </w:pPr>
          </w:p>
          <w:p w14:paraId="49C7D4EF" w14:textId="77777777" w:rsidR="00340333" w:rsidRPr="005440F0" w:rsidRDefault="00340333" w:rsidP="00C931A7">
            <w:pPr>
              <w:jc w:val="both"/>
              <w:rPr>
                <w:rFonts w:asciiTheme="minorHAnsi" w:eastAsia="Calibri" w:hAnsiTheme="minorHAnsi" w:cs="Arial"/>
                <w:b/>
                <w:sz w:val="24"/>
                <w:szCs w:val="24"/>
                <w:lang w:val="en-GB" w:eastAsia="en-GB"/>
              </w:rPr>
            </w:pPr>
          </w:p>
          <w:p w14:paraId="1886047D" w14:textId="17238C3E" w:rsidR="00A801EC" w:rsidRPr="00E4415A" w:rsidRDefault="00C81BC3" w:rsidP="00C931A7">
            <w:pPr>
              <w:jc w:val="both"/>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4D376303" w14:textId="77777777" w:rsidR="005F73E7" w:rsidRDefault="005F73E7" w:rsidP="00C931A7">
            <w:pPr>
              <w:jc w:val="both"/>
              <w:rPr>
                <w:rFonts w:asciiTheme="minorHAnsi" w:eastAsia="Calibri" w:hAnsiTheme="minorHAnsi" w:cs="Arial"/>
                <w:b/>
                <w:sz w:val="24"/>
                <w:szCs w:val="24"/>
                <w:lang w:eastAsia="en-GB"/>
              </w:rPr>
            </w:pPr>
          </w:p>
          <w:p w14:paraId="14D16057" w14:textId="77777777" w:rsidR="003063FF" w:rsidRPr="003063FF" w:rsidRDefault="003063FF" w:rsidP="00C931A7">
            <w:pPr>
              <w:jc w:val="both"/>
              <w:rPr>
                <w:rFonts w:asciiTheme="minorHAnsi" w:eastAsia="Calibri" w:hAnsiTheme="minorHAnsi" w:cs="Arial"/>
                <w:b/>
                <w:sz w:val="10"/>
                <w:szCs w:val="10"/>
                <w:lang w:eastAsia="en-GB"/>
              </w:rPr>
            </w:pPr>
          </w:p>
          <w:p w14:paraId="6866DBC4" w14:textId="6B0AB512" w:rsidR="0056212D" w:rsidRPr="00E4415A" w:rsidRDefault="0056212D" w:rsidP="00C931A7">
            <w:pPr>
              <w:jc w:val="both"/>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C931A7">
            <w:pPr>
              <w:jc w:val="both"/>
              <w:rPr>
                <w:rFonts w:asciiTheme="minorHAnsi" w:eastAsia="Calibri" w:hAnsiTheme="minorHAnsi" w:cs="Arial"/>
                <w:b/>
                <w:sz w:val="24"/>
                <w:szCs w:val="24"/>
                <w:lang w:eastAsia="en-GB"/>
              </w:rPr>
            </w:pPr>
          </w:p>
          <w:p w14:paraId="2D383EC6" w14:textId="7DA9E264" w:rsidR="00E9236A" w:rsidRPr="00E4415A" w:rsidRDefault="00E9236A" w:rsidP="00C931A7">
            <w:pPr>
              <w:jc w:val="both"/>
              <w:rPr>
                <w:rFonts w:asciiTheme="minorHAnsi" w:hAnsiTheme="minorHAnsi" w:cs="Arial"/>
                <w:b/>
                <w:sz w:val="24"/>
                <w:szCs w:val="24"/>
              </w:rPr>
            </w:pPr>
          </w:p>
          <w:p w14:paraId="61CCF2F7" w14:textId="0FD8466F" w:rsidR="00E9236A" w:rsidRPr="00E4415A" w:rsidRDefault="00E9236A" w:rsidP="00C931A7">
            <w:pPr>
              <w:jc w:val="both"/>
              <w:rPr>
                <w:rFonts w:asciiTheme="minorHAnsi" w:hAnsiTheme="minorHAnsi" w:cs="Arial"/>
                <w:b/>
                <w:sz w:val="24"/>
                <w:szCs w:val="24"/>
              </w:rPr>
            </w:pPr>
          </w:p>
          <w:p w14:paraId="47EDCB5C" w14:textId="1CAD3211" w:rsidR="00E9236A" w:rsidRPr="00E4415A" w:rsidRDefault="00E9236A" w:rsidP="00C931A7">
            <w:pPr>
              <w:jc w:val="both"/>
              <w:rPr>
                <w:rFonts w:asciiTheme="minorHAnsi" w:hAnsiTheme="minorHAnsi" w:cs="Arial"/>
                <w:b/>
                <w:sz w:val="24"/>
                <w:szCs w:val="24"/>
              </w:rPr>
            </w:pPr>
          </w:p>
          <w:p w14:paraId="089F5A06" w14:textId="0BE9A009" w:rsidR="00E9236A" w:rsidRPr="00E4415A" w:rsidRDefault="00E9236A" w:rsidP="00C931A7">
            <w:pPr>
              <w:jc w:val="both"/>
              <w:rPr>
                <w:rFonts w:asciiTheme="minorHAnsi" w:hAnsiTheme="minorHAnsi" w:cs="Arial"/>
                <w:b/>
                <w:sz w:val="24"/>
                <w:szCs w:val="24"/>
              </w:rPr>
            </w:pPr>
          </w:p>
          <w:p w14:paraId="644D443C" w14:textId="1FD11EDE" w:rsidR="00E9236A" w:rsidRPr="00E4415A" w:rsidRDefault="00E9236A" w:rsidP="00C931A7">
            <w:pPr>
              <w:jc w:val="both"/>
              <w:rPr>
                <w:rFonts w:asciiTheme="minorHAnsi" w:hAnsiTheme="minorHAnsi" w:cs="Arial"/>
                <w:b/>
                <w:sz w:val="24"/>
                <w:szCs w:val="24"/>
              </w:rPr>
            </w:pPr>
          </w:p>
          <w:p w14:paraId="033FAA83" w14:textId="37F927CD" w:rsidR="00E9236A" w:rsidRPr="00E4415A" w:rsidRDefault="00E9236A" w:rsidP="00C931A7">
            <w:pPr>
              <w:jc w:val="both"/>
              <w:rPr>
                <w:rFonts w:asciiTheme="minorHAnsi" w:hAnsiTheme="minorHAnsi" w:cs="Arial"/>
                <w:b/>
                <w:sz w:val="24"/>
                <w:szCs w:val="24"/>
              </w:rPr>
            </w:pPr>
          </w:p>
          <w:p w14:paraId="3C7D089B" w14:textId="6630755A" w:rsidR="00E9236A" w:rsidRPr="00E4415A" w:rsidRDefault="00E9236A" w:rsidP="00C931A7">
            <w:pPr>
              <w:jc w:val="both"/>
              <w:rPr>
                <w:rFonts w:asciiTheme="minorHAnsi" w:hAnsiTheme="minorHAnsi" w:cs="Arial"/>
                <w:b/>
                <w:sz w:val="24"/>
                <w:szCs w:val="24"/>
              </w:rPr>
            </w:pPr>
          </w:p>
          <w:p w14:paraId="23BFF1D0" w14:textId="045F4F6C" w:rsidR="00E9236A" w:rsidRPr="00E4415A" w:rsidRDefault="00E9236A" w:rsidP="00C931A7">
            <w:pPr>
              <w:jc w:val="both"/>
              <w:rPr>
                <w:rFonts w:asciiTheme="minorHAnsi" w:hAnsiTheme="minorHAnsi" w:cs="Arial"/>
                <w:b/>
                <w:sz w:val="24"/>
                <w:szCs w:val="24"/>
              </w:rPr>
            </w:pPr>
          </w:p>
          <w:p w14:paraId="15AC7854" w14:textId="5E03F0C7" w:rsidR="00E9236A" w:rsidRPr="00E4415A" w:rsidRDefault="00E9236A" w:rsidP="00C931A7">
            <w:pPr>
              <w:jc w:val="both"/>
              <w:rPr>
                <w:rFonts w:asciiTheme="minorHAnsi" w:hAnsiTheme="minorHAnsi" w:cs="Arial"/>
                <w:b/>
                <w:sz w:val="24"/>
                <w:szCs w:val="24"/>
              </w:rPr>
            </w:pPr>
          </w:p>
          <w:p w14:paraId="1490F819" w14:textId="77FB4E15" w:rsidR="00E9236A" w:rsidRPr="00E4415A" w:rsidRDefault="00E9236A" w:rsidP="00C931A7">
            <w:pPr>
              <w:jc w:val="both"/>
              <w:rPr>
                <w:rFonts w:asciiTheme="minorHAnsi" w:hAnsiTheme="minorHAnsi" w:cs="Arial"/>
                <w:b/>
                <w:sz w:val="24"/>
                <w:szCs w:val="24"/>
              </w:rPr>
            </w:pPr>
          </w:p>
          <w:p w14:paraId="188A98CC" w14:textId="07B856A6" w:rsidR="00E9236A" w:rsidRPr="00E4415A" w:rsidRDefault="00E9236A" w:rsidP="00C931A7">
            <w:pPr>
              <w:jc w:val="both"/>
              <w:rPr>
                <w:rFonts w:asciiTheme="minorHAnsi" w:hAnsiTheme="minorHAnsi" w:cs="Arial"/>
                <w:b/>
                <w:sz w:val="24"/>
                <w:szCs w:val="24"/>
              </w:rPr>
            </w:pPr>
          </w:p>
          <w:p w14:paraId="1814890D" w14:textId="248B2ED5" w:rsidR="00A801EC" w:rsidRPr="00E4415A" w:rsidRDefault="00A801EC" w:rsidP="00C931A7">
            <w:pPr>
              <w:jc w:val="both"/>
              <w:rPr>
                <w:rFonts w:asciiTheme="minorHAnsi" w:hAnsiTheme="minorHAnsi" w:cs="Arial"/>
                <w:b/>
                <w:sz w:val="24"/>
                <w:szCs w:val="24"/>
              </w:rPr>
            </w:pPr>
          </w:p>
          <w:p w14:paraId="66DA8160" w14:textId="13A3B3F3" w:rsidR="009F4D77" w:rsidRPr="00E4415A" w:rsidRDefault="009F4D77" w:rsidP="00C931A7">
            <w:pPr>
              <w:jc w:val="both"/>
              <w:rPr>
                <w:rFonts w:asciiTheme="minorHAnsi" w:hAnsiTheme="minorHAnsi" w:cs="Arial"/>
                <w:b/>
                <w:sz w:val="24"/>
                <w:szCs w:val="24"/>
              </w:rPr>
            </w:pPr>
          </w:p>
          <w:p w14:paraId="67A22EEB" w14:textId="212F26CE" w:rsidR="003F21B2" w:rsidRPr="00E4415A" w:rsidRDefault="003F21B2" w:rsidP="00C931A7">
            <w:pPr>
              <w:jc w:val="both"/>
              <w:rPr>
                <w:rFonts w:asciiTheme="minorHAnsi" w:hAnsiTheme="minorHAnsi" w:cs="Arial"/>
                <w:b/>
                <w:sz w:val="24"/>
                <w:szCs w:val="24"/>
              </w:rPr>
            </w:pPr>
          </w:p>
          <w:p w14:paraId="53EECE8D" w14:textId="41E48239" w:rsidR="003F21B2" w:rsidRPr="00E4415A" w:rsidRDefault="003F21B2" w:rsidP="00C931A7">
            <w:pPr>
              <w:jc w:val="both"/>
              <w:rPr>
                <w:rFonts w:asciiTheme="minorHAnsi" w:hAnsiTheme="minorHAnsi" w:cs="Arial"/>
                <w:b/>
                <w:sz w:val="24"/>
                <w:szCs w:val="24"/>
              </w:rPr>
            </w:pPr>
          </w:p>
          <w:p w14:paraId="0B76E79E" w14:textId="218D84FE" w:rsidR="003F21B2" w:rsidRPr="00E4415A" w:rsidRDefault="003F21B2" w:rsidP="00C931A7">
            <w:pPr>
              <w:jc w:val="both"/>
              <w:rPr>
                <w:rFonts w:asciiTheme="minorHAnsi" w:hAnsiTheme="minorHAnsi" w:cs="Arial"/>
                <w:b/>
                <w:sz w:val="24"/>
                <w:szCs w:val="24"/>
              </w:rPr>
            </w:pPr>
          </w:p>
          <w:p w14:paraId="6BA05D8E" w14:textId="00605F86" w:rsidR="003F21B2" w:rsidRPr="00E4415A" w:rsidRDefault="003F21B2" w:rsidP="00C931A7">
            <w:pPr>
              <w:jc w:val="both"/>
              <w:rPr>
                <w:rFonts w:asciiTheme="minorHAnsi" w:hAnsiTheme="minorHAnsi" w:cs="Arial"/>
                <w:b/>
                <w:sz w:val="24"/>
                <w:szCs w:val="24"/>
              </w:rPr>
            </w:pPr>
          </w:p>
          <w:p w14:paraId="730B7A00" w14:textId="23636C6F" w:rsidR="00A80DAA" w:rsidRPr="00E4415A" w:rsidRDefault="00A80DAA" w:rsidP="00C931A7">
            <w:pPr>
              <w:jc w:val="both"/>
              <w:rPr>
                <w:rFonts w:asciiTheme="minorHAnsi" w:hAnsiTheme="minorHAnsi" w:cs="Arial"/>
                <w:b/>
                <w:sz w:val="24"/>
                <w:szCs w:val="24"/>
              </w:rPr>
            </w:pPr>
          </w:p>
          <w:p w14:paraId="1B1E14E6" w14:textId="33D81DCE" w:rsidR="00967E5F" w:rsidRPr="00E4415A" w:rsidRDefault="00967E5F" w:rsidP="00C931A7">
            <w:pPr>
              <w:jc w:val="both"/>
              <w:rPr>
                <w:rFonts w:ascii="Calibri" w:hAnsi="Calibri" w:cs="Arial"/>
                <w:b/>
                <w:sz w:val="24"/>
                <w:szCs w:val="24"/>
              </w:rPr>
            </w:pPr>
          </w:p>
        </w:tc>
        <w:tc>
          <w:tcPr>
            <w:tcW w:w="9384" w:type="dxa"/>
            <w:shd w:val="clear" w:color="auto" w:fill="auto"/>
          </w:tcPr>
          <w:p w14:paraId="1EFB4984" w14:textId="1A5A5352" w:rsidR="00C704BC" w:rsidRPr="005F73E7" w:rsidRDefault="005F73E7" w:rsidP="00C931A7">
            <w:pPr>
              <w:jc w:val="both"/>
              <w:rPr>
                <w:rFonts w:ascii="Calibri" w:hAnsi="Calibri"/>
                <w:color w:val="000000" w:themeColor="text1"/>
                <w:sz w:val="24"/>
                <w:szCs w:val="24"/>
              </w:rPr>
            </w:pPr>
            <w:r w:rsidRPr="005F73E7">
              <w:rPr>
                <w:rFonts w:ascii="Calibri" w:hAnsi="Calibri"/>
                <w:color w:val="000000" w:themeColor="text1"/>
                <w:sz w:val="24"/>
                <w:szCs w:val="24"/>
                <w:lang w:val="en-GB"/>
              </w:rPr>
              <w:t xml:space="preserve">MS Amadea liegt vor Spanish Town auf Reede. </w:t>
            </w:r>
            <w:r w:rsidRPr="005F73E7">
              <w:rPr>
                <w:rFonts w:ascii="Calibri" w:hAnsi="Calibri"/>
                <w:color w:val="000000" w:themeColor="text1"/>
                <w:sz w:val="24"/>
                <w:szCs w:val="24"/>
              </w:rPr>
              <w:t xml:space="preserve">Wir bringen Sie mit Tenderbooten an Land. Von der </w:t>
            </w:r>
            <w:r w:rsidRPr="00F00C31">
              <w:rPr>
                <w:rFonts w:ascii="Calibri" w:hAnsi="Calibri"/>
                <w:b/>
                <w:bCs/>
                <w:color w:val="000000" w:themeColor="text1"/>
                <w:sz w:val="24"/>
                <w:szCs w:val="24"/>
              </w:rPr>
              <w:t>Anlegestelle der Tenderboote im Yachthafen</w:t>
            </w:r>
            <w:r w:rsidR="00F00C31">
              <w:rPr>
                <w:rFonts w:ascii="Calibri" w:hAnsi="Calibri"/>
                <w:color w:val="000000" w:themeColor="text1"/>
                <w:sz w:val="24"/>
                <w:szCs w:val="24"/>
              </w:rPr>
              <w:t xml:space="preserve"> </w:t>
            </w:r>
            <w:r w:rsidR="00F00C31" w:rsidRPr="00026A9E">
              <w:rPr>
                <w:rFonts w:ascii="Calibri" w:hAnsi="Calibri"/>
                <w:color w:val="000000" w:themeColor="text1"/>
                <w:sz w:val="16"/>
                <w:szCs w:val="16"/>
              </w:rPr>
              <w:t>[1]</w:t>
            </w:r>
            <w:r w:rsidRPr="005F73E7">
              <w:rPr>
                <w:rFonts w:ascii="Calibri" w:hAnsi="Calibri"/>
                <w:color w:val="000000" w:themeColor="text1"/>
                <w:sz w:val="24"/>
                <w:szCs w:val="24"/>
              </w:rPr>
              <w:t xml:space="preserve"> sind es nur wenige Gehminuten bis in den kleinen Ort.</w:t>
            </w:r>
          </w:p>
          <w:p w14:paraId="6A036C60" w14:textId="45649DD4" w:rsidR="005F73E7" w:rsidRPr="00E00B57" w:rsidRDefault="005F73E7" w:rsidP="00C931A7">
            <w:pPr>
              <w:jc w:val="both"/>
              <w:rPr>
                <w:rFonts w:ascii="Calibri" w:eastAsia="Arial Unicode MS" w:hAnsi="Calibri" w:cs="Arial"/>
                <w:color w:val="FF0000"/>
                <w:sz w:val="10"/>
                <w:szCs w:val="10"/>
              </w:rPr>
            </w:pPr>
          </w:p>
          <w:p w14:paraId="3C2ECD82" w14:textId="3C95E036" w:rsidR="00671677" w:rsidRPr="005F73E7" w:rsidRDefault="009E7C16" w:rsidP="00C931A7">
            <w:pPr>
              <w:jc w:val="both"/>
              <w:rPr>
                <w:rFonts w:ascii="Calibri" w:eastAsia="Arial Unicode MS" w:hAnsi="Calibri" w:cs="Arial"/>
                <w:color w:val="FF0000"/>
                <w:sz w:val="24"/>
                <w:szCs w:val="24"/>
              </w:rPr>
            </w:pPr>
            <w:r w:rsidRPr="001F25C8">
              <w:rPr>
                <w:rFonts w:ascii="Calibri" w:eastAsia="Arial Unicode MS" w:hAnsi="Calibri" w:cs="Arial"/>
                <w:color w:val="000000" w:themeColor="text1"/>
                <w:sz w:val="24"/>
                <w:szCs w:val="24"/>
              </w:rPr>
              <w:t xml:space="preserve">Taxen stehen </w:t>
            </w:r>
            <w:r w:rsidR="00C931A7" w:rsidRPr="001F25C8">
              <w:rPr>
                <w:rFonts w:ascii="Calibri" w:eastAsia="Arial Unicode MS" w:hAnsi="Calibri" w:cs="Arial"/>
                <w:b/>
                <w:bCs/>
                <w:color w:val="000000" w:themeColor="text1"/>
                <w:sz w:val="24"/>
                <w:szCs w:val="24"/>
              </w:rPr>
              <w:t>vereinzelt</w:t>
            </w:r>
            <w:r w:rsidR="00C931A7" w:rsidRPr="001F25C8">
              <w:rPr>
                <w:rFonts w:ascii="Calibri" w:eastAsia="Arial Unicode MS" w:hAnsi="Calibri" w:cs="Arial"/>
                <w:color w:val="000000" w:themeColor="text1"/>
                <w:sz w:val="24"/>
                <w:szCs w:val="24"/>
              </w:rPr>
              <w:t xml:space="preserve"> </w:t>
            </w:r>
            <w:r w:rsidR="00C9371C" w:rsidRPr="001F25C8">
              <w:rPr>
                <w:rFonts w:ascii="Calibri" w:eastAsia="Arial Unicode MS" w:hAnsi="Calibri" w:cs="Arial"/>
                <w:color w:val="000000" w:themeColor="text1"/>
                <w:sz w:val="24"/>
                <w:szCs w:val="24"/>
              </w:rPr>
              <w:t>in der Nähe der Tenderpier bzw. im Stadtzentrum</w:t>
            </w:r>
            <w:r w:rsidR="001F25C8">
              <w:rPr>
                <w:rFonts w:ascii="Calibri" w:eastAsia="Arial Unicode MS" w:hAnsi="Calibri" w:cs="Arial"/>
                <w:color w:val="000000" w:themeColor="text1"/>
                <w:sz w:val="24"/>
                <w:szCs w:val="24"/>
              </w:rPr>
              <w:t xml:space="preserve"> </w:t>
            </w:r>
            <w:r w:rsidRPr="001F25C8">
              <w:rPr>
                <w:rFonts w:ascii="Calibri" w:eastAsia="Arial Unicode MS" w:hAnsi="Calibri" w:cs="Arial"/>
                <w:color w:val="000000" w:themeColor="text1"/>
                <w:sz w:val="24"/>
                <w:szCs w:val="24"/>
              </w:rPr>
              <w:t>bereit</w:t>
            </w:r>
            <w:r w:rsidR="001F25C8">
              <w:rPr>
                <w:rFonts w:ascii="Calibri" w:eastAsia="Arial Unicode MS" w:hAnsi="Calibri" w:cs="Arial"/>
                <w:color w:val="000000" w:themeColor="text1"/>
                <w:sz w:val="24"/>
                <w:szCs w:val="24"/>
              </w:rPr>
              <w:t>. Sie</w:t>
            </w:r>
            <w:r w:rsidRPr="001F25C8">
              <w:rPr>
                <w:rFonts w:ascii="Calibri" w:eastAsia="Arial Unicode MS" w:hAnsi="Calibri" w:cs="Arial"/>
                <w:color w:val="000000" w:themeColor="text1"/>
                <w:sz w:val="24"/>
                <w:szCs w:val="24"/>
              </w:rPr>
              <w:t xml:space="preserve"> </w:t>
            </w:r>
            <w:r w:rsidR="001F25C8" w:rsidRPr="001F25C8">
              <w:rPr>
                <w:rFonts w:ascii="Calibri" w:eastAsia="Arial Unicode MS" w:hAnsi="Calibri" w:cs="Arial"/>
                <w:color w:val="000000" w:themeColor="text1"/>
                <w:sz w:val="24"/>
                <w:szCs w:val="24"/>
              </w:rPr>
              <w:t>sind oft als offene Pickups oder Vans gestaltet und bieten eine flexible Möglichkeit, sich in der Umgebung fortzubewegen. Es ist üblich, dass die Preise für Fahrten im Voraus vereinbart werden</w:t>
            </w:r>
            <w:r w:rsidR="001F25C8">
              <w:rPr>
                <w:rFonts w:ascii="Calibri" w:eastAsia="Arial Unicode MS" w:hAnsi="Calibri" w:cs="Arial"/>
                <w:color w:val="000000" w:themeColor="text1"/>
                <w:sz w:val="24"/>
                <w:szCs w:val="24"/>
              </w:rPr>
              <w:t>.</w:t>
            </w:r>
            <w:r w:rsidRPr="005F73E7">
              <w:rPr>
                <w:rFonts w:ascii="Calibri" w:eastAsia="Arial Unicode MS" w:hAnsi="Calibri" w:cs="Arial"/>
                <w:color w:val="FF0000"/>
                <w:sz w:val="24"/>
                <w:szCs w:val="24"/>
              </w:rPr>
              <w:t xml:space="preserve"> </w:t>
            </w:r>
          </w:p>
          <w:p w14:paraId="57AE2CB9" w14:textId="4023D929" w:rsidR="009E7C16" w:rsidRPr="00E00B57" w:rsidRDefault="009E7C16" w:rsidP="00C931A7">
            <w:pPr>
              <w:jc w:val="both"/>
              <w:rPr>
                <w:rFonts w:ascii="Calibri" w:eastAsia="Arial Unicode MS" w:hAnsi="Calibri" w:cs="Arial"/>
                <w:color w:val="000000" w:themeColor="text1"/>
                <w:sz w:val="10"/>
                <w:szCs w:val="10"/>
              </w:rPr>
            </w:pPr>
          </w:p>
          <w:p w14:paraId="6B0D02BE" w14:textId="753ABE1B" w:rsidR="009E7C16" w:rsidRPr="006A58A0" w:rsidRDefault="00712871" w:rsidP="00C931A7">
            <w:pPr>
              <w:jc w:val="both"/>
              <w:rPr>
                <w:rFonts w:ascii="Calibri" w:eastAsia="Arial Unicode MS" w:hAnsi="Calibri" w:cs="Arial"/>
                <w:color w:val="000000" w:themeColor="text1"/>
                <w:sz w:val="24"/>
                <w:szCs w:val="24"/>
              </w:rPr>
            </w:pPr>
            <w:r w:rsidRPr="006A58A0">
              <w:rPr>
                <w:rFonts w:ascii="Calibri" w:eastAsia="Arial Unicode MS" w:hAnsi="Calibri" w:cs="Arial"/>
                <w:color w:val="000000" w:themeColor="text1"/>
                <w:sz w:val="24"/>
                <w:szCs w:val="24"/>
              </w:rPr>
              <w:t>D</w:t>
            </w:r>
            <w:r w:rsidR="00C931A7" w:rsidRPr="006A58A0">
              <w:rPr>
                <w:rFonts w:ascii="Calibri" w:eastAsia="Arial Unicode MS" w:hAnsi="Calibri" w:cs="Arial"/>
                <w:color w:val="000000" w:themeColor="text1"/>
                <w:sz w:val="24"/>
                <w:szCs w:val="24"/>
              </w:rPr>
              <w:t>ie</w:t>
            </w:r>
            <w:r w:rsidR="00C704BC" w:rsidRPr="006A58A0">
              <w:rPr>
                <w:rFonts w:ascii="Calibri" w:eastAsia="Arial Unicode MS" w:hAnsi="Calibri" w:cs="Arial"/>
                <w:color w:val="000000" w:themeColor="text1"/>
                <w:sz w:val="24"/>
                <w:szCs w:val="24"/>
              </w:rPr>
              <w:t xml:space="preserve"> offizielle</w:t>
            </w:r>
            <w:r w:rsidRPr="006A58A0">
              <w:rPr>
                <w:rFonts w:ascii="Calibri" w:eastAsia="Arial Unicode MS" w:hAnsi="Calibri" w:cs="Arial"/>
                <w:color w:val="000000" w:themeColor="text1"/>
                <w:sz w:val="24"/>
                <w:szCs w:val="24"/>
              </w:rPr>
              <w:t xml:space="preserve"> </w:t>
            </w:r>
            <w:r w:rsidR="00C931A7" w:rsidRPr="006A58A0">
              <w:rPr>
                <w:rFonts w:ascii="Calibri" w:eastAsia="Arial Unicode MS" w:hAnsi="Calibri" w:cs="Arial"/>
                <w:color w:val="000000" w:themeColor="text1"/>
                <w:sz w:val="24"/>
                <w:szCs w:val="24"/>
              </w:rPr>
              <w:t xml:space="preserve">Touristen-Information ist </w:t>
            </w:r>
            <w:r w:rsidR="006A58A0" w:rsidRPr="006A58A0">
              <w:rPr>
                <w:rFonts w:ascii="Calibri" w:eastAsia="Arial Unicode MS" w:hAnsi="Calibri" w:cs="Arial"/>
                <w:color w:val="000000" w:themeColor="text1"/>
                <w:sz w:val="24"/>
                <w:szCs w:val="24"/>
              </w:rPr>
              <w:t xml:space="preserve">das </w:t>
            </w:r>
            <w:r w:rsidR="006A58A0" w:rsidRPr="006A58A0">
              <w:rPr>
                <w:rFonts w:ascii="Calibri" w:eastAsia="Arial Unicode MS" w:hAnsi="Calibri" w:cs="Arial"/>
                <w:b/>
                <w:bCs/>
                <w:color w:val="000000" w:themeColor="text1"/>
                <w:sz w:val="24"/>
                <w:szCs w:val="24"/>
              </w:rPr>
              <w:t>Virgin Gorda Tourism Board</w:t>
            </w:r>
            <w:r w:rsidR="003D3793">
              <w:rPr>
                <w:rFonts w:ascii="Calibri" w:eastAsia="Arial Unicode MS" w:hAnsi="Calibri" w:cs="Arial"/>
                <w:b/>
                <w:bCs/>
                <w:color w:val="000000" w:themeColor="text1"/>
                <w:sz w:val="24"/>
                <w:szCs w:val="24"/>
              </w:rPr>
              <w:t xml:space="preserve"> </w:t>
            </w:r>
            <w:r w:rsidR="003D3793" w:rsidRPr="003D3793">
              <w:rPr>
                <w:rFonts w:ascii="Calibri" w:eastAsia="Arial Unicode MS" w:hAnsi="Calibri" w:cs="Arial"/>
                <w:color w:val="000000" w:themeColor="text1"/>
                <w:sz w:val="16"/>
                <w:szCs w:val="16"/>
              </w:rPr>
              <w:t>[i]</w:t>
            </w:r>
            <w:r w:rsidR="006A58A0" w:rsidRPr="003D3793">
              <w:rPr>
                <w:rFonts w:ascii="Calibri" w:eastAsia="Arial Unicode MS" w:hAnsi="Calibri" w:cs="Arial"/>
                <w:color w:val="000000" w:themeColor="text1"/>
                <w:sz w:val="16"/>
                <w:szCs w:val="16"/>
              </w:rPr>
              <w:t>.</w:t>
            </w:r>
            <w:r w:rsidR="006A58A0" w:rsidRPr="006A58A0">
              <w:rPr>
                <w:rFonts w:ascii="Calibri" w:eastAsia="Arial Unicode MS" w:hAnsi="Calibri" w:cs="Arial"/>
                <w:b/>
                <w:bCs/>
                <w:color w:val="000000" w:themeColor="text1"/>
                <w:sz w:val="24"/>
                <w:szCs w:val="24"/>
              </w:rPr>
              <w:t xml:space="preserve"> </w:t>
            </w:r>
            <w:r w:rsidR="00C931A7" w:rsidRPr="006A58A0">
              <w:rPr>
                <w:rFonts w:ascii="Calibri" w:eastAsia="Arial Unicode MS" w:hAnsi="Calibri" w:cs="Arial"/>
                <w:color w:val="000000" w:themeColor="text1"/>
                <w:sz w:val="24"/>
                <w:szCs w:val="24"/>
              </w:rPr>
              <w:t xml:space="preserve"> </w:t>
            </w:r>
            <w:r w:rsidR="006A58A0" w:rsidRPr="006A58A0">
              <w:rPr>
                <w:rFonts w:ascii="Calibri" w:eastAsia="Arial Unicode MS" w:hAnsi="Calibri" w:cs="Arial"/>
                <w:color w:val="000000" w:themeColor="text1"/>
                <w:sz w:val="24"/>
                <w:szCs w:val="24"/>
              </w:rPr>
              <w:t>Diese befindet sich im Yachthafen.</w:t>
            </w:r>
            <w:r w:rsidR="00C931A7" w:rsidRPr="006A58A0">
              <w:rPr>
                <w:rFonts w:ascii="Calibri" w:eastAsia="Arial Unicode MS" w:hAnsi="Calibri" w:cs="Arial"/>
                <w:b/>
                <w:bCs/>
                <w:color w:val="000000" w:themeColor="text1"/>
                <w:sz w:val="24"/>
                <w:szCs w:val="24"/>
              </w:rPr>
              <w:t xml:space="preserve"> </w:t>
            </w:r>
            <w:r w:rsidR="006A58A0" w:rsidRPr="006A58A0">
              <w:rPr>
                <w:rFonts w:ascii="Calibri" w:eastAsia="Arial Unicode MS" w:hAnsi="Calibri" w:cs="Arial"/>
                <w:b/>
                <w:bCs/>
                <w:color w:val="000000" w:themeColor="text1"/>
                <w:sz w:val="24"/>
                <w:szCs w:val="24"/>
              </w:rPr>
              <w:t xml:space="preserve"> </w:t>
            </w:r>
            <w:r w:rsidRPr="006A58A0">
              <w:rPr>
                <w:rFonts w:ascii="Calibri" w:eastAsia="Arial Unicode MS" w:hAnsi="Calibri" w:cs="Arial"/>
                <w:color w:val="000000" w:themeColor="text1"/>
                <w:sz w:val="24"/>
                <w:szCs w:val="24"/>
              </w:rPr>
              <w:t>(</w:t>
            </w:r>
            <w:r w:rsidR="00C931A7" w:rsidRPr="006A58A0">
              <w:rPr>
                <w:rFonts w:ascii="Calibri" w:eastAsia="Arial Unicode MS" w:hAnsi="Calibri" w:cs="Arial"/>
                <w:color w:val="000000" w:themeColor="text1"/>
                <w:sz w:val="24"/>
                <w:szCs w:val="24"/>
              </w:rPr>
              <w:t>voraussichtlich während unserer Liegezeit geöffnet</w:t>
            </w:r>
            <w:r w:rsidR="00C704BC" w:rsidRPr="006A58A0">
              <w:rPr>
                <w:rFonts w:ascii="Calibri" w:eastAsia="Arial Unicode MS" w:hAnsi="Calibri" w:cs="Arial"/>
                <w:color w:val="000000" w:themeColor="text1"/>
                <w:sz w:val="24"/>
                <w:szCs w:val="24"/>
              </w:rPr>
              <w:t>)</w:t>
            </w:r>
            <w:r w:rsidRPr="006A58A0">
              <w:rPr>
                <w:rFonts w:ascii="Calibri" w:eastAsia="Arial Unicode MS" w:hAnsi="Calibri" w:cs="Arial"/>
                <w:color w:val="000000" w:themeColor="text1"/>
                <w:sz w:val="24"/>
                <w:szCs w:val="24"/>
              </w:rPr>
              <w:t>.</w:t>
            </w:r>
          </w:p>
          <w:p w14:paraId="1BACE65D" w14:textId="77777777" w:rsidR="00712871" w:rsidRPr="00E00B57" w:rsidRDefault="00712871" w:rsidP="00C931A7">
            <w:pPr>
              <w:jc w:val="both"/>
              <w:rPr>
                <w:rFonts w:ascii="Calibri" w:hAnsi="Calibri"/>
                <w:color w:val="000000" w:themeColor="text1"/>
                <w:sz w:val="10"/>
                <w:szCs w:val="10"/>
              </w:rPr>
            </w:pPr>
          </w:p>
          <w:p w14:paraId="4AFF7FAF" w14:textId="77777777" w:rsidR="00A9199B" w:rsidRDefault="00C931A7" w:rsidP="00C931A7">
            <w:pPr>
              <w:jc w:val="both"/>
              <w:rPr>
                <w:rFonts w:ascii="Calibri" w:eastAsia="Arial Unicode MS" w:hAnsi="Calibri" w:cs="Arial"/>
                <w:sz w:val="24"/>
                <w:szCs w:val="24"/>
              </w:rPr>
            </w:pPr>
            <w:r w:rsidRPr="00C931A7">
              <w:rPr>
                <w:rFonts w:ascii="Calibri" w:eastAsia="Arial Unicode MS" w:hAnsi="Calibri" w:cs="Arial"/>
                <w:sz w:val="24"/>
                <w:szCs w:val="24"/>
              </w:rPr>
              <w:t xml:space="preserve">Der </w:t>
            </w:r>
            <w:r w:rsidR="005F73E7">
              <w:rPr>
                <w:rFonts w:ascii="Calibri" w:eastAsia="Arial Unicode MS" w:hAnsi="Calibri" w:cs="Arial"/>
                <w:b/>
                <w:bCs/>
                <w:sz w:val="24"/>
                <w:szCs w:val="24"/>
              </w:rPr>
              <w:t>US-Dollar ($)</w:t>
            </w:r>
            <w:r w:rsidRPr="00C931A7">
              <w:rPr>
                <w:rFonts w:ascii="Calibri" w:eastAsia="Arial Unicode MS" w:hAnsi="Calibri" w:cs="Arial"/>
                <w:sz w:val="24"/>
                <w:szCs w:val="24"/>
              </w:rPr>
              <w:t xml:space="preserve"> ist die offizielle Währung</w:t>
            </w:r>
            <w:r w:rsidR="005F73E7">
              <w:rPr>
                <w:rFonts w:ascii="Calibri" w:eastAsia="Arial Unicode MS" w:hAnsi="Calibri" w:cs="Arial"/>
                <w:sz w:val="24"/>
                <w:szCs w:val="24"/>
              </w:rPr>
              <w:t xml:space="preserve"> der Brittischen Jungfernsineln</w:t>
            </w:r>
            <w:r w:rsidRPr="00C931A7">
              <w:rPr>
                <w:rFonts w:ascii="Calibri" w:eastAsia="Arial Unicode MS" w:hAnsi="Calibri" w:cs="Arial"/>
                <w:sz w:val="24"/>
                <w:szCs w:val="24"/>
              </w:rPr>
              <w:t xml:space="preserve">; </w:t>
            </w:r>
          </w:p>
          <w:p w14:paraId="27FBEE85" w14:textId="39232949" w:rsidR="00E4415A" w:rsidRDefault="00C931A7" w:rsidP="00C931A7">
            <w:pPr>
              <w:jc w:val="both"/>
              <w:rPr>
                <w:rFonts w:ascii="Calibri" w:eastAsia="Arial Unicode MS" w:hAnsi="Calibri" w:cs="Arial"/>
                <w:sz w:val="24"/>
                <w:szCs w:val="24"/>
              </w:rPr>
            </w:pPr>
            <w:r w:rsidRPr="00C931A7">
              <w:rPr>
                <w:rFonts w:ascii="Calibri" w:eastAsia="Arial Unicode MS" w:hAnsi="Calibri" w:cs="Arial"/>
                <w:sz w:val="24"/>
                <w:szCs w:val="24"/>
              </w:rPr>
              <w:t xml:space="preserve">Kreditkarten werden meistens </w:t>
            </w:r>
            <w:r w:rsidR="00A9199B">
              <w:rPr>
                <w:rFonts w:ascii="Calibri" w:eastAsia="Arial Unicode MS" w:hAnsi="Calibri" w:cs="Arial"/>
                <w:sz w:val="24"/>
                <w:szCs w:val="24"/>
              </w:rPr>
              <w:t>bevorzugt.</w:t>
            </w:r>
            <w:r w:rsidRPr="00C931A7">
              <w:rPr>
                <w:rFonts w:ascii="Calibri" w:eastAsia="Arial Unicode MS" w:hAnsi="Calibri" w:cs="Arial"/>
                <w:sz w:val="24"/>
                <w:szCs w:val="24"/>
              </w:rPr>
              <w:t xml:space="preserve"> </w:t>
            </w:r>
          </w:p>
          <w:p w14:paraId="5F7C72FE" w14:textId="77777777" w:rsidR="00C931A7" w:rsidRPr="00E00B57" w:rsidRDefault="00C931A7" w:rsidP="00C931A7">
            <w:pPr>
              <w:jc w:val="both"/>
              <w:rPr>
                <w:rFonts w:ascii="Calibri" w:eastAsia="Arial Unicode MS" w:hAnsi="Calibri" w:cs="Arial"/>
                <w:sz w:val="10"/>
                <w:szCs w:val="10"/>
              </w:rPr>
            </w:pPr>
          </w:p>
          <w:p w14:paraId="5040915F" w14:textId="77777777" w:rsidR="003063FF" w:rsidRDefault="00710DC4" w:rsidP="00C931A7">
            <w:pPr>
              <w:jc w:val="both"/>
              <w:rPr>
                <w:rFonts w:ascii="Calibri" w:hAnsi="Calibri" w:cs="Calibri"/>
                <w:sz w:val="24"/>
                <w:szCs w:val="24"/>
                <w:lang w:val="en-DE"/>
              </w:rPr>
            </w:pPr>
            <w:r w:rsidRPr="00710DC4">
              <w:rPr>
                <w:rFonts w:ascii="Calibri" w:hAnsi="Calibri" w:cs="Calibri"/>
                <w:sz w:val="24"/>
                <w:szCs w:val="24"/>
                <w:lang w:val="en-DE"/>
              </w:rPr>
              <w:t xml:space="preserve">In </w:t>
            </w:r>
            <w:r w:rsidRPr="00710DC4">
              <w:rPr>
                <w:rFonts w:ascii="Calibri" w:hAnsi="Calibri" w:cs="Calibri"/>
                <w:b/>
                <w:bCs/>
                <w:sz w:val="24"/>
                <w:szCs w:val="24"/>
                <w:lang w:val="en-DE"/>
              </w:rPr>
              <w:t>Spanish Town</w:t>
            </w:r>
            <w:r w:rsidRPr="00710DC4">
              <w:rPr>
                <w:rFonts w:ascii="Calibri" w:hAnsi="Calibri" w:cs="Calibri"/>
                <w:sz w:val="24"/>
                <w:szCs w:val="24"/>
                <w:lang w:val="en-DE"/>
              </w:rPr>
              <w:t xml:space="preserve"> und auf Virgin Gorda gibt es viele Aktivitäten und Sehenswürdigkeiten, die man unbedingt erleben sollte. Hier sind einige Highlights: </w:t>
            </w:r>
            <w:r w:rsidRPr="00710DC4">
              <w:rPr>
                <w:rFonts w:ascii="Calibri" w:hAnsi="Calibri" w:cs="Calibri"/>
                <w:b/>
                <w:bCs/>
                <w:sz w:val="24"/>
                <w:szCs w:val="24"/>
                <w:lang w:val="en-DE"/>
              </w:rPr>
              <w:t>The Baths</w:t>
            </w:r>
            <w:r w:rsidR="00F00C31">
              <w:rPr>
                <w:rFonts w:ascii="Calibri" w:hAnsi="Calibri" w:cs="Calibri"/>
                <w:b/>
                <w:bCs/>
                <w:sz w:val="24"/>
                <w:szCs w:val="24"/>
              </w:rPr>
              <w:t xml:space="preserve"> </w:t>
            </w:r>
            <w:r w:rsidR="00F00C31" w:rsidRPr="00F00C31">
              <w:rPr>
                <w:rFonts w:ascii="Calibri" w:hAnsi="Calibri" w:cs="Calibri"/>
                <w:sz w:val="16"/>
                <w:szCs w:val="16"/>
              </w:rPr>
              <w:t>[2]</w:t>
            </w:r>
            <w:r w:rsidRPr="00F00C31">
              <w:rPr>
                <w:rFonts w:ascii="Calibri" w:hAnsi="Calibri" w:cs="Calibri"/>
                <w:sz w:val="16"/>
                <w:szCs w:val="16"/>
                <w:lang w:val="en-DE"/>
              </w:rPr>
              <w:t>:</w:t>
            </w:r>
            <w:r w:rsidRPr="00710DC4">
              <w:rPr>
                <w:rFonts w:ascii="Calibri" w:hAnsi="Calibri" w:cs="Calibri"/>
                <w:sz w:val="24"/>
                <w:szCs w:val="24"/>
                <w:lang w:val="en-DE"/>
              </w:rPr>
              <w:t xml:space="preserve"> Dies ist die bekannteste Attraktion auf Virgin Gorda. Die eindrucksvollen Granitfelsen und die natürlichen Pools sind perfekt zum Schwimmen und Schnorcheln. </w:t>
            </w:r>
            <w:r w:rsidRPr="00710DC4">
              <w:rPr>
                <w:rFonts w:ascii="Calibri" w:hAnsi="Calibri" w:cs="Calibri"/>
                <w:b/>
                <w:bCs/>
                <w:sz w:val="24"/>
                <w:szCs w:val="24"/>
                <w:lang w:val="en-DE"/>
              </w:rPr>
              <w:t>Spanish Town Marina</w:t>
            </w:r>
            <w:r w:rsidR="00026A9E">
              <w:rPr>
                <w:rFonts w:ascii="Calibri" w:hAnsi="Calibri" w:cs="Calibri"/>
                <w:b/>
                <w:bCs/>
                <w:sz w:val="24"/>
                <w:szCs w:val="24"/>
              </w:rPr>
              <w:t xml:space="preserve"> </w:t>
            </w:r>
            <w:r w:rsidR="00026A9E" w:rsidRPr="00026A9E">
              <w:rPr>
                <w:rFonts w:ascii="Calibri" w:hAnsi="Calibri" w:cs="Calibri"/>
                <w:b/>
                <w:bCs/>
                <w:sz w:val="16"/>
                <w:szCs w:val="16"/>
              </w:rPr>
              <w:t>[3]</w:t>
            </w:r>
            <w:r w:rsidRPr="00026A9E">
              <w:rPr>
                <w:rFonts w:ascii="Calibri" w:hAnsi="Calibri" w:cs="Calibri"/>
                <w:sz w:val="16"/>
                <w:szCs w:val="16"/>
                <w:lang w:val="en-DE"/>
              </w:rPr>
              <w:t>:</w:t>
            </w:r>
            <w:r w:rsidRPr="00710DC4">
              <w:rPr>
                <w:rFonts w:ascii="Calibri" w:hAnsi="Calibri" w:cs="Calibri"/>
                <w:sz w:val="24"/>
                <w:szCs w:val="24"/>
                <w:lang w:val="en-DE"/>
              </w:rPr>
              <w:t xml:space="preserve"> Ein schöner Ort, um die Boote zu beobachten, frische Meeresfrüchte zu genießen und die maritime Atmosphäre zu erleben. </w:t>
            </w:r>
            <w:r w:rsidRPr="00710DC4">
              <w:rPr>
                <w:rFonts w:ascii="Calibri" w:hAnsi="Calibri" w:cs="Calibri"/>
                <w:b/>
                <w:bCs/>
                <w:sz w:val="24"/>
                <w:szCs w:val="24"/>
                <w:lang w:val="en-DE"/>
              </w:rPr>
              <w:t>Gorda Peak National Park</w:t>
            </w:r>
            <w:r w:rsidR="00026A9E">
              <w:rPr>
                <w:rFonts w:ascii="Calibri" w:hAnsi="Calibri" w:cs="Calibri"/>
                <w:b/>
                <w:bCs/>
                <w:sz w:val="24"/>
                <w:szCs w:val="24"/>
              </w:rPr>
              <w:t xml:space="preserve"> </w:t>
            </w:r>
            <w:r w:rsidR="00026A9E" w:rsidRPr="00026A9E">
              <w:rPr>
                <w:rFonts w:ascii="Calibri" w:hAnsi="Calibri" w:cs="Calibri"/>
                <w:b/>
                <w:bCs/>
                <w:sz w:val="16"/>
                <w:szCs w:val="16"/>
              </w:rPr>
              <w:t>[4]</w:t>
            </w:r>
            <w:r w:rsidRPr="00026A9E">
              <w:rPr>
                <w:rFonts w:ascii="Calibri" w:hAnsi="Calibri" w:cs="Calibri"/>
                <w:sz w:val="16"/>
                <w:szCs w:val="16"/>
                <w:lang w:val="en-DE"/>
              </w:rPr>
              <w:t>:</w:t>
            </w:r>
            <w:r w:rsidRPr="00710DC4">
              <w:rPr>
                <w:rFonts w:ascii="Calibri" w:hAnsi="Calibri" w:cs="Calibri"/>
                <w:sz w:val="24"/>
                <w:szCs w:val="24"/>
                <w:lang w:val="en-DE"/>
              </w:rPr>
              <w:t xml:space="preserve"> Wandern Sie zum höchsten Punkt der Insel, von wo aus Sie eine spektakuläre Aussicht auf die umliegenden Inseln genießen können. </w:t>
            </w:r>
            <w:r w:rsidRPr="00710DC4">
              <w:rPr>
                <w:rFonts w:ascii="Calibri" w:hAnsi="Calibri" w:cs="Calibri"/>
                <w:b/>
                <w:bCs/>
                <w:sz w:val="24"/>
                <w:szCs w:val="24"/>
              </w:rPr>
              <w:t>B</w:t>
            </w:r>
            <w:r w:rsidRPr="00710DC4">
              <w:rPr>
                <w:rFonts w:ascii="Calibri" w:hAnsi="Calibri" w:cs="Calibri"/>
                <w:b/>
                <w:bCs/>
                <w:sz w:val="24"/>
                <w:szCs w:val="24"/>
                <w:lang w:val="en-DE"/>
              </w:rPr>
              <w:t>itter End Yacht Club</w:t>
            </w:r>
            <w:r w:rsidR="00026A9E">
              <w:rPr>
                <w:rFonts w:ascii="Calibri" w:hAnsi="Calibri" w:cs="Calibri"/>
                <w:b/>
                <w:bCs/>
                <w:sz w:val="24"/>
                <w:szCs w:val="24"/>
              </w:rPr>
              <w:t xml:space="preserve"> </w:t>
            </w:r>
            <w:r w:rsidR="00026A9E" w:rsidRPr="00026A9E">
              <w:rPr>
                <w:rFonts w:ascii="Calibri" w:hAnsi="Calibri" w:cs="Calibri"/>
                <w:b/>
                <w:bCs/>
                <w:sz w:val="16"/>
                <w:szCs w:val="16"/>
              </w:rPr>
              <w:t>[5]</w:t>
            </w:r>
            <w:r w:rsidRPr="00026A9E">
              <w:rPr>
                <w:rFonts w:ascii="Calibri" w:hAnsi="Calibri" w:cs="Calibri"/>
                <w:sz w:val="16"/>
                <w:szCs w:val="16"/>
                <w:lang w:val="en-DE"/>
              </w:rPr>
              <w:t>:</w:t>
            </w:r>
            <w:r w:rsidRPr="00710DC4">
              <w:rPr>
                <w:rFonts w:ascii="Calibri" w:hAnsi="Calibri" w:cs="Calibri"/>
                <w:sz w:val="24"/>
                <w:szCs w:val="24"/>
                <w:lang w:val="en-DE"/>
              </w:rPr>
              <w:t xml:space="preserve"> Ein beliebter Ort für Segler, der auch für Gäste zugänglich ist. Hier können Sie Wassersportarten ausprobieren oder einfach am Strand entspannen. Besuch der </w:t>
            </w:r>
          </w:p>
          <w:p w14:paraId="6D499529" w14:textId="66094DCB" w:rsidR="00E00B57" w:rsidRDefault="00710DC4" w:rsidP="00C931A7">
            <w:pPr>
              <w:jc w:val="both"/>
              <w:rPr>
                <w:rFonts w:ascii="Calibri" w:hAnsi="Calibri" w:cs="Calibri"/>
                <w:sz w:val="24"/>
                <w:szCs w:val="24"/>
                <w:lang w:val="en-DE"/>
              </w:rPr>
            </w:pPr>
            <w:r w:rsidRPr="00710DC4">
              <w:rPr>
                <w:rFonts w:ascii="Calibri" w:hAnsi="Calibri" w:cs="Calibri"/>
                <w:b/>
                <w:bCs/>
                <w:sz w:val="24"/>
                <w:szCs w:val="24"/>
                <w:lang w:val="en-DE"/>
              </w:rPr>
              <w:t>Copper Mine Ruins</w:t>
            </w:r>
            <w:r w:rsidRPr="00710DC4">
              <w:rPr>
                <w:rFonts w:ascii="Calibri" w:hAnsi="Calibri" w:cs="Calibri"/>
                <w:sz w:val="24"/>
                <w:szCs w:val="24"/>
                <w:lang w:val="en-DE"/>
              </w:rPr>
              <w:t xml:space="preserve">: Entdecken Sie die Überreste einer alten Kupfermine und erfahren Sie mehr über die Geschichte der Insel. </w:t>
            </w:r>
            <w:r w:rsidRPr="00710DC4">
              <w:rPr>
                <w:rFonts w:ascii="Calibri" w:hAnsi="Calibri" w:cs="Calibri"/>
                <w:b/>
                <w:bCs/>
                <w:sz w:val="24"/>
                <w:szCs w:val="24"/>
                <w:lang w:val="en-DE"/>
              </w:rPr>
              <w:t>Lokale Märkte</w:t>
            </w:r>
            <w:r w:rsidRPr="00710DC4">
              <w:rPr>
                <w:rFonts w:ascii="Calibri" w:hAnsi="Calibri" w:cs="Calibri"/>
                <w:sz w:val="24"/>
                <w:szCs w:val="24"/>
                <w:lang w:val="en-DE"/>
              </w:rPr>
              <w:t xml:space="preserve">: Besuchen Sie </w:t>
            </w:r>
            <w:r w:rsidR="003063FF">
              <w:rPr>
                <w:rFonts w:ascii="Calibri" w:hAnsi="Calibri" w:cs="Calibri"/>
                <w:sz w:val="24"/>
                <w:szCs w:val="24"/>
              </w:rPr>
              <w:t>die</w:t>
            </w:r>
            <w:r w:rsidRPr="00710DC4">
              <w:rPr>
                <w:rFonts w:ascii="Calibri" w:hAnsi="Calibri" w:cs="Calibri"/>
                <w:sz w:val="24"/>
                <w:szCs w:val="24"/>
                <w:lang w:val="en-DE"/>
              </w:rPr>
              <w:t xml:space="preserve"> Märkte, um frische Produkte und handgefertigte Souvenirs zu kaufen. </w:t>
            </w:r>
            <w:r w:rsidR="003B0D57" w:rsidRPr="003B0D57">
              <w:rPr>
                <w:rFonts w:ascii="Calibri" w:hAnsi="Calibri" w:cs="Calibri"/>
                <w:b/>
                <w:bCs/>
                <w:sz w:val="24"/>
                <w:szCs w:val="24"/>
                <w:lang w:val="en-DE"/>
              </w:rPr>
              <w:t xml:space="preserve">Die karibische Küche ist vielfältig </w:t>
            </w:r>
            <w:r w:rsidR="003B0D57" w:rsidRPr="003B0D57">
              <w:rPr>
                <w:rFonts w:ascii="Calibri" w:hAnsi="Calibri" w:cs="Calibri"/>
                <w:sz w:val="24"/>
                <w:szCs w:val="24"/>
                <w:lang w:val="en-DE"/>
              </w:rPr>
              <w:t>und reich an Aromen, die von den verschiedenen Kulturen und Traditionen der Region beeinflusst sind. Hier sind einige Gerichte, die Sie unbedingt probieren sollten:</w:t>
            </w:r>
          </w:p>
          <w:p w14:paraId="580095F7" w14:textId="56374259" w:rsidR="003B0D57" w:rsidRDefault="003B0D57" w:rsidP="00C931A7">
            <w:pPr>
              <w:jc w:val="both"/>
              <w:rPr>
                <w:rFonts w:ascii="Calibri" w:hAnsi="Calibri" w:cs="Calibri"/>
                <w:sz w:val="24"/>
                <w:szCs w:val="24"/>
                <w:lang w:val="en-DE"/>
              </w:rPr>
            </w:pPr>
            <w:r w:rsidRPr="003B0D57">
              <w:rPr>
                <w:rFonts w:ascii="Calibri" w:hAnsi="Calibri" w:cs="Calibri"/>
                <w:b/>
                <w:bCs/>
                <w:sz w:val="24"/>
                <w:szCs w:val="24"/>
                <w:lang w:val="en-DE"/>
              </w:rPr>
              <w:t>Curried Goat</w:t>
            </w:r>
            <w:r w:rsidRPr="003B0D57">
              <w:rPr>
                <w:rFonts w:ascii="Calibri" w:hAnsi="Calibri" w:cs="Calibri"/>
                <w:sz w:val="24"/>
                <w:szCs w:val="24"/>
                <w:lang w:val="en-DE"/>
              </w:rPr>
              <w:t>: Ein beliebtes Gericht in vielen karibischen Ländern, das aus zartem Ziegenfleisch besteht, das mit einer aromatischen Currymischung gekocht wird. Es wird oft mit Reis serviert.</w:t>
            </w:r>
          </w:p>
          <w:p w14:paraId="6912D479" w14:textId="5CE18D66" w:rsidR="003B0D57" w:rsidRDefault="003B0D57" w:rsidP="00C931A7">
            <w:pPr>
              <w:jc w:val="both"/>
              <w:rPr>
                <w:rFonts w:ascii="Calibri" w:hAnsi="Calibri" w:cs="Calibri"/>
                <w:sz w:val="24"/>
                <w:szCs w:val="24"/>
                <w:lang w:val="en-DE"/>
              </w:rPr>
            </w:pPr>
            <w:r w:rsidRPr="003B0D57">
              <w:rPr>
                <w:rFonts w:ascii="Calibri" w:hAnsi="Calibri" w:cs="Calibri"/>
                <w:b/>
                <w:bCs/>
                <w:sz w:val="24"/>
                <w:szCs w:val="24"/>
                <w:lang w:val="en-DE"/>
              </w:rPr>
              <w:t>Fisch-Tacos</w:t>
            </w:r>
            <w:r w:rsidRPr="003B0D57">
              <w:rPr>
                <w:rFonts w:ascii="Calibri" w:hAnsi="Calibri" w:cs="Calibri"/>
                <w:sz w:val="24"/>
                <w:szCs w:val="24"/>
                <w:lang w:val="en-DE"/>
              </w:rPr>
              <w:t xml:space="preserve">: Frischer Fisch, der in Tortillas gefüllt ist und mit einer Vielzahl von Salsas und Gemüse serviert wird. Besonders </w:t>
            </w:r>
            <w:r w:rsidR="00A9199B">
              <w:rPr>
                <w:rFonts w:ascii="Calibri" w:hAnsi="Calibri" w:cs="Calibri"/>
                <w:sz w:val="24"/>
                <w:szCs w:val="24"/>
              </w:rPr>
              <w:t xml:space="preserve">auf </w:t>
            </w:r>
            <w:r w:rsidRPr="003B0D57">
              <w:rPr>
                <w:rFonts w:ascii="Calibri" w:hAnsi="Calibri" w:cs="Calibri"/>
                <w:sz w:val="24"/>
                <w:szCs w:val="24"/>
                <w:lang w:val="en-DE"/>
              </w:rPr>
              <w:t>den umliegenden karibischen Inseln beliebt.</w:t>
            </w:r>
          </w:p>
          <w:p w14:paraId="20F7D6F0" w14:textId="6FBE81F0" w:rsidR="003B0D57" w:rsidRPr="003B0D57" w:rsidRDefault="003B0D57" w:rsidP="00C931A7">
            <w:pPr>
              <w:jc w:val="both"/>
              <w:rPr>
                <w:rFonts w:ascii="Calibri" w:hAnsi="Calibri" w:cs="Calibri"/>
                <w:sz w:val="24"/>
                <w:szCs w:val="24"/>
                <w:lang w:val="en-DE"/>
              </w:rPr>
            </w:pPr>
            <w:r w:rsidRPr="003B0D57">
              <w:rPr>
                <w:rFonts w:ascii="Calibri" w:hAnsi="Calibri" w:cs="Calibri"/>
                <w:b/>
                <w:bCs/>
                <w:sz w:val="24"/>
                <w:szCs w:val="24"/>
                <w:lang w:val="en-DE"/>
              </w:rPr>
              <w:t>Das Nationalgericht der Britischen Jungferninseln ist "Fungi".</w:t>
            </w:r>
            <w:r w:rsidRPr="003B0D57">
              <w:rPr>
                <w:rFonts w:ascii="Calibri" w:hAnsi="Calibri" w:cs="Calibri"/>
                <w:sz w:val="24"/>
                <w:szCs w:val="24"/>
                <w:lang w:val="en-DE"/>
              </w:rPr>
              <w:t xml:space="preserve"> </w:t>
            </w:r>
            <w:r w:rsidR="00A9199B">
              <w:rPr>
                <w:rFonts w:ascii="Calibri" w:hAnsi="Calibri" w:cs="Calibri"/>
                <w:sz w:val="24"/>
                <w:szCs w:val="24"/>
              </w:rPr>
              <w:t>E</w:t>
            </w:r>
            <w:r w:rsidRPr="003B0D57">
              <w:rPr>
                <w:rFonts w:ascii="Calibri" w:hAnsi="Calibri" w:cs="Calibri"/>
                <w:sz w:val="24"/>
                <w:szCs w:val="24"/>
                <w:lang w:val="en-DE"/>
              </w:rPr>
              <w:t>in Gericht, das aus Maismehl (Polenta) und Wasser hergestellt wird und oft mit verschiedenen Zutaten wie Käse oder Tomaten angereichert wird. Es hat eine feste, puddingartige Konsistenz und wird häufig als Beilage zu Fisch- und Fleischgerichten serviert.</w:t>
            </w:r>
          </w:p>
          <w:p w14:paraId="5F8F8305" w14:textId="0F7E0187" w:rsidR="00C931A7" w:rsidRDefault="00C931A7" w:rsidP="00C931A7">
            <w:pPr>
              <w:jc w:val="both"/>
              <w:rPr>
                <w:rFonts w:ascii="Calibri" w:hAnsi="Calibri"/>
                <w:spacing w:val="-4"/>
                <w:sz w:val="24"/>
                <w:szCs w:val="24"/>
              </w:rPr>
            </w:pPr>
          </w:p>
          <w:p w14:paraId="00C836E9" w14:textId="6BC9BFCE" w:rsidR="00C931A7" w:rsidRDefault="00C931A7" w:rsidP="00C931A7">
            <w:pPr>
              <w:jc w:val="both"/>
              <w:rPr>
                <w:rFonts w:ascii="Calibri" w:hAnsi="Calibri"/>
                <w:spacing w:val="-4"/>
                <w:sz w:val="24"/>
                <w:szCs w:val="24"/>
              </w:rPr>
            </w:pPr>
          </w:p>
          <w:p w14:paraId="51DFD6BF" w14:textId="28D98D53" w:rsidR="001D17F3" w:rsidRDefault="002A4FE1" w:rsidP="00C931A7">
            <w:pPr>
              <w:jc w:val="both"/>
              <w:rPr>
                <w:rFonts w:ascii="Calibri" w:hAnsi="Calibri"/>
                <w:spacing w:val="-4"/>
                <w:sz w:val="24"/>
                <w:szCs w:val="24"/>
              </w:rPr>
            </w:pPr>
            <w:r>
              <w:rPr>
                <w:rFonts w:ascii="Calibri" w:hAnsi="Calibri"/>
                <w:noProof/>
                <w:spacing w:val="-4"/>
                <w:sz w:val="24"/>
                <w:szCs w:val="24"/>
              </w:rPr>
              <mc:AlternateContent>
                <mc:Choice Requires="wps">
                  <w:drawing>
                    <wp:anchor distT="0" distB="0" distL="114300" distR="114300" simplePos="0" relativeHeight="251797504" behindDoc="0" locked="0" layoutInCell="1" allowOverlap="1" wp14:anchorId="5CC9C1F2" wp14:editId="0FCF5191">
                      <wp:simplePos x="0" y="0"/>
                      <wp:positionH relativeFrom="column">
                        <wp:posOffset>2694940</wp:posOffset>
                      </wp:positionH>
                      <wp:positionV relativeFrom="paragraph">
                        <wp:posOffset>38100</wp:posOffset>
                      </wp:positionV>
                      <wp:extent cx="437832" cy="419417"/>
                      <wp:effectExtent l="38100" t="38100" r="19685" b="19050"/>
                      <wp:wrapNone/>
                      <wp:docPr id="2101972585" name="Straight Arrow Connector 1"/>
                      <wp:cNvGraphicFramePr/>
                      <a:graphic xmlns:a="http://schemas.openxmlformats.org/drawingml/2006/main">
                        <a:graphicData uri="http://schemas.microsoft.com/office/word/2010/wordprocessingShape">
                          <wps:wsp>
                            <wps:cNvCnPr/>
                            <wps:spPr>
                              <a:xfrm flipH="1" flipV="1">
                                <a:off x="0" y="0"/>
                                <a:ext cx="437832" cy="4194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9F421E" id="_x0000_t32" coordsize="21600,21600" o:spt="32" o:oned="t" path="m,l21600,21600e" filled="f">
                      <v:path arrowok="t" fillok="f" o:connecttype="none"/>
                      <o:lock v:ext="edit" shapetype="t"/>
                    </v:shapetype>
                    <v:shape id="Straight Arrow Connector 1" o:spid="_x0000_s1026" type="#_x0000_t32" style="position:absolute;margin-left:212.2pt;margin-top:3pt;width:34.45pt;height:33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" strokecolor="black [3213]" strokeweight="1.5pt">
                      <v:stroke endarrow="block" joinstyle="miter"/>
                    </v:shape>
                  </w:pict>
                </mc:Fallback>
              </mc:AlternateContent>
            </w:r>
          </w:p>
          <w:p w14:paraId="0B84CD6B" w14:textId="07FE1DDE" w:rsidR="001D17F3" w:rsidRPr="00C65965" w:rsidRDefault="00293BB0" w:rsidP="00C931A7">
            <w:pPr>
              <w:jc w:val="both"/>
              <w:rPr>
                <w:rFonts w:ascii="Calibri" w:hAnsi="Calibri"/>
                <w:spacing w:val="-4"/>
                <w:sz w:val="24"/>
                <w:szCs w:val="24"/>
              </w:rPr>
            </w:pP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24BBF86">
                      <wp:simplePos x="0" y="0"/>
                      <wp:positionH relativeFrom="margin">
                        <wp:posOffset>915670</wp:posOffset>
                      </wp:positionH>
                      <wp:positionV relativeFrom="page">
                        <wp:posOffset>4567555</wp:posOffset>
                      </wp:positionV>
                      <wp:extent cx="9344660" cy="699770"/>
                      <wp:effectExtent l="0" t="1905" r="26035" b="260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44660" cy="699770"/>
                              </a:xfrm>
                              <a:prstGeom prst="rect">
                                <a:avLst/>
                              </a:prstGeom>
                              <a:solidFill>
                                <a:srgbClr val="FFFFFF"/>
                              </a:solidFill>
                              <a:ln w="9525">
                                <a:solidFill>
                                  <a:srgbClr val="000000"/>
                                </a:solidFill>
                                <a:miter lim="800000"/>
                                <a:headEnd/>
                                <a:tailEnd/>
                              </a:ln>
                            </wps:spPr>
                            <wps:txbx>
                              <w:txbxContent>
                                <w:p w14:paraId="5C1E5727" w14:textId="2012BB44"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w:t>
                                  </w:r>
                                  <w:r w:rsidR="002A4FE1">
                                    <w:rPr>
                                      <w:rFonts w:asciiTheme="minorHAnsi" w:hAnsiTheme="minorHAnsi" w:cs="Arial"/>
                                      <w:sz w:val="22"/>
                                    </w:rPr>
                                    <w:t>der Phoenix-App und im Marco-Polo Reiseführer ab Seite 78.</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293BB0">
                                    <w:rPr>
                                      <w:rFonts w:asciiTheme="minorHAnsi" w:hAnsiTheme="minorHAnsi" w:cs="Arial"/>
                                      <w:b/>
                                      <w:sz w:val="22"/>
                                    </w:rPr>
                                    <w:t>in Spanish Town!</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72.1pt;margin-top:359.65pt;width:735.8pt;height:55.1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">
                      <v:textbox>
                        <w:txbxContent>
                          <w:p w14:paraId="5C1E5727" w14:textId="2012BB44"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w:t>
                            </w:r>
                            <w:r w:rsidR="002A4FE1">
                              <w:rPr>
                                <w:rFonts w:asciiTheme="minorHAnsi" w:hAnsiTheme="minorHAnsi" w:cs="Arial"/>
                                <w:sz w:val="22"/>
                              </w:rPr>
                              <w:t>der Phoenix-App und im Marco-Polo Reiseführer ab Seite 78.</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293BB0">
                              <w:rPr>
                                <w:rFonts w:asciiTheme="minorHAnsi" w:hAnsiTheme="minorHAnsi" w:cs="Arial"/>
                                <w:b/>
                                <w:sz w:val="22"/>
                              </w:rPr>
                              <w:t>in Spanish Town!</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p>
        </w:tc>
      </w:tr>
    </w:tbl>
    <w:p w14:paraId="0B91516C" w14:textId="700D4359" w:rsidR="00C931A7" w:rsidRDefault="002A4FE1" w:rsidP="00C931A7">
      <w:pPr>
        <w:ind w:left="-567" w:right="-566"/>
        <w:jc w:val="both"/>
        <w:rPr>
          <w:rFonts w:ascii="Arial" w:eastAsia="Calibri" w:hAnsi="Arial" w:cs="Arial"/>
          <w:sz w:val="22"/>
          <w:szCs w:val="22"/>
        </w:rPr>
      </w:pPr>
      <w:r w:rsidRPr="00F00C31">
        <w:rPr>
          <w:rFonts w:ascii="Calibri" w:hAnsi="Calibri" w:cs="Calibri"/>
          <w:noProof/>
          <w:sz w:val="24"/>
          <w:szCs w:val="24"/>
          <w:lang w:val="en-DE"/>
        </w:rPr>
        <w:lastRenderedPageBreak/>
        <w:drawing>
          <wp:anchor distT="0" distB="0" distL="114300" distR="114300" simplePos="0" relativeHeight="251771904" behindDoc="0" locked="0" layoutInCell="1" allowOverlap="1" wp14:anchorId="32E10966" wp14:editId="086823D9">
            <wp:simplePos x="0" y="0"/>
            <wp:positionH relativeFrom="column">
              <wp:posOffset>3570923</wp:posOffset>
            </wp:positionH>
            <wp:positionV relativeFrom="paragraph">
              <wp:posOffset>-603568</wp:posOffset>
            </wp:positionV>
            <wp:extent cx="2592128" cy="2839318"/>
            <wp:effectExtent l="9842" t="28258" r="27623" b="27622"/>
            <wp:wrapNone/>
            <wp:docPr id="7273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130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592128" cy="2839318"/>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440F0" w:rsidRPr="005440F0">
        <w:rPr>
          <w:rFonts w:ascii="Arial" w:hAnsi="Arial" w:cs="Arial"/>
          <w:noProof/>
          <w:sz w:val="22"/>
          <w:szCs w:val="22"/>
        </w:rPr>
        <mc:AlternateContent>
          <mc:Choice Requires="wps">
            <w:drawing>
              <wp:anchor distT="45720" distB="45720" distL="114300" distR="114300" simplePos="0" relativeHeight="251796480" behindDoc="0" locked="0" layoutInCell="1" allowOverlap="1" wp14:anchorId="319A1E09" wp14:editId="3621AF9C">
                <wp:simplePos x="0" y="0"/>
                <wp:positionH relativeFrom="column">
                  <wp:posOffset>4754880</wp:posOffset>
                </wp:positionH>
                <wp:positionV relativeFrom="paragraph">
                  <wp:posOffset>-491490</wp:posOffset>
                </wp:positionV>
                <wp:extent cx="285750" cy="1404620"/>
                <wp:effectExtent l="0" t="318" r="18733" b="18732"/>
                <wp:wrapSquare wrapText="bothSides"/>
                <wp:docPr id="1000118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5750" cy="1404620"/>
                        </a:xfrm>
                        <a:prstGeom prst="rect">
                          <a:avLst/>
                        </a:prstGeom>
                        <a:solidFill>
                          <a:srgbClr val="FFFFFF"/>
                        </a:solidFill>
                        <a:ln w="9525">
                          <a:solidFill>
                            <a:srgbClr val="000000"/>
                          </a:solidFill>
                          <a:miter lim="800000"/>
                          <a:headEnd/>
                          <a:tailEnd/>
                        </a:ln>
                      </wps:spPr>
                      <wps:txbx>
                        <w:txbxContent>
                          <w:p w14:paraId="1D64E741" w14:textId="13DEF789" w:rsidR="005440F0" w:rsidRPr="005440F0" w:rsidRDefault="005440F0" w:rsidP="005440F0">
                            <w:pPr>
                              <w:jc w:val="both"/>
                              <w:rPr>
                                <w:rFonts w:ascii="Calibri" w:hAnsi="Calibri" w:cs="Arial"/>
                                <w:sz w:val="24"/>
                                <w:szCs w:val="24"/>
                              </w:rPr>
                            </w:pPr>
                            <w:r w:rsidRPr="005440F0">
                              <w:rPr>
                                <w:rFonts w:ascii="Calibri" w:hAnsi="Calibri" w:cs="Arial"/>
                                <w:sz w:val="24"/>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19A1E09" id="_x0000_t202" coordsize="21600,21600" o:spt="202" path="m,l,21600r21600,l21600,xe">
                <v:stroke joinstyle="miter"/>
                <v:path gradientshapeok="t" o:connecttype="rect"/>
              </v:shapetype>
              <v:shape id="Text Box 2" o:spid="_x0000_s1026" type="#_x0000_t202" style="position:absolute;left:0;text-align:left;margin-left:374.4pt;margin-top:-38.7pt;width:22.5pt;height:110.6pt;rotation:-90;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">
                <v:textbox style="mso-fit-shape-to-text:t">
                  <w:txbxContent>
                    <w:p w14:paraId="1D64E741" w14:textId="13DEF789" w:rsidR="005440F0" w:rsidRPr="005440F0" w:rsidRDefault="005440F0" w:rsidP="005440F0">
                      <w:pPr>
                        <w:jc w:val="both"/>
                        <w:rPr>
                          <w:rFonts w:ascii="Calibri" w:hAnsi="Calibri" w:cs="Arial"/>
                          <w:sz w:val="24"/>
                          <w:szCs w:val="24"/>
                        </w:rPr>
                      </w:pPr>
                      <w:r w:rsidRPr="005440F0">
                        <w:rPr>
                          <w:rFonts w:ascii="Calibri" w:hAnsi="Calibri" w:cs="Arial"/>
                          <w:sz w:val="24"/>
                          <w:szCs w:val="24"/>
                        </w:rPr>
                        <w:t>5</w:t>
                      </w:r>
                    </w:p>
                  </w:txbxContent>
                </v:textbox>
                <w10:wrap type="square"/>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531148C0">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Rectangle 4" o:spid="_x0000_s1027"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kDdAIAAD4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p>
    <w:p w14:paraId="08ED03C1" w14:textId="7F97A4CC" w:rsidR="00C931A7" w:rsidRDefault="00C931A7" w:rsidP="00C931A7">
      <w:pPr>
        <w:ind w:left="-567" w:right="-566"/>
        <w:jc w:val="both"/>
        <w:rPr>
          <w:rFonts w:ascii="Arial" w:eastAsia="Calibri" w:hAnsi="Arial" w:cs="Arial"/>
          <w:sz w:val="22"/>
          <w:szCs w:val="22"/>
        </w:rPr>
      </w:pPr>
    </w:p>
    <w:p w14:paraId="410DB4A5" w14:textId="50EBFAB7" w:rsidR="000E38EE" w:rsidRPr="000324FF" w:rsidRDefault="002A4FE1" w:rsidP="00C931A7">
      <w:pPr>
        <w:ind w:left="-567" w:right="-566"/>
        <w:jc w:val="both"/>
        <w:rPr>
          <w:rFonts w:ascii="Arial" w:hAnsi="Arial" w:cs="Arial"/>
          <w:sz w:val="22"/>
          <w:szCs w:val="22"/>
        </w:rPr>
      </w:pPr>
      <w:r w:rsidRPr="004E486E">
        <w:rPr>
          <w:rFonts w:ascii="Arial" w:hAnsi="Arial" w:cs="Arial"/>
          <w:noProof/>
          <w:sz w:val="22"/>
          <w:szCs w:val="22"/>
        </w:rPr>
        <mc:AlternateContent>
          <mc:Choice Requires="wps">
            <w:drawing>
              <wp:anchor distT="45720" distB="45720" distL="114300" distR="114300" simplePos="0" relativeHeight="251787264" behindDoc="0" locked="0" layoutInCell="1" allowOverlap="1" wp14:anchorId="7A0CF36B" wp14:editId="511AE687">
                <wp:simplePos x="0" y="0"/>
                <wp:positionH relativeFrom="column">
                  <wp:posOffset>5440363</wp:posOffset>
                </wp:positionH>
                <wp:positionV relativeFrom="paragraph">
                  <wp:posOffset>590550</wp:posOffset>
                </wp:positionV>
                <wp:extent cx="285750" cy="1404620"/>
                <wp:effectExtent l="0" t="318" r="18733" b="18732"/>
                <wp:wrapNone/>
                <wp:docPr id="1825980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5750" cy="1404620"/>
                        </a:xfrm>
                        <a:prstGeom prst="rect">
                          <a:avLst/>
                        </a:prstGeom>
                        <a:solidFill>
                          <a:srgbClr val="FFFFFF"/>
                        </a:solidFill>
                        <a:ln w="9525">
                          <a:solidFill>
                            <a:srgbClr val="000000"/>
                          </a:solidFill>
                          <a:miter lim="800000"/>
                          <a:headEnd/>
                          <a:tailEnd/>
                        </a:ln>
                      </wps:spPr>
                      <wps:txbx>
                        <w:txbxContent>
                          <w:p w14:paraId="6874C35B" w14:textId="17C30976" w:rsidR="004E486E" w:rsidRPr="00340333" w:rsidRDefault="00340333" w:rsidP="004E486E">
                            <w:pPr>
                              <w:jc w:val="both"/>
                              <w:rPr>
                                <w:rFonts w:ascii="Calibri" w:hAnsi="Calibri" w:cs="Calibri"/>
                                <w:sz w:val="24"/>
                                <w:szCs w:val="24"/>
                              </w:rPr>
                            </w:pPr>
                            <w:r>
                              <w:rPr>
                                <w:rFonts w:ascii="Calibri" w:hAnsi="Calibri" w:cs="Calibri"/>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0CF36B" id="_x0000_s1029" type="#_x0000_t202" style="position:absolute;left:0;text-align:left;margin-left:428.4pt;margin-top:46.5pt;width:22.5pt;height:110.6pt;rotation:-90;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">
                <v:textbox style="mso-fit-shape-to-text:t">
                  <w:txbxContent>
                    <w:p w14:paraId="6874C35B" w14:textId="17C30976" w:rsidR="004E486E" w:rsidRPr="00340333" w:rsidRDefault="00340333" w:rsidP="004E486E">
                      <w:pPr>
                        <w:jc w:val="both"/>
                        <w:rPr>
                          <w:rFonts w:ascii="Calibri" w:hAnsi="Calibri" w:cs="Calibri"/>
                          <w:sz w:val="24"/>
                          <w:szCs w:val="24"/>
                        </w:rPr>
                      </w:pPr>
                      <w:r>
                        <w:rPr>
                          <w:rFonts w:ascii="Calibri" w:hAnsi="Calibri" w:cs="Calibri"/>
                          <w:sz w:val="24"/>
                          <w:szCs w:val="24"/>
                        </w:rPr>
                        <w:t>2</w:t>
                      </w:r>
                    </w:p>
                  </w:txbxContent>
                </v:textbox>
              </v:shape>
            </w:pict>
          </mc:Fallback>
        </mc:AlternateContent>
      </w:r>
      <w:r w:rsidRPr="004E486E">
        <w:rPr>
          <w:rFonts w:ascii="Arial" w:eastAsia="Calibri" w:hAnsi="Arial" w:cs="Arial"/>
          <w:noProof/>
          <w:sz w:val="22"/>
          <w:szCs w:val="22"/>
        </w:rPr>
        <mc:AlternateContent>
          <mc:Choice Requires="wps">
            <w:drawing>
              <wp:anchor distT="45720" distB="45720" distL="114300" distR="114300" simplePos="0" relativeHeight="251790336" behindDoc="0" locked="0" layoutInCell="1" allowOverlap="1" wp14:anchorId="0DF48E0B" wp14:editId="74C38A33">
                <wp:simplePos x="0" y="0"/>
                <wp:positionH relativeFrom="column">
                  <wp:posOffset>3819525</wp:posOffset>
                </wp:positionH>
                <wp:positionV relativeFrom="paragraph">
                  <wp:posOffset>684530</wp:posOffset>
                </wp:positionV>
                <wp:extent cx="253998" cy="296545"/>
                <wp:effectExtent l="0" t="2540" r="10795" b="10795"/>
                <wp:wrapNone/>
                <wp:docPr id="340365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253998" cy="296545"/>
                        </a:xfrm>
                        <a:prstGeom prst="rect">
                          <a:avLst/>
                        </a:prstGeom>
                        <a:solidFill>
                          <a:srgbClr val="FFFFFF"/>
                        </a:solidFill>
                        <a:ln w="9525">
                          <a:solidFill>
                            <a:srgbClr val="000000"/>
                          </a:solidFill>
                          <a:miter lim="800000"/>
                          <a:headEnd/>
                          <a:tailEnd/>
                        </a:ln>
                      </wps:spPr>
                      <wps:txbx>
                        <w:txbxContent>
                          <w:p w14:paraId="2371C62E" w14:textId="2C4D1F5C" w:rsidR="004E486E" w:rsidRPr="004E486E" w:rsidRDefault="004E486E" w:rsidP="004E486E">
                            <w:pPr>
                              <w:jc w:val="both"/>
                              <w:rPr>
                                <w:rFonts w:ascii="Calibri" w:hAnsi="Calibri" w:cs="Arial"/>
                                <w:sz w:val="24"/>
                                <w:szCs w:val="24"/>
                              </w:rPr>
                            </w:pPr>
                            <w:r w:rsidRPr="004E486E">
                              <w:rPr>
                                <w:rFonts w:ascii="Calibri" w:hAnsi="Calibri" w:cs="Arial"/>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8E0B" id="_x0000_s1030" type="#_x0000_t202" style="position:absolute;left:0;text-align:left;margin-left:300.75pt;margin-top:53.9pt;width:20pt;height:23.35pt;rotation:-90;flip:y;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">
                <v:textbox>
                  <w:txbxContent>
                    <w:p w14:paraId="2371C62E" w14:textId="2C4D1F5C" w:rsidR="004E486E" w:rsidRPr="004E486E" w:rsidRDefault="004E486E" w:rsidP="004E486E">
                      <w:pPr>
                        <w:jc w:val="both"/>
                        <w:rPr>
                          <w:rFonts w:ascii="Calibri" w:hAnsi="Calibri" w:cs="Arial"/>
                          <w:sz w:val="24"/>
                          <w:szCs w:val="24"/>
                        </w:rPr>
                      </w:pPr>
                      <w:r w:rsidRPr="004E486E">
                        <w:rPr>
                          <w:rFonts w:ascii="Calibri" w:hAnsi="Calibri" w:cs="Arial"/>
                          <w:sz w:val="24"/>
                          <w:szCs w:val="24"/>
                        </w:rPr>
                        <w:t>4</w:t>
                      </w:r>
                    </w:p>
                  </w:txbxContent>
                </v:textbox>
              </v:shape>
            </w:pict>
          </mc:Fallback>
        </mc:AlternateContent>
      </w:r>
      <w:r>
        <w:rPr>
          <w:rFonts w:ascii="Arial" w:eastAsia="Calibri" w:hAnsi="Arial" w:cs="Arial"/>
          <w:noProof/>
          <w:sz w:val="22"/>
          <w:szCs w:val="22"/>
        </w:rPr>
        <mc:AlternateContent>
          <mc:Choice Requires="wps">
            <w:drawing>
              <wp:anchor distT="0" distB="0" distL="114300" distR="114300" simplePos="0" relativeHeight="251791360" behindDoc="0" locked="0" layoutInCell="1" allowOverlap="1" wp14:anchorId="430B4BA9" wp14:editId="5182A4CD">
                <wp:simplePos x="0" y="0"/>
                <wp:positionH relativeFrom="column">
                  <wp:posOffset>3587750</wp:posOffset>
                </wp:positionH>
                <wp:positionV relativeFrom="paragraph">
                  <wp:posOffset>377190</wp:posOffset>
                </wp:positionV>
                <wp:extent cx="200025" cy="296544"/>
                <wp:effectExtent l="38100" t="38100" r="28575" b="27940"/>
                <wp:wrapNone/>
                <wp:docPr id="647527386" name="Straight Arrow Connector 12"/>
                <wp:cNvGraphicFramePr/>
                <a:graphic xmlns:a="http://schemas.openxmlformats.org/drawingml/2006/main">
                  <a:graphicData uri="http://schemas.microsoft.com/office/word/2010/wordprocessingShape">
                    <wps:wsp>
                      <wps:cNvCnPr/>
                      <wps:spPr>
                        <a:xfrm flipH="1" flipV="1">
                          <a:off x="0" y="0"/>
                          <a:ext cx="200025" cy="29654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67F02" id="Straight Arrow Connector 12" o:spid="_x0000_s1026" type="#_x0000_t32" style="position:absolute;margin-left:282.5pt;margin-top:29.7pt;width:15.75pt;height:23.35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" strokecolor="black [3213]" strokeweight="1.5pt">
                <v:stroke endarrow="block" joinstyle="miter"/>
              </v:shape>
            </w:pict>
          </mc:Fallback>
        </mc:AlternateContent>
      </w:r>
      <w:r w:rsidR="005440F0" w:rsidRPr="00CD2164">
        <w:rPr>
          <w:rFonts w:ascii="Calibri" w:eastAsia="Arial Unicode MS" w:hAnsi="Calibri" w:cs="Arial"/>
          <w:noProof/>
          <w:sz w:val="24"/>
          <w:szCs w:val="24"/>
        </w:rPr>
        <mc:AlternateContent>
          <mc:Choice Requires="wps">
            <w:drawing>
              <wp:anchor distT="45720" distB="45720" distL="114300" distR="114300" simplePos="0" relativeHeight="251782144" behindDoc="0" locked="0" layoutInCell="1" allowOverlap="1" wp14:anchorId="561E887B" wp14:editId="73CB67A0">
                <wp:simplePos x="0" y="0"/>
                <wp:positionH relativeFrom="column">
                  <wp:posOffset>2842578</wp:posOffset>
                </wp:positionH>
                <wp:positionV relativeFrom="paragraph">
                  <wp:posOffset>5827484</wp:posOffset>
                </wp:positionV>
                <wp:extent cx="222293" cy="275405"/>
                <wp:effectExtent l="30797" t="26353" r="18098" b="1809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358952">
                          <a:off x="0" y="0"/>
                          <a:ext cx="222293" cy="275405"/>
                        </a:xfrm>
                        <a:prstGeom prst="rect">
                          <a:avLst/>
                        </a:prstGeom>
                        <a:solidFill>
                          <a:srgbClr val="FFFFFF"/>
                        </a:solidFill>
                        <a:ln w="9525">
                          <a:solidFill>
                            <a:srgbClr val="000000"/>
                          </a:solidFill>
                          <a:miter lim="800000"/>
                          <a:headEnd/>
                          <a:tailEnd/>
                        </a:ln>
                      </wps:spPr>
                      <wps:txbx>
                        <w:txbxContent>
                          <w:p w14:paraId="328BC054" w14:textId="26584542" w:rsidR="00CD2164" w:rsidRPr="00CD2164" w:rsidRDefault="00CD2164" w:rsidP="00CD2164">
                            <w:pPr>
                              <w:jc w:val="both"/>
                              <w:rPr>
                                <w:rFonts w:ascii="Calibri" w:eastAsia="Arial Unicode MS" w:hAnsi="Calibri" w:cs="Arial"/>
                                <w:color w:val="000000" w:themeColor="text1"/>
                                <w:sz w:val="24"/>
                                <w:szCs w:val="24"/>
                              </w:rPr>
                            </w:pPr>
                            <w:r w:rsidRPr="00CD2164">
                              <w:rPr>
                                <w:rFonts w:ascii="Calibri" w:eastAsia="Arial Unicode MS" w:hAnsi="Calibri" w:cs="Arial"/>
                                <w:color w:val="000000" w:themeColor="text1"/>
                                <w:sz w:val="24"/>
                                <w:szCs w:val="24"/>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E887B" id="_x0000_s1031" type="#_x0000_t202" style="position:absolute;left:0;text-align:left;margin-left:223.85pt;margin-top:458.85pt;width:17.5pt;height:21.7pt;rotation:-5724622fd;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">
                <v:textbox>
                  <w:txbxContent>
                    <w:p w14:paraId="328BC054" w14:textId="26584542" w:rsidR="00CD2164" w:rsidRPr="00CD2164" w:rsidRDefault="00CD2164" w:rsidP="00CD2164">
                      <w:pPr>
                        <w:jc w:val="both"/>
                        <w:rPr>
                          <w:rFonts w:ascii="Calibri" w:eastAsia="Arial Unicode MS" w:hAnsi="Calibri" w:cs="Arial"/>
                          <w:color w:val="000000" w:themeColor="text1"/>
                          <w:sz w:val="24"/>
                          <w:szCs w:val="24"/>
                        </w:rPr>
                      </w:pPr>
                      <w:r w:rsidRPr="00CD2164">
                        <w:rPr>
                          <w:rFonts w:ascii="Calibri" w:eastAsia="Arial Unicode MS" w:hAnsi="Calibri" w:cs="Arial"/>
                          <w:color w:val="000000" w:themeColor="text1"/>
                          <w:sz w:val="24"/>
                          <w:szCs w:val="24"/>
                        </w:rPr>
                        <w:t>i</w:t>
                      </w:r>
                    </w:p>
                  </w:txbxContent>
                </v:textbox>
              </v:shape>
            </w:pict>
          </mc:Fallback>
        </mc:AlternateContent>
      </w:r>
      <w:r w:rsidR="005440F0">
        <w:rPr>
          <w:rFonts w:ascii="Calibri" w:eastAsia="Arial Unicode MS" w:hAnsi="Calibri" w:cs="Arial"/>
          <w:noProof/>
          <w:color w:val="000000" w:themeColor="text1"/>
          <w:sz w:val="24"/>
          <w:szCs w:val="24"/>
        </w:rPr>
        <mc:AlternateContent>
          <mc:Choice Requires="wps">
            <w:drawing>
              <wp:anchor distT="0" distB="0" distL="114300" distR="114300" simplePos="0" relativeHeight="251785216" behindDoc="0" locked="0" layoutInCell="1" allowOverlap="1" wp14:anchorId="5FD77148" wp14:editId="51EC6F3E">
                <wp:simplePos x="0" y="0"/>
                <wp:positionH relativeFrom="column">
                  <wp:posOffset>3154680</wp:posOffset>
                </wp:positionH>
                <wp:positionV relativeFrom="paragraph">
                  <wp:posOffset>6416357</wp:posOffset>
                </wp:positionV>
                <wp:extent cx="235267" cy="625792"/>
                <wp:effectExtent l="38100" t="38100" r="31750" b="22225"/>
                <wp:wrapNone/>
                <wp:docPr id="1502410001" name="Straight Arrow Connector 10"/>
                <wp:cNvGraphicFramePr/>
                <a:graphic xmlns:a="http://schemas.openxmlformats.org/drawingml/2006/main">
                  <a:graphicData uri="http://schemas.microsoft.com/office/word/2010/wordprocessingShape">
                    <wps:wsp>
                      <wps:cNvCnPr/>
                      <wps:spPr>
                        <a:xfrm flipH="1" flipV="1">
                          <a:off x="0" y="0"/>
                          <a:ext cx="235267" cy="6257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CD9BF" id="Straight Arrow Connector 10" o:spid="_x0000_s1026" type="#_x0000_t32" style="position:absolute;margin-left:248.4pt;margin-top:505.2pt;width:18.5pt;height:49.25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" strokecolor="black [3213]" strokeweight="1.5pt">
                <v:stroke endarrow="block" joinstyle="miter"/>
              </v:shape>
            </w:pict>
          </mc:Fallback>
        </mc:AlternateContent>
      </w:r>
      <w:r w:rsidR="005440F0" w:rsidRPr="00CD2164">
        <w:rPr>
          <w:rFonts w:ascii="Calibri" w:eastAsia="Arial Unicode MS" w:hAnsi="Calibri" w:cs="Arial"/>
          <w:noProof/>
          <w:color w:val="000000" w:themeColor="text1"/>
          <w:sz w:val="24"/>
          <w:szCs w:val="24"/>
        </w:rPr>
        <mc:AlternateContent>
          <mc:Choice Requires="wps">
            <w:drawing>
              <wp:anchor distT="45720" distB="45720" distL="114300" distR="114300" simplePos="0" relativeHeight="251784192" behindDoc="0" locked="0" layoutInCell="1" allowOverlap="1" wp14:anchorId="1A51D912" wp14:editId="2F421E3F">
                <wp:simplePos x="0" y="0"/>
                <wp:positionH relativeFrom="margin">
                  <wp:posOffset>3518535</wp:posOffset>
                </wp:positionH>
                <wp:positionV relativeFrom="paragraph">
                  <wp:posOffset>6897370</wp:posOffset>
                </wp:positionV>
                <wp:extent cx="1119505" cy="1404620"/>
                <wp:effectExtent l="8573" t="0" r="13017" b="13018"/>
                <wp:wrapTopAndBottom/>
                <wp:docPr id="1510845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9505" cy="1404620"/>
                        </a:xfrm>
                        <a:prstGeom prst="rect">
                          <a:avLst/>
                        </a:prstGeom>
                        <a:solidFill>
                          <a:srgbClr val="FFFFFF"/>
                        </a:solidFill>
                        <a:ln w="9525">
                          <a:solidFill>
                            <a:srgbClr val="000000"/>
                          </a:solidFill>
                          <a:miter lim="800000"/>
                          <a:headEnd/>
                          <a:tailEnd/>
                        </a:ln>
                      </wps:spPr>
                      <wps:txbx>
                        <w:txbxContent>
                          <w:p w14:paraId="757E7F10" w14:textId="4B13BE29" w:rsidR="00CD2164" w:rsidRPr="00CD2164" w:rsidRDefault="00CD2164" w:rsidP="00CD2164">
                            <w:pPr>
                              <w:jc w:val="both"/>
                              <w:rPr>
                                <w:rFonts w:ascii="Calibri" w:eastAsia="Arial Unicode MS" w:hAnsi="Calibri" w:cs="Arial"/>
                                <w:color w:val="000000" w:themeColor="text1"/>
                                <w:sz w:val="24"/>
                                <w:szCs w:val="24"/>
                              </w:rPr>
                            </w:pPr>
                            <w:r w:rsidRPr="00CD2164">
                              <w:rPr>
                                <w:rFonts w:ascii="Calibri" w:eastAsia="Arial Unicode MS" w:hAnsi="Calibri" w:cs="Arial"/>
                                <w:color w:val="000000" w:themeColor="text1"/>
                                <w:sz w:val="24"/>
                                <w:szCs w:val="24"/>
                              </w:rPr>
                              <w:t>Tenderpier</w:t>
                            </w:r>
                            <w:r w:rsidR="00340333">
                              <w:rPr>
                                <w:rFonts w:ascii="Calibri" w:eastAsia="Arial Unicode MS" w:hAnsi="Calibri" w:cs="Arial"/>
                                <w:color w:val="000000" w:themeColor="text1"/>
                                <w:sz w:val="24"/>
                                <w:szCs w:val="24"/>
                              </w:rPr>
                              <w:t xml:space="preserve"> / Marina [1 &amp;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51D912" id="_x0000_s1032" type="#_x0000_t202" style="position:absolute;left:0;text-align:left;margin-left:277.05pt;margin-top:543.1pt;width:88.15pt;height:110.6pt;rotation:-90;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">
                <v:textbox style="mso-fit-shape-to-text:t">
                  <w:txbxContent>
                    <w:p w14:paraId="757E7F10" w14:textId="4B13BE29" w:rsidR="00CD2164" w:rsidRPr="00CD2164" w:rsidRDefault="00CD2164" w:rsidP="00CD2164">
                      <w:pPr>
                        <w:jc w:val="both"/>
                        <w:rPr>
                          <w:rFonts w:ascii="Calibri" w:eastAsia="Arial Unicode MS" w:hAnsi="Calibri" w:cs="Arial"/>
                          <w:color w:val="000000" w:themeColor="text1"/>
                          <w:sz w:val="24"/>
                          <w:szCs w:val="24"/>
                        </w:rPr>
                      </w:pPr>
                      <w:r w:rsidRPr="00CD2164">
                        <w:rPr>
                          <w:rFonts w:ascii="Calibri" w:eastAsia="Arial Unicode MS" w:hAnsi="Calibri" w:cs="Arial"/>
                          <w:color w:val="000000" w:themeColor="text1"/>
                          <w:sz w:val="24"/>
                          <w:szCs w:val="24"/>
                        </w:rPr>
                        <w:t>Tenderpier</w:t>
                      </w:r>
                      <w:r w:rsidR="00340333">
                        <w:rPr>
                          <w:rFonts w:ascii="Calibri" w:eastAsia="Arial Unicode MS" w:hAnsi="Calibri" w:cs="Arial"/>
                          <w:color w:val="000000" w:themeColor="text1"/>
                          <w:sz w:val="24"/>
                          <w:szCs w:val="24"/>
                        </w:rPr>
                        <w:t xml:space="preserve"> / Marina [1 &amp; 3]</w:t>
                      </w:r>
                    </w:p>
                  </w:txbxContent>
                </v:textbox>
                <w10:wrap type="topAndBottom" anchorx="margin"/>
              </v:shape>
            </w:pict>
          </mc:Fallback>
        </mc:AlternateContent>
      </w:r>
      <w:r w:rsidR="005440F0">
        <w:rPr>
          <w:rFonts w:ascii="Arial" w:hAnsi="Arial" w:cs="Arial"/>
          <w:noProof/>
          <w:sz w:val="22"/>
          <w:szCs w:val="22"/>
        </w:rPr>
        <mc:AlternateContent>
          <mc:Choice Requires="wps">
            <w:drawing>
              <wp:anchor distT="0" distB="0" distL="114300" distR="114300" simplePos="0" relativeHeight="251788288" behindDoc="0" locked="0" layoutInCell="1" allowOverlap="1" wp14:anchorId="6901AACA" wp14:editId="40E69E6A">
                <wp:simplePos x="0" y="0"/>
                <wp:positionH relativeFrom="column">
                  <wp:posOffset>5164773</wp:posOffset>
                </wp:positionH>
                <wp:positionV relativeFrom="paragraph">
                  <wp:posOffset>1291590</wp:posOffset>
                </wp:positionV>
                <wp:extent cx="809307" cy="143193"/>
                <wp:effectExtent l="0" t="57150" r="10160" b="28575"/>
                <wp:wrapNone/>
                <wp:docPr id="190328217" name="Straight Arrow Connector 11"/>
                <wp:cNvGraphicFramePr/>
                <a:graphic xmlns:a="http://schemas.openxmlformats.org/drawingml/2006/main">
                  <a:graphicData uri="http://schemas.microsoft.com/office/word/2010/wordprocessingShape">
                    <wps:wsp>
                      <wps:cNvCnPr/>
                      <wps:spPr>
                        <a:xfrm flipV="1">
                          <a:off x="0" y="0"/>
                          <a:ext cx="809307" cy="14319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C6938" id="Straight Arrow Connector 11" o:spid="_x0000_s1026" type="#_x0000_t32" style="position:absolute;margin-left:406.7pt;margin-top:101.7pt;width:63.7pt;height:11.3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" strokecolor="black [3213]" strokeweight="1.5pt">
                <v:stroke endarrow="block" joinstyle="miter"/>
              </v:shape>
            </w:pict>
          </mc:Fallback>
        </mc:AlternateContent>
      </w:r>
      <w:r w:rsidR="005440F0" w:rsidRPr="00F00C31">
        <w:rPr>
          <w:rFonts w:ascii="Arial" w:hAnsi="Arial" w:cs="Arial"/>
          <w:noProof/>
          <w:sz w:val="22"/>
          <w:szCs w:val="22"/>
        </w:rPr>
        <w:drawing>
          <wp:anchor distT="0" distB="0" distL="114300" distR="114300" simplePos="0" relativeHeight="251770880" behindDoc="1" locked="0" layoutInCell="1" allowOverlap="1" wp14:anchorId="132BD6C5" wp14:editId="5604A117">
            <wp:simplePos x="0" y="0"/>
            <wp:positionH relativeFrom="margin">
              <wp:posOffset>-1537653</wp:posOffset>
            </wp:positionH>
            <wp:positionV relativeFrom="paragraph">
              <wp:posOffset>622618</wp:posOffset>
            </wp:positionV>
            <wp:extent cx="9279255" cy="6417410"/>
            <wp:effectExtent l="21273" t="16827" r="19367" b="19368"/>
            <wp:wrapNone/>
            <wp:docPr id="110255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5030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9279255" cy="64174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26A9E">
        <w:rPr>
          <w:rFonts w:eastAsia="Calibri"/>
          <w:noProof/>
          <w:sz w:val="22"/>
          <w:szCs w:val="22"/>
        </w:rPr>
        <mc:AlternateContent>
          <mc:Choice Requires="wps">
            <w:drawing>
              <wp:anchor distT="0" distB="0" distL="114300" distR="114300" simplePos="0" relativeHeight="251774976" behindDoc="0" locked="0" layoutInCell="1" allowOverlap="1" wp14:anchorId="429DE9D3" wp14:editId="1A6EA2C1">
                <wp:simplePos x="0" y="0"/>
                <wp:positionH relativeFrom="column">
                  <wp:posOffset>-1617662</wp:posOffset>
                </wp:positionH>
                <wp:positionV relativeFrom="paragraph">
                  <wp:posOffset>310197</wp:posOffset>
                </wp:positionV>
                <wp:extent cx="57150" cy="1104900"/>
                <wp:effectExtent l="0" t="0" r="19050" b="19050"/>
                <wp:wrapNone/>
                <wp:docPr id="1678932469" name="Straight Connector 2"/>
                <wp:cNvGraphicFramePr/>
                <a:graphic xmlns:a="http://schemas.openxmlformats.org/drawingml/2006/main">
                  <a:graphicData uri="http://schemas.microsoft.com/office/word/2010/wordprocessingShape">
                    <wps:wsp>
                      <wps:cNvCnPr/>
                      <wps:spPr>
                        <a:xfrm>
                          <a:off x="0" y="0"/>
                          <a:ext cx="57150" cy="1104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81075" id="Straight Connector 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5pt,24.4pt" to="-122.8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" strokecolor="black [3213]" strokeweight="1pt">
                <v:stroke joinstyle="miter"/>
              </v:line>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E38FC32">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E469C5"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468A9D71">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3"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PDZb70fAgAANg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BB4AC" w14:textId="77777777" w:rsidR="00FF0321" w:rsidRDefault="00FF0321" w:rsidP="00D7292A">
      <w:r>
        <w:separator/>
      </w:r>
    </w:p>
  </w:endnote>
  <w:endnote w:type="continuationSeparator" w:id="0">
    <w:p w14:paraId="49DBFC59" w14:textId="77777777" w:rsidR="00FF0321" w:rsidRDefault="00FF0321"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ED8A6" w14:textId="77777777" w:rsidR="00FF0321" w:rsidRDefault="00FF0321" w:rsidP="00D7292A">
      <w:r>
        <w:separator/>
      </w:r>
    </w:p>
  </w:footnote>
  <w:footnote w:type="continuationSeparator" w:id="0">
    <w:p w14:paraId="400C61FF" w14:textId="77777777" w:rsidR="00FF0321" w:rsidRDefault="00FF0321"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6FF"/>
    <w:rsid w:val="00016BB0"/>
    <w:rsid w:val="00017353"/>
    <w:rsid w:val="000219FC"/>
    <w:rsid w:val="0002225B"/>
    <w:rsid w:val="00023163"/>
    <w:rsid w:val="00023F29"/>
    <w:rsid w:val="00026625"/>
    <w:rsid w:val="00026A9E"/>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63B"/>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12EC"/>
    <w:rsid w:val="001927DD"/>
    <w:rsid w:val="00193AF7"/>
    <w:rsid w:val="00195D32"/>
    <w:rsid w:val="00196646"/>
    <w:rsid w:val="0019666B"/>
    <w:rsid w:val="001A34BD"/>
    <w:rsid w:val="001B0C54"/>
    <w:rsid w:val="001B4A81"/>
    <w:rsid w:val="001B6094"/>
    <w:rsid w:val="001B6132"/>
    <w:rsid w:val="001C77CB"/>
    <w:rsid w:val="001D17F3"/>
    <w:rsid w:val="001D2DC1"/>
    <w:rsid w:val="001D663C"/>
    <w:rsid w:val="001D74E3"/>
    <w:rsid w:val="001E4886"/>
    <w:rsid w:val="001E4A71"/>
    <w:rsid w:val="001E4F84"/>
    <w:rsid w:val="001E7188"/>
    <w:rsid w:val="001F25C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3BB0"/>
    <w:rsid w:val="00296109"/>
    <w:rsid w:val="002974BE"/>
    <w:rsid w:val="002979E1"/>
    <w:rsid w:val="002A1E4C"/>
    <w:rsid w:val="002A21D8"/>
    <w:rsid w:val="002A4FE1"/>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063FF"/>
    <w:rsid w:val="00315508"/>
    <w:rsid w:val="00316E8C"/>
    <w:rsid w:val="00320132"/>
    <w:rsid w:val="00320ECB"/>
    <w:rsid w:val="0032115C"/>
    <w:rsid w:val="003221D9"/>
    <w:rsid w:val="00326E00"/>
    <w:rsid w:val="00327435"/>
    <w:rsid w:val="00340333"/>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11C"/>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0D57"/>
    <w:rsid w:val="003B6B45"/>
    <w:rsid w:val="003C08D4"/>
    <w:rsid w:val="003C7021"/>
    <w:rsid w:val="003C7C2D"/>
    <w:rsid w:val="003D14E1"/>
    <w:rsid w:val="003D3793"/>
    <w:rsid w:val="003D6B18"/>
    <w:rsid w:val="003D7CEA"/>
    <w:rsid w:val="003E0F72"/>
    <w:rsid w:val="003E1218"/>
    <w:rsid w:val="003E1CE1"/>
    <w:rsid w:val="003E742E"/>
    <w:rsid w:val="003F13F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E486E"/>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440F0"/>
    <w:rsid w:val="00551E7B"/>
    <w:rsid w:val="0056212D"/>
    <w:rsid w:val="00564C69"/>
    <w:rsid w:val="005657B4"/>
    <w:rsid w:val="00573093"/>
    <w:rsid w:val="00573B5C"/>
    <w:rsid w:val="0057474A"/>
    <w:rsid w:val="00576DE7"/>
    <w:rsid w:val="00580CB2"/>
    <w:rsid w:val="005851F4"/>
    <w:rsid w:val="00585323"/>
    <w:rsid w:val="005861F9"/>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5F73E7"/>
    <w:rsid w:val="00601FC3"/>
    <w:rsid w:val="0060326A"/>
    <w:rsid w:val="00605F58"/>
    <w:rsid w:val="0060683C"/>
    <w:rsid w:val="00613DD8"/>
    <w:rsid w:val="006148B6"/>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58A0"/>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2D3F"/>
    <w:rsid w:val="006E3A3B"/>
    <w:rsid w:val="007013C7"/>
    <w:rsid w:val="00703FCC"/>
    <w:rsid w:val="00706738"/>
    <w:rsid w:val="00706B95"/>
    <w:rsid w:val="00706D7E"/>
    <w:rsid w:val="00710DC4"/>
    <w:rsid w:val="00711178"/>
    <w:rsid w:val="00711524"/>
    <w:rsid w:val="007115BB"/>
    <w:rsid w:val="00711D66"/>
    <w:rsid w:val="00712871"/>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36CD"/>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1DD7"/>
    <w:rsid w:val="00A72B5C"/>
    <w:rsid w:val="00A7555C"/>
    <w:rsid w:val="00A801EC"/>
    <w:rsid w:val="00A80DAA"/>
    <w:rsid w:val="00A86B71"/>
    <w:rsid w:val="00A90A05"/>
    <w:rsid w:val="00A9199B"/>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5965"/>
    <w:rsid w:val="00C675DE"/>
    <w:rsid w:val="00C67C71"/>
    <w:rsid w:val="00C704BC"/>
    <w:rsid w:val="00C71602"/>
    <w:rsid w:val="00C71823"/>
    <w:rsid w:val="00C722EF"/>
    <w:rsid w:val="00C73BCF"/>
    <w:rsid w:val="00C74966"/>
    <w:rsid w:val="00C81BC3"/>
    <w:rsid w:val="00C91597"/>
    <w:rsid w:val="00C91F05"/>
    <w:rsid w:val="00C931A7"/>
    <w:rsid w:val="00C9371C"/>
    <w:rsid w:val="00C93AC2"/>
    <w:rsid w:val="00C95889"/>
    <w:rsid w:val="00C97264"/>
    <w:rsid w:val="00CA0114"/>
    <w:rsid w:val="00CA5374"/>
    <w:rsid w:val="00CA6DCD"/>
    <w:rsid w:val="00CB7319"/>
    <w:rsid w:val="00CC3765"/>
    <w:rsid w:val="00CC3D4A"/>
    <w:rsid w:val="00CC57BD"/>
    <w:rsid w:val="00CC65B7"/>
    <w:rsid w:val="00CD2164"/>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0F25"/>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0B57"/>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0C31"/>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0321"/>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1696963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082988599">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Pages>
  <Words>560</Words>
  <Characters>3194</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Shorex 01</cp:lastModifiedBy>
  <cp:revision>10</cp:revision>
  <cp:lastPrinted>2019-05-19T10:40:00Z</cp:lastPrinted>
  <dcterms:created xsi:type="dcterms:W3CDTF">2024-10-12T16:54:00Z</dcterms:created>
  <dcterms:modified xsi:type="dcterms:W3CDTF">2024-10-20T18:37:00Z</dcterms:modified>
</cp:coreProperties>
</file>