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DF2E90" w:rsidRDefault="00B103B6" w:rsidP="00CE19BA">
      <w:pPr>
        <w:pStyle w:val="Title"/>
        <w:rPr>
          <w:sz w:val="22"/>
          <w:szCs w:val="22"/>
        </w:rPr>
      </w:pPr>
      <w:r>
        <w:t xml:space="preserve">    </w:t>
      </w:r>
      <w:r w:rsidR="00CE19BA">
        <w:tab/>
      </w:r>
      <w:r w:rsidR="00CE19BA">
        <w:tab/>
        <w:t xml:space="preserve">  </w:t>
      </w:r>
    </w:p>
    <w:p w14:paraId="18C68CFA" w14:textId="3547BF98" w:rsidR="00DE4DFD" w:rsidRDefault="00DE4DFD" w:rsidP="00DF2E90">
      <w:pPr>
        <w:pStyle w:val="Title"/>
        <w:ind w:left="1701"/>
        <w:rPr>
          <w:sz w:val="36"/>
          <w:szCs w:val="36"/>
        </w:rPr>
      </w:pPr>
      <w:r w:rsidRPr="00CE19BA">
        <w:rPr>
          <w:sz w:val="36"/>
          <w:szCs w:val="36"/>
        </w:rPr>
        <w:t xml:space="preserve">LANDGANGSINFORMATIONEN </w:t>
      </w:r>
      <w:r w:rsidR="00D12A93">
        <w:rPr>
          <w:sz w:val="36"/>
          <w:szCs w:val="36"/>
        </w:rPr>
        <w:t>STOCKHOLM / SCHWEDEN</w:t>
      </w:r>
    </w:p>
    <w:p w14:paraId="141B2013" w14:textId="18BEB7EE" w:rsidR="00CE19BA" w:rsidRPr="00912ADE"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4C21D74D" w:rsidR="00E339EB" w:rsidRPr="00C33663" w:rsidRDefault="00D12A93" w:rsidP="00DF2E90">
            <w:pPr>
              <w:rPr>
                <w:rFonts w:asciiTheme="minorHAnsi" w:hAnsiTheme="minorHAnsi" w:cs="Arial"/>
                <w:b/>
                <w:sz w:val="22"/>
                <w:szCs w:val="22"/>
              </w:rPr>
            </w:pPr>
            <w:r>
              <w:rPr>
                <w:rFonts w:asciiTheme="minorHAnsi" w:hAnsiTheme="minorHAnsi" w:cs="Arial"/>
                <w:b/>
                <w:sz w:val="22"/>
                <w:szCs w:val="22"/>
              </w:rPr>
              <w:t>Mittwoch</w:t>
            </w:r>
            <w:r w:rsidR="00E339EB">
              <w:rPr>
                <w:rFonts w:asciiTheme="minorHAnsi" w:hAnsiTheme="minorHAnsi" w:cs="Arial"/>
                <w:b/>
                <w:sz w:val="22"/>
                <w:szCs w:val="22"/>
              </w:rPr>
              <w:t>,</w:t>
            </w:r>
          </w:p>
          <w:p w14:paraId="7004E4EE" w14:textId="181A80E3" w:rsidR="00E339EB" w:rsidRDefault="00D12A93" w:rsidP="00DF2E90">
            <w:pPr>
              <w:spacing w:after="120"/>
              <w:rPr>
                <w:rFonts w:asciiTheme="minorHAnsi" w:hAnsiTheme="minorHAnsi" w:cs="Arial"/>
                <w:b/>
                <w:sz w:val="22"/>
                <w:szCs w:val="22"/>
              </w:rPr>
            </w:pPr>
            <w:r>
              <w:rPr>
                <w:rFonts w:asciiTheme="minorHAnsi" w:hAnsiTheme="minorHAnsi" w:cs="Arial"/>
                <w:b/>
                <w:sz w:val="22"/>
                <w:szCs w:val="22"/>
              </w:rPr>
              <w:t>03</w:t>
            </w:r>
            <w:r w:rsidR="00925DCC">
              <w:rPr>
                <w:rFonts w:asciiTheme="minorHAnsi" w:hAnsiTheme="minorHAnsi" w:cs="Arial"/>
                <w:b/>
                <w:sz w:val="22"/>
                <w:szCs w:val="22"/>
              </w:rPr>
              <w:t>.0</w:t>
            </w:r>
            <w:r>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3EDBA198" w14:textId="77777777" w:rsidR="00925DCC" w:rsidRDefault="00D12A93" w:rsidP="000A527C">
            <w:pPr>
              <w:jc w:val="both"/>
              <w:rPr>
                <w:rFonts w:ascii="Calibri" w:hAnsi="Calibri" w:cs="Arial"/>
                <w:sz w:val="22"/>
                <w:szCs w:val="22"/>
              </w:rPr>
            </w:pPr>
            <w:r w:rsidRPr="00002A82">
              <w:rPr>
                <w:rFonts w:ascii="Calibri" w:hAnsi="Calibri" w:cs="Arial"/>
                <w:b/>
                <w:sz w:val="22"/>
                <w:szCs w:val="22"/>
              </w:rPr>
              <w:t xml:space="preserve">Stockholm </w:t>
            </w:r>
            <w:r w:rsidRPr="00002A82">
              <w:rPr>
                <w:rFonts w:ascii="Calibri" w:hAnsi="Calibri" w:cs="Arial"/>
                <w:sz w:val="22"/>
                <w:szCs w:val="22"/>
              </w:rPr>
              <w:t>ist die Hauptstadt Schwedens und liegt am Ausfluss des Sees Mälaren in die Ostsee</w:t>
            </w:r>
            <w:r>
              <w:rPr>
                <w:rFonts w:ascii="Calibri" w:hAnsi="Calibri" w:cs="Arial"/>
                <w:sz w:val="22"/>
                <w:szCs w:val="22"/>
              </w:rPr>
              <w:t>.</w:t>
            </w:r>
            <w:r w:rsidRPr="00002A82">
              <w:rPr>
                <w:rFonts w:ascii="Calibri" w:hAnsi="Calibri" w:cs="Arial"/>
                <w:sz w:val="22"/>
                <w:szCs w:val="22"/>
              </w:rPr>
              <w:t xml:space="preserve"> </w:t>
            </w:r>
            <w:r>
              <w:rPr>
                <w:rFonts w:ascii="Calibri" w:hAnsi="Calibri" w:cs="Arial"/>
                <w:sz w:val="22"/>
                <w:szCs w:val="22"/>
              </w:rPr>
              <w:t>E</w:t>
            </w:r>
            <w:r w:rsidRPr="00002A82">
              <w:rPr>
                <w:rFonts w:ascii="Calibri" w:hAnsi="Calibri" w:cs="Arial"/>
                <w:sz w:val="22"/>
                <w:szCs w:val="22"/>
              </w:rPr>
              <w:t>in Meerbusen umschließt die Stadt im Osten mit zahlreichen Buchten, Landzungen sowie etwa 24.000 größeren und kleineren Inseln (Schären).</w:t>
            </w:r>
            <w:r w:rsidRPr="00002A82">
              <w:rPr>
                <w:sz w:val="22"/>
                <w:szCs w:val="22"/>
              </w:rPr>
              <w:t xml:space="preserve"> </w:t>
            </w:r>
            <w:r w:rsidRPr="00002A82">
              <w:rPr>
                <w:rFonts w:ascii="Calibri" w:hAnsi="Calibri" w:cs="Arial"/>
                <w:sz w:val="22"/>
                <w:szCs w:val="22"/>
              </w:rPr>
              <w:t>Grüne Kupferdächer, die in der Sonne funkeln, goldgelbe Bürgerhäuser, die im klaren nordischen Licht warm leuchten und prachtvolle Renaissancegebäude lassen Sie den Reichtum und Wohlstand der Stadt erkennen.</w:t>
            </w:r>
          </w:p>
          <w:p w14:paraId="428554E5" w14:textId="1425A2D7" w:rsidR="00D12A93" w:rsidRPr="00925DCC" w:rsidRDefault="00D12A93" w:rsidP="000A527C">
            <w:pPr>
              <w:jc w:val="both"/>
              <w:rPr>
                <w:rFonts w:ascii="Calibri" w:hAnsi="Calibri" w:cs="Arial"/>
                <w:color w:val="000000" w:themeColor="text1"/>
                <w:sz w:val="14"/>
                <w:szCs w:val="14"/>
              </w:rPr>
            </w:pPr>
          </w:p>
        </w:tc>
      </w:tr>
      <w:tr w:rsidR="00EC6E30" w:rsidRPr="00E97046" w14:paraId="00C92E9C" w14:textId="77777777" w:rsidTr="00F05706">
        <w:trPr>
          <w:trHeight w:val="909"/>
        </w:trPr>
        <w:tc>
          <w:tcPr>
            <w:tcW w:w="1703" w:type="dxa"/>
          </w:tcPr>
          <w:p w14:paraId="5C91D8D6" w14:textId="77777777" w:rsidR="00DF2E90" w:rsidRPr="001674D7" w:rsidRDefault="00967F54" w:rsidP="00E339EB">
            <w:pPr>
              <w:rPr>
                <w:rFonts w:ascii="Calibri" w:hAnsi="Calibri" w:cs="Arial"/>
                <w:b/>
                <w:sz w:val="22"/>
                <w:szCs w:val="22"/>
                <w:lang w:val="en-GB"/>
              </w:rPr>
            </w:pPr>
            <w:r w:rsidRPr="001674D7">
              <w:rPr>
                <w:rFonts w:ascii="Calibri" w:hAnsi="Calibri" w:cs="Arial"/>
                <w:b/>
                <w:sz w:val="22"/>
                <w:szCs w:val="22"/>
                <w:lang w:val="en-GB"/>
              </w:rPr>
              <w:t>Pier:</w:t>
            </w:r>
          </w:p>
          <w:p w14:paraId="7EB69B1B" w14:textId="77777777" w:rsidR="00DF2E90" w:rsidRPr="00912ADE" w:rsidRDefault="00DF2E90" w:rsidP="00E339EB">
            <w:pPr>
              <w:rPr>
                <w:rFonts w:ascii="Calibri" w:eastAsia="Calibri" w:hAnsi="Calibri" w:cs="Arial"/>
                <w:b/>
                <w:sz w:val="14"/>
                <w:szCs w:val="14"/>
                <w:lang w:val="en-GB" w:eastAsia="en-GB"/>
              </w:rPr>
            </w:pPr>
          </w:p>
          <w:p w14:paraId="2DA1AD67" w14:textId="77777777" w:rsidR="00D12A93" w:rsidRDefault="00D12A93" w:rsidP="00E339EB">
            <w:pPr>
              <w:rPr>
                <w:rFonts w:ascii="Calibri" w:eastAsia="Calibri" w:hAnsi="Calibri" w:cs="Arial"/>
                <w:b/>
                <w:sz w:val="22"/>
                <w:szCs w:val="22"/>
                <w:lang w:val="en-GB" w:eastAsia="en-GB"/>
              </w:rPr>
            </w:pPr>
            <w:proofErr w:type="spellStart"/>
            <w:r>
              <w:rPr>
                <w:rFonts w:ascii="Calibri" w:eastAsia="Calibri" w:hAnsi="Calibri" w:cs="Arial"/>
                <w:b/>
                <w:sz w:val="22"/>
                <w:szCs w:val="22"/>
                <w:lang w:val="en-GB" w:eastAsia="en-GB"/>
              </w:rPr>
              <w:t>Fähre</w:t>
            </w:r>
            <w:proofErr w:type="spellEnd"/>
            <w:r>
              <w:rPr>
                <w:rFonts w:ascii="Calibri" w:eastAsia="Calibri" w:hAnsi="Calibri" w:cs="Arial"/>
                <w:b/>
                <w:sz w:val="22"/>
                <w:szCs w:val="22"/>
                <w:lang w:val="en-GB" w:eastAsia="en-GB"/>
              </w:rPr>
              <w:t xml:space="preserve">: </w:t>
            </w:r>
          </w:p>
          <w:p w14:paraId="65E968AE" w14:textId="77777777" w:rsidR="00D12A93" w:rsidRDefault="00D12A93" w:rsidP="00E339EB">
            <w:pPr>
              <w:rPr>
                <w:rFonts w:ascii="Calibri" w:eastAsia="Calibri" w:hAnsi="Calibri" w:cs="Arial"/>
                <w:b/>
                <w:sz w:val="22"/>
                <w:szCs w:val="22"/>
                <w:lang w:val="en-GB" w:eastAsia="en-GB"/>
              </w:rPr>
            </w:pPr>
          </w:p>
          <w:p w14:paraId="6A5C4A94" w14:textId="77777777" w:rsidR="00D12A93" w:rsidRDefault="00D12A93" w:rsidP="00E339EB">
            <w:pPr>
              <w:rPr>
                <w:rFonts w:ascii="Calibri" w:eastAsia="Calibri" w:hAnsi="Calibri" w:cs="Arial"/>
                <w:b/>
                <w:sz w:val="22"/>
                <w:szCs w:val="22"/>
                <w:lang w:val="en-GB" w:eastAsia="en-GB"/>
              </w:rPr>
            </w:pPr>
          </w:p>
          <w:p w14:paraId="09218164" w14:textId="77777777" w:rsidR="00D12A93" w:rsidRPr="00912ADE" w:rsidRDefault="00D12A93" w:rsidP="00E339EB">
            <w:pPr>
              <w:rPr>
                <w:rFonts w:ascii="Calibri" w:eastAsia="Calibri" w:hAnsi="Calibri" w:cs="Arial"/>
                <w:b/>
                <w:sz w:val="14"/>
                <w:szCs w:val="14"/>
                <w:lang w:val="en-GB" w:eastAsia="en-GB"/>
              </w:rPr>
            </w:pPr>
          </w:p>
          <w:p w14:paraId="703E2599" w14:textId="71A6052D" w:rsidR="00DF2E90" w:rsidRPr="001674D7" w:rsidRDefault="00E339EB" w:rsidP="00E339EB">
            <w:pPr>
              <w:rPr>
                <w:rFonts w:ascii="Calibri" w:hAnsi="Calibri" w:cs="Arial"/>
                <w:b/>
                <w:sz w:val="22"/>
                <w:szCs w:val="22"/>
                <w:lang w:val="en-GB"/>
              </w:rPr>
            </w:pPr>
            <w:r w:rsidRPr="001674D7">
              <w:rPr>
                <w:rFonts w:ascii="Calibri" w:eastAsia="Calibri" w:hAnsi="Calibri" w:cs="Arial"/>
                <w:b/>
                <w:sz w:val="22"/>
                <w:szCs w:val="22"/>
                <w:lang w:val="en-GB" w:eastAsia="en-GB"/>
              </w:rPr>
              <w:t>Taxi:</w:t>
            </w:r>
          </w:p>
          <w:p w14:paraId="6529A8BD" w14:textId="77777777" w:rsidR="00DF2E90" w:rsidRPr="00912ADE" w:rsidRDefault="00DF2E90" w:rsidP="00E339EB">
            <w:pPr>
              <w:rPr>
                <w:rFonts w:ascii="Calibri" w:eastAsia="Calibri" w:hAnsi="Calibri" w:cs="Arial"/>
                <w:b/>
                <w:sz w:val="14"/>
                <w:szCs w:val="14"/>
                <w:lang w:val="en-GB" w:eastAsia="en-GB"/>
              </w:rPr>
            </w:pPr>
          </w:p>
          <w:p w14:paraId="5445E741" w14:textId="2AE24A43" w:rsidR="00D12A93" w:rsidRDefault="00D12A93" w:rsidP="00E339EB">
            <w:pPr>
              <w:rPr>
                <w:rFonts w:ascii="Calibri" w:eastAsia="Calibri" w:hAnsi="Calibri" w:cs="Arial"/>
                <w:b/>
                <w:sz w:val="22"/>
                <w:szCs w:val="22"/>
                <w:lang w:val="en-GB" w:eastAsia="en-GB"/>
              </w:rPr>
            </w:pPr>
            <w:r>
              <w:rPr>
                <w:rFonts w:ascii="Calibri" w:eastAsia="Calibri" w:hAnsi="Calibri" w:cs="Arial"/>
                <w:b/>
                <w:sz w:val="22"/>
                <w:szCs w:val="22"/>
                <w:lang w:val="en-GB" w:eastAsia="en-GB"/>
              </w:rPr>
              <w:t>Hop-On/-Off:</w:t>
            </w:r>
          </w:p>
          <w:p w14:paraId="3965EDFD" w14:textId="77777777" w:rsidR="00D12A93" w:rsidRDefault="00D12A93" w:rsidP="00E339EB">
            <w:pPr>
              <w:rPr>
                <w:rFonts w:ascii="Calibri" w:eastAsia="Calibri" w:hAnsi="Calibri" w:cs="Arial"/>
                <w:b/>
                <w:sz w:val="22"/>
                <w:szCs w:val="22"/>
                <w:lang w:val="en-GB" w:eastAsia="en-GB"/>
              </w:rPr>
            </w:pPr>
          </w:p>
          <w:p w14:paraId="2775DB7A" w14:textId="77777777" w:rsidR="00D12A93" w:rsidRDefault="00D12A93" w:rsidP="00E339EB">
            <w:pPr>
              <w:rPr>
                <w:rFonts w:ascii="Calibri" w:eastAsia="Calibri" w:hAnsi="Calibri" w:cs="Arial"/>
                <w:b/>
                <w:sz w:val="22"/>
                <w:szCs w:val="22"/>
                <w:lang w:val="en-GB" w:eastAsia="en-GB"/>
              </w:rPr>
            </w:pPr>
          </w:p>
          <w:p w14:paraId="777845A2" w14:textId="77777777" w:rsidR="00D12A93" w:rsidRDefault="00D12A93" w:rsidP="00E339EB">
            <w:pPr>
              <w:rPr>
                <w:rFonts w:ascii="Calibri" w:eastAsia="Calibri" w:hAnsi="Calibri" w:cs="Arial"/>
                <w:b/>
                <w:sz w:val="22"/>
                <w:szCs w:val="22"/>
                <w:lang w:val="en-GB" w:eastAsia="en-GB"/>
              </w:rPr>
            </w:pPr>
          </w:p>
          <w:p w14:paraId="11D975FA" w14:textId="77777777" w:rsidR="00D12A93" w:rsidRPr="00912ADE" w:rsidRDefault="00D12A93" w:rsidP="00E339EB">
            <w:pPr>
              <w:rPr>
                <w:rFonts w:ascii="Calibri" w:eastAsia="Calibri" w:hAnsi="Calibri" w:cs="Arial"/>
                <w:b/>
                <w:sz w:val="14"/>
                <w:szCs w:val="14"/>
                <w:lang w:val="en-GB" w:eastAsia="en-GB"/>
              </w:rPr>
            </w:pPr>
          </w:p>
          <w:p w14:paraId="4702D98B" w14:textId="1B3541CA" w:rsidR="00DF2E90" w:rsidRPr="001674D7" w:rsidRDefault="00C81BC3" w:rsidP="00E339EB">
            <w:pPr>
              <w:rPr>
                <w:rFonts w:ascii="Calibri" w:eastAsia="Calibri" w:hAnsi="Calibri" w:cs="Arial"/>
                <w:b/>
                <w:sz w:val="22"/>
                <w:szCs w:val="22"/>
                <w:lang w:val="en-GB" w:eastAsia="en-GB"/>
              </w:rPr>
            </w:pPr>
            <w:r w:rsidRPr="001674D7">
              <w:rPr>
                <w:rFonts w:ascii="Calibri" w:eastAsia="Calibri" w:hAnsi="Calibri" w:cs="Arial"/>
                <w:b/>
                <w:sz w:val="22"/>
                <w:szCs w:val="22"/>
                <w:lang w:val="en-GB" w:eastAsia="en-GB"/>
              </w:rPr>
              <w:t>Tourist-Info:</w:t>
            </w:r>
          </w:p>
          <w:p w14:paraId="1F92DF0F" w14:textId="77777777" w:rsidR="00DF2E90" w:rsidRDefault="00DF2E90" w:rsidP="00E339EB">
            <w:pPr>
              <w:rPr>
                <w:rFonts w:asciiTheme="minorHAnsi" w:eastAsia="Calibri" w:hAnsiTheme="minorHAnsi" w:cs="Arial"/>
                <w:b/>
                <w:sz w:val="22"/>
                <w:szCs w:val="22"/>
                <w:lang w:val="en-GB" w:eastAsia="en-GB"/>
              </w:rPr>
            </w:pPr>
          </w:p>
          <w:p w14:paraId="323145A7" w14:textId="77777777" w:rsidR="00D12A93" w:rsidRPr="00912ADE" w:rsidRDefault="00D12A93" w:rsidP="00E339EB">
            <w:pPr>
              <w:rPr>
                <w:rFonts w:asciiTheme="minorHAnsi" w:eastAsia="Calibri" w:hAnsiTheme="minorHAnsi" w:cs="Arial"/>
                <w:b/>
                <w:sz w:val="14"/>
                <w:szCs w:val="14"/>
                <w:lang w:val="en-GB" w:eastAsia="en-GB"/>
              </w:rPr>
            </w:pPr>
          </w:p>
          <w:p w14:paraId="1886047D" w14:textId="0A3B4A02" w:rsidR="00A801EC" w:rsidRPr="00DF2E90" w:rsidRDefault="00C81BC3" w:rsidP="00E339EB">
            <w:pPr>
              <w:rPr>
                <w:rFonts w:ascii="Calibri" w:eastAsia="Calibri" w:hAnsi="Calibri" w:cs="Arial"/>
                <w:b/>
                <w:sz w:val="22"/>
                <w:szCs w:val="22"/>
                <w:lang w:eastAsia="en-GB"/>
              </w:rPr>
            </w:pPr>
            <w:r w:rsidRPr="00A801EC">
              <w:rPr>
                <w:rFonts w:asciiTheme="minorHAnsi" w:eastAsia="Calibri" w:hAnsiTheme="minorHAnsi" w:cs="Arial"/>
                <w:b/>
                <w:sz w:val="22"/>
                <w:szCs w:val="22"/>
                <w:lang w:eastAsia="en-GB"/>
              </w:rPr>
              <w:t>Währung</w:t>
            </w:r>
            <w:r w:rsidR="00DF2E90">
              <w:rPr>
                <w:rFonts w:asciiTheme="minorHAnsi" w:eastAsia="Calibri" w:hAnsiTheme="minorHAnsi" w:cs="Arial"/>
                <w:b/>
                <w:sz w:val="22"/>
                <w:szCs w:val="22"/>
                <w:lang w:eastAsia="en-GB"/>
              </w:rPr>
              <w:t>:</w:t>
            </w:r>
          </w:p>
          <w:p w14:paraId="6958707C" w14:textId="77777777" w:rsidR="00DF2E90" w:rsidRPr="00912ADE" w:rsidRDefault="00DF2E90" w:rsidP="00E339EB">
            <w:pPr>
              <w:rPr>
                <w:rFonts w:asciiTheme="minorHAnsi" w:eastAsia="Calibri" w:hAnsiTheme="minorHAnsi" w:cs="Arial"/>
                <w:b/>
                <w:sz w:val="14"/>
                <w:szCs w:val="14"/>
                <w:lang w:eastAsia="en-GB"/>
              </w:rPr>
            </w:pPr>
          </w:p>
          <w:p w14:paraId="6866DBC4" w14:textId="7F2B7E72" w:rsidR="0056212D" w:rsidRDefault="0056212D" w:rsidP="00E339EB">
            <w:pPr>
              <w:rPr>
                <w:rFonts w:asciiTheme="minorHAnsi" w:eastAsia="Calibri" w:hAnsiTheme="minorHAnsi" w:cs="Arial"/>
                <w:b/>
                <w:sz w:val="22"/>
                <w:szCs w:val="22"/>
                <w:lang w:eastAsia="en-GB"/>
              </w:rPr>
            </w:pPr>
            <w:r w:rsidRPr="00A801EC">
              <w:rPr>
                <w:rFonts w:asciiTheme="minorHAnsi" w:eastAsia="Calibri" w:hAnsiTheme="minorHAnsi" w:cs="Arial"/>
                <w:b/>
                <w:sz w:val="22"/>
                <w:szCs w:val="22"/>
                <w:lang w:eastAsia="en-GB"/>
              </w:rPr>
              <w:t>Sehenswertes:</w:t>
            </w:r>
          </w:p>
          <w:p w14:paraId="7A7FDA68" w14:textId="77777777" w:rsidR="00C71823" w:rsidRDefault="00C71823" w:rsidP="00E339EB">
            <w:pPr>
              <w:rPr>
                <w:rFonts w:asciiTheme="minorHAnsi" w:eastAsia="Calibri" w:hAnsiTheme="minorHAnsi" w:cs="Arial"/>
                <w:b/>
                <w:sz w:val="22"/>
                <w:szCs w:val="22"/>
                <w:lang w:eastAsia="en-GB"/>
              </w:rPr>
            </w:pPr>
          </w:p>
          <w:p w14:paraId="2D383EC6" w14:textId="7DA9E264" w:rsidR="00E9236A" w:rsidRPr="00A801EC" w:rsidRDefault="00E9236A" w:rsidP="00E339EB">
            <w:pPr>
              <w:rPr>
                <w:rFonts w:asciiTheme="minorHAnsi" w:hAnsiTheme="minorHAnsi" w:cs="Arial"/>
                <w:b/>
                <w:sz w:val="22"/>
                <w:szCs w:val="22"/>
              </w:rPr>
            </w:pPr>
          </w:p>
          <w:p w14:paraId="61CCF2F7" w14:textId="0FD8466F" w:rsidR="00E9236A" w:rsidRPr="00A801EC" w:rsidRDefault="00E9236A" w:rsidP="00E339EB">
            <w:pPr>
              <w:rPr>
                <w:rFonts w:asciiTheme="minorHAnsi" w:hAnsiTheme="minorHAnsi" w:cs="Arial"/>
                <w:b/>
                <w:sz w:val="22"/>
                <w:szCs w:val="22"/>
              </w:rPr>
            </w:pPr>
          </w:p>
          <w:p w14:paraId="47EDCB5C" w14:textId="1CAD3211" w:rsidR="00E9236A" w:rsidRPr="00A801EC" w:rsidRDefault="00E9236A" w:rsidP="00E339EB">
            <w:pPr>
              <w:rPr>
                <w:rFonts w:asciiTheme="minorHAnsi" w:hAnsiTheme="minorHAnsi" w:cs="Arial"/>
                <w:b/>
                <w:sz w:val="22"/>
                <w:szCs w:val="22"/>
              </w:rPr>
            </w:pPr>
          </w:p>
          <w:p w14:paraId="089F5A06" w14:textId="0BE9A009" w:rsidR="00E9236A" w:rsidRPr="00A801EC" w:rsidRDefault="00E9236A" w:rsidP="00E339EB">
            <w:pPr>
              <w:rPr>
                <w:rFonts w:asciiTheme="minorHAnsi" w:hAnsiTheme="minorHAnsi" w:cs="Arial"/>
                <w:b/>
                <w:sz w:val="22"/>
                <w:szCs w:val="22"/>
              </w:rPr>
            </w:pPr>
          </w:p>
          <w:p w14:paraId="644D443C" w14:textId="1FD11EDE" w:rsidR="00E9236A" w:rsidRPr="00A801EC" w:rsidRDefault="00E9236A" w:rsidP="00E339EB">
            <w:pPr>
              <w:rPr>
                <w:rFonts w:asciiTheme="minorHAnsi" w:hAnsiTheme="minorHAnsi" w:cs="Arial"/>
                <w:b/>
                <w:sz w:val="22"/>
                <w:szCs w:val="22"/>
              </w:rPr>
            </w:pPr>
          </w:p>
          <w:p w14:paraId="033FAA83" w14:textId="37F927CD" w:rsidR="00E9236A" w:rsidRPr="00A801EC" w:rsidRDefault="00E9236A" w:rsidP="00E339EB">
            <w:pPr>
              <w:rPr>
                <w:rFonts w:asciiTheme="minorHAnsi" w:hAnsiTheme="minorHAnsi" w:cs="Arial"/>
                <w:b/>
                <w:sz w:val="22"/>
                <w:szCs w:val="22"/>
              </w:rPr>
            </w:pPr>
          </w:p>
          <w:p w14:paraId="3C7D089B" w14:textId="6630755A" w:rsidR="00E9236A" w:rsidRPr="00A801EC" w:rsidRDefault="00E9236A" w:rsidP="00E339EB">
            <w:pPr>
              <w:rPr>
                <w:rFonts w:asciiTheme="minorHAnsi" w:hAnsiTheme="minorHAnsi" w:cs="Arial"/>
                <w:b/>
                <w:sz w:val="22"/>
                <w:szCs w:val="22"/>
              </w:rPr>
            </w:pPr>
          </w:p>
          <w:p w14:paraId="23BFF1D0" w14:textId="045F4F6C" w:rsidR="00E9236A" w:rsidRPr="00A801EC" w:rsidRDefault="00E9236A" w:rsidP="00E339EB">
            <w:pPr>
              <w:rPr>
                <w:rFonts w:asciiTheme="minorHAnsi" w:hAnsiTheme="minorHAnsi" w:cs="Arial"/>
                <w:b/>
                <w:sz w:val="22"/>
                <w:szCs w:val="22"/>
              </w:rPr>
            </w:pPr>
          </w:p>
          <w:p w14:paraId="15AC7854" w14:textId="5E03F0C7" w:rsidR="00E9236A" w:rsidRPr="00A801EC" w:rsidRDefault="00E9236A" w:rsidP="00E339EB">
            <w:pPr>
              <w:rPr>
                <w:rFonts w:asciiTheme="minorHAnsi" w:hAnsiTheme="minorHAnsi" w:cs="Arial"/>
                <w:b/>
                <w:sz w:val="22"/>
                <w:szCs w:val="22"/>
              </w:rPr>
            </w:pPr>
          </w:p>
          <w:p w14:paraId="1490F819" w14:textId="77FB4E15" w:rsidR="00E9236A" w:rsidRPr="00A801EC" w:rsidRDefault="00E9236A" w:rsidP="00E339EB">
            <w:pPr>
              <w:rPr>
                <w:rFonts w:asciiTheme="minorHAnsi" w:hAnsiTheme="minorHAnsi" w:cs="Arial"/>
                <w:b/>
                <w:sz w:val="22"/>
                <w:szCs w:val="22"/>
              </w:rPr>
            </w:pPr>
          </w:p>
          <w:p w14:paraId="188A98CC" w14:textId="5568A2B4" w:rsidR="00E9236A" w:rsidRPr="00A801EC" w:rsidRDefault="00E9236A" w:rsidP="00E339EB">
            <w:pPr>
              <w:rPr>
                <w:rFonts w:asciiTheme="minorHAnsi" w:hAnsiTheme="minorHAnsi" w:cs="Arial"/>
                <w:b/>
                <w:sz w:val="22"/>
                <w:szCs w:val="22"/>
              </w:rPr>
            </w:pPr>
          </w:p>
          <w:p w14:paraId="1814890D" w14:textId="5995DF0E" w:rsidR="00A801EC" w:rsidRDefault="00A801EC" w:rsidP="00E339EB">
            <w:pPr>
              <w:rPr>
                <w:rFonts w:asciiTheme="minorHAnsi" w:hAnsiTheme="minorHAnsi" w:cs="Arial"/>
                <w:b/>
                <w:sz w:val="22"/>
                <w:szCs w:val="22"/>
              </w:rPr>
            </w:pPr>
          </w:p>
          <w:p w14:paraId="66DA8160" w14:textId="13A3B3F3" w:rsidR="009F4D77" w:rsidRDefault="009F4D77" w:rsidP="00E339EB">
            <w:pPr>
              <w:rPr>
                <w:rFonts w:asciiTheme="minorHAnsi" w:hAnsiTheme="minorHAnsi" w:cs="Arial"/>
                <w:b/>
                <w:sz w:val="22"/>
                <w:szCs w:val="22"/>
              </w:rPr>
            </w:pPr>
          </w:p>
          <w:p w14:paraId="67A22EEB" w14:textId="212F26CE" w:rsidR="003F21B2" w:rsidRDefault="003F21B2" w:rsidP="00E339EB">
            <w:pPr>
              <w:rPr>
                <w:rFonts w:asciiTheme="minorHAnsi" w:hAnsiTheme="minorHAnsi" w:cs="Arial"/>
                <w:b/>
                <w:sz w:val="22"/>
                <w:szCs w:val="22"/>
              </w:rPr>
            </w:pPr>
          </w:p>
          <w:p w14:paraId="53EECE8D" w14:textId="41E48239" w:rsidR="003F21B2" w:rsidRDefault="003F21B2" w:rsidP="00E339EB">
            <w:pPr>
              <w:rPr>
                <w:rFonts w:asciiTheme="minorHAnsi" w:hAnsiTheme="minorHAnsi" w:cs="Arial"/>
                <w:b/>
                <w:sz w:val="22"/>
                <w:szCs w:val="22"/>
              </w:rPr>
            </w:pPr>
          </w:p>
          <w:p w14:paraId="0B76E79E" w14:textId="218D84FE" w:rsidR="003F21B2" w:rsidRDefault="003F21B2" w:rsidP="00E339EB">
            <w:pPr>
              <w:rPr>
                <w:rFonts w:asciiTheme="minorHAnsi" w:hAnsiTheme="minorHAnsi" w:cs="Arial"/>
                <w:b/>
                <w:sz w:val="22"/>
                <w:szCs w:val="22"/>
              </w:rPr>
            </w:pPr>
          </w:p>
          <w:p w14:paraId="6BA05D8E" w14:textId="00605F86" w:rsidR="003F21B2" w:rsidRDefault="003F21B2" w:rsidP="00E339EB">
            <w:pPr>
              <w:rPr>
                <w:rFonts w:asciiTheme="minorHAnsi" w:hAnsiTheme="minorHAnsi" w:cs="Arial"/>
                <w:b/>
                <w:sz w:val="22"/>
                <w:szCs w:val="22"/>
              </w:rPr>
            </w:pPr>
          </w:p>
          <w:p w14:paraId="02320388" w14:textId="0302E135" w:rsidR="003F21B2" w:rsidRDefault="003F21B2" w:rsidP="00E339EB">
            <w:pPr>
              <w:rPr>
                <w:rFonts w:asciiTheme="minorHAnsi" w:hAnsiTheme="minorHAnsi" w:cs="Arial"/>
                <w:b/>
                <w:sz w:val="22"/>
                <w:szCs w:val="22"/>
              </w:rPr>
            </w:pPr>
          </w:p>
          <w:p w14:paraId="53BE1E18" w14:textId="7CBEFA2E" w:rsidR="003F21B2" w:rsidRDefault="003F21B2" w:rsidP="00E339EB">
            <w:pPr>
              <w:rPr>
                <w:rFonts w:asciiTheme="minorHAnsi" w:hAnsiTheme="minorHAnsi" w:cs="Arial"/>
                <w:b/>
                <w:sz w:val="22"/>
                <w:szCs w:val="22"/>
              </w:rPr>
            </w:pPr>
          </w:p>
          <w:p w14:paraId="3F956692" w14:textId="663D8F3B" w:rsidR="003F21B2" w:rsidRDefault="003F21B2" w:rsidP="00E339EB">
            <w:pPr>
              <w:rPr>
                <w:rFonts w:asciiTheme="minorHAnsi" w:hAnsiTheme="minorHAnsi" w:cs="Arial"/>
                <w:b/>
                <w:sz w:val="22"/>
                <w:szCs w:val="22"/>
              </w:rPr>
            </w:pPr>
          </w:p>
          <w:p w14:paraId="618CD670" w14:textId="0563EB54" w:rsidR="00A80DAA" w:rsidRDefault="00A80DAA" w:rsidP="00E339EB">
            <w:pPr>
              <w:rPr>
                <w:rFonts w:asciiTheme="minorHAnsi" w:hAnsiTheme="minorHAnsi" w:cs="Arial"/>
                <w:b/>
                <w:sz w:val="22"/>
                <w:szCs w:val="22"/>
              </w:rPr>
            </w:pPr>
          </w:p>
          <w:p w14:paraId="730B7A00" w14:textId="2832012B" w:rsidR="00A80DAA" w:rsidRDefault="00A80DAA" w:rsidP="00E339EB">
            <w:pPr>
              <w:rPr>
                <w:rFonts w:asciiTheme="minorHAnsi" w:hAnsiTheme="minorHAnsi" w:cs="Arial"/>
                <w:b/>
                <w:sz w:val="22"/>
                <w:szCs w:val="22"/>
              </w:rPr>
            </w:pPr>
          </w:p>
          <w:p w14:paraId="1A5440BF" w14:textId="3141F5D9" w:rsidR="00A80DAA" w:rsidRPr="00A80DAA" w:rsidRDefault="00A80DAA" w:rsidP="00E339EB">
            <w:pPr>
              <w:rPr>
                <w:rFonts w:asciiTheme="minorHAnsi" w:hAnsiTheme="minorHAnsi" w:cs="Arial"/>
                <w:b/>
                <w:sz w:val="14"/>
                <w:szCs w:val="22"/>
              </w:rPr>
            </w:pPr>
          </w:p>
          <w:p w14:paraId="655108AE" w14:textId="77777777" w:rsidR="00853B9E" w:rsidRPr="00A801EC" w:rsidRDefault="00853B9E" w:rsidP="00E339EB">
            <w:pPr>
              <w:rPr>
                <w:rFonts w:asciiTheme="minorHAnsi" w:hAnsiTheme="minorHAnsi" w:cs="Arial"/>
                <w:b/>
                <w:sz w:val="22"/>
                <w:szCs w:val="22"/>
              </w:rPr>
            </w:pPr>
          </w:p>
          <w:p w14:paraId="70C6F125" w14:textId="77777777" w:rsidR="00967E5F" w:rsidRDefault="00967E5F" w:rsidP="00E339EB">
            <w:pPr>
              <w:rPr>
                <w:rFonts w:ascii="Calibri" w:hAnsi="Calibri" w:cs="Arial"/>
                <w:b/>
                <w:sz w:val="22"/>
                <w:szCs w:val="22"/>
              </w:rPr>
            </w:pPr>
          </w:p>
          <w:p w14:paraId="1B1E14E6" w14:textId="77777777" w:rsidR="00967E5F" w:rsidRPr="00A801EC" w:rsidRDefault="00967E5F" w:rsidP="00E339EB">
            <w:pPr>
              <w:rPr>
                <w:rFonts w:ascii="Calibri" w:hAnsi="Calibri" w:cs="Arial"/>
                <w:b/>
                <w:sz w:val="22"/>
                <w:szCs w:val="22"/>
              </w:rPr>
            </w:pPr>
          </w:p>
        </w:tc>
        <w:tc>
          <w:tcPr>
            <w:tcW w:w="9384" w:type="dxa"/>
            <w:shd w:val="clear" w:color="auto" w:fill="auto"/>
          </w:tcPr>
          <w:p w14:paraId="6C148A27" w14:textId="17991F4E" w:rsidR="00B103B6" w:rsidRPr="00912ADE" w:rsidRDefault="00925DCC" w:rsidP="00B103B6">
            <w:pPr>
              <w:jc w:val="both"/>
              <w:rPr>
                <w:rFonts w:ascii="Calibri" w:hAnsi="Calibri"/>
                <w:sz w:val="22"/>
                <w:szCs w:val="22"/>
              </w:rPr>
            </w:pPr>
            <w:r w:rsidRPr="00912ADE">
              <w:rPr>
                <w:rFonts w:ascii="Calibri" w:hAnsi="Calibri"/>
                <w:sz w:val="22"/>
                <w:szCs w:val="22"/>
              </w:rPr>
              <w:t xml:space="preserve">MS Amadea </w:t>
            </w:r>
            <w:r w:rsidR="00D12A93" w:rsidRPr="00912ADE">
              <w:rPr>
                <w:rFonts w:ascii="Calibri" w:hAnsi="Calibri"/>
                <w:sz w:val="22"/>
                <w:szCs w:val="22"/>
              </w:rPr>
              <w:t>liegt im Hafen von Stockholm am Stadsgården 167, ca. 2,2 km vom Stadtzentrum entfernt.</w:t>
            </w:r>
          </w:p>
          <w:p w14:paraId="6B04E8C3" w14:textId="77777777" w:rsidR="00B103B6" w:rsidRPr="00912ADE" w:rsidRDefault="00B103B6" w:rsidP="00B103B6">
            <w:pPr>
              <w:jc w:val="both"/>
              <w:rPr>
                <w:rFonts w:ascii="Calibri" w:hAnsi="Calibri"/>
                <w:sz w:val="14"/>
                <w:szCs w:val="14"/>
              </w:rPr>
            </w:pPr>
          </w:p>
          <w:p w14:paraId="77E7F24B" w14:textId="18471EE9" w:rsidR="00912ADE" w:rsidRDefault="00D12A93" w:rsidP="00D12A93">
            <w:pPr>
              <w:jc w:val="both"/>
              <w:rPr>
                <w:rFonts w:ascii="Calibri" w:eastAsia="Arial Unicode MS" w:hAnsi="Calibri" w:cs="Arial"/>
                <w:sz w:val="22"/>
                <w:szCs w:val="22"/>
              </w:rPr>
            </w:pPr>
            <w:r w:rsidRPr="00912ADE">
              <w:rPr>
                <w:rFonts w:ascii="Calibri" w:eastAsia="Arial Unicode MS" w:hAnsi="Calibri" w:cs="Arial"/>
                <w:sz w:val="22"/>
                <w:szCs w:val="22"/>
              </w:rPr>
              <w:t xml:space="preserve">Vom nahegelegenen Anleger Masthamnen verkehrt die M/S Emelie i.d.R. nach </w:t>
            </w:r>
            <w:r w:rsidR="00912ADE" w:rsidRPr="00912ADE">
              <w:rPr>
                <w:rFonts w:ascii="Calibri" w:eastAsia="Arial Unicode MS" w:hAnsi="Calibri" w:cs="Arial"/>
                <w:bCs/>
                <w:sz w:val="22"/>
                <w:szCs w:val="22"/>
              </w:rPr>
              <w:t>Djurgården</w:t>
            </w:r>
            <w:r w:rsidR="00912ADE" w:rsidRPr="00912ADE">
              <w:rPr>
                <w:rFonts w:ascii="Calibri" w:eastAsia="Arial Unicode MS" w:hAnsi="Calibri" w:cs="Arial"/>
                <w:sz w:val="22"/>
                <w:szCs w:val="22"/>
              </w:rPr>
              <w:t xml:space="preserve"> </w:t>
            </w:r>
            <w:r w:rsidRPr="00912ADE">
              <w:rPr>
                <w:rFonts w:ascii="Calibri" w:eastAsia="Arial Unicode MS" w:hAnsi="Calibri" w:cs="Arial"/>
                <w:sz w:val="22"/>
                <w:szCs w:val="22"/>
              </w:rPr>
              <w:t xml:space="preserve">und </w:t>
            </w:r>
            <w:r w:rsidR="00912ADE">
              <w:rPr>
                <w:rFonts w:ascii="Calibri" w:eastAsia="Arial Unicode MS" w:hAnsi="Calibri" w:cs="Arial"/>
                <w:sz w:val="22"/>
                <w:szCs w:val="22"/>
              </w:rPr>
              <w:br/>
            </w:r>
            <w:r w:rsidRPr="00912ADE">
              <w:rPr>
                <w:rFonts w:ascii="Calibri" w:eastAsia="Arial Unicode MS" w:hAnsi="Calibri" w:cs="Arial"/>
                <w:sz w:val="22"/>
                <w:szCs w:val="22"/>
              </w:rPr>
              <w:t>ins Zentrum (Nybroplan). Buchung online oder Kartenzahlung an Bord</w:t>
            </w:r>
            <w:r w:rsidR="00912ADE">
              <w:rPr>
                <w:rFonts w:ascii="Calibri" w:eastAsia="Arial Unicode MS" w:hAnsi="Calibri" w:cs="Arial"/>
                <w:sz w:val="22"/>
                <w:szCs w:val="22"/>
              </w:rPr>
              <w:t xml:space="preserve"> (</w:t>
            </w:r>
            <w:r w:rsidR="00912ADE" w:rsidRPr="00912ADE">
              <w:rPr>
                <w:rFonts w:ascii="Calibri" w:eastAsia="Arial Unicode MS" w:hAnsi="Calibri" w:cs="Arial"/>
                <w:sz w:val="22"/>
                <w:szCs w:val="22"/>
              </w:rPr>
              <w:t xml:space="preserve">Tagesticket </w:t>
            </w:r>
            <w:r w:rsidR="00912ADE">
              <w:rPr>
                <w:rFonts w:ascii="Calibri" w:eastAsia="Arial Unicode MS" w:hAnsi="Calibri" w:cs="Arial"/>
                <w:sz w:val="22"/>
                <w:szCs w:val="22"/>
              </w:rPr>
              <w:t>ca. 15 €)</w:t>
            </w:r>
            <w:r w:rsidRPr="00912ADE">
              <w:rPr>
                <w:rFonts w:ascii="Calibri" w:eastAsia="Arial Unicode MS" w:hAnsi="Calibri" w:cs="Arial"/>
                <w:sz w:val="22"/>
                <w:szCs w:val="22"/>
              </w:rPr>
              <w:t>.</w:t>
            </w:r>
          </w:p>
          <w:p w14:paraId="748277BA" w14:textId="3FCEB44E" w:rsidR="00D12A93" w:rsidRPr="00912ADE" w:rsidRDefault="00D12A93" w:rsidP="00D12A93">
            <w:pPr>
              <w:jc w:val="both"/>
              <w:rPr>
                <w:rFonts w:ascii="Calibri" w:eastAsia="Arial Unicode MS" w:hAnsi="Calibri" w:cs="Arial"/>
                <w:sz w:val="22"/>
                <w:szCs w:val="22"/>
              </w:rPr>
            </w:pPr>
            <w:r w:rsidRPr="00912ADE">
              <w:rPr>
                <w:rFonts w:ascii="Calibri" w:eastAsia="Arial Unicode MS" w:hAnsi="Calibri" w:cs="Arial"/>
                <w:sz w:val="22"/>
                <w:szCs w:val="22"/>
              </w:rPr>
              <w:t xml:space="preserve">Abfahrten gemäß Internet: 10.28; 11.28; 12.28 - Mittagspause - 14.58; 15.58 Uhr </w:t>
            </w:r>
          </w:p>
          <w:p w14:paraId="2F7F4D78" w14:textId="77777777" w:rsidR="00D12A93" w:rsidRPr="00912ADE" w:rsidRDefault="00D12A93" w:rsidP="00925DCC">
            <w:pPr>
              <w:jc w:val="both"/>
              <w:rPr>
                <w:rFonts w:ascii="Calibri" w:eastAsia="Arial Unicode MS" w:hAnsi="Calibri" w:cs="Arial"/>
                <w:sz w:val="14"/>
                <w:szCs w:val="14"/>
              </w:rPr>
            </w:pPr>
          </w:p>
          <w:p w14:paraId="17F9299F" w14:textId="7F75DE3E" w:rsidR="00925DCC" w:rsidRPr="00912ADE" w:rsidRDefault="00925DCC" w:rsidP="00925DCC">
            <w:pPr>
              <w:jc w:val="both"/>
              <w:rPr>
                <w:rFonts w:ascii="Calibri" w:eastAsia="Arial Unicode MS" w:hAnsi="Calibri" w:cs="Arial"/>
                <w:sz w:val="22"/>
                <w:szCs w:val="22"/>
              </w:rPr>
            </w:pPr>
            <w:r w:rsidRPr="00912ADE">
              <w:rPr>
                <w:rFonts w:ascii="Calibri" w:eastAsia="Arial Unicode MS" w:hAnsi="Calibri" w:cs="Arial"/>
                <w:sz w:val="22"/>
                <w:szCs w:val="22"/>
              </w:rPr>
              <w:t xml:space="preserve">Am Hafenausgang finden Sie Taxen. Eine Fahrt ins Stadtzentrum kostet </w:t>
            </w:r>
            <w:r w:rsidR="00912ADE">
              <w:rPr>
                <w:rFonts w:ascii="Calibri" w:eastAsia="Arial Unicode MS" w:hAnsi="Calibri" w:cs="Arial"/>
                <w:sz w:val="22"/>
                <w:szCs w:val="22"/>
              </w:rPr>
              <w:t>ca. 18 € und aufsteigend</w:t>
            </w:r>
            <w:r w:rsidRPr="00912ADE">
              <w:rPr>
                <w:rFonts w:ascii="Calibri" w:eastAsia="Arial Unicode MS" w:hAnsi="Calibri" w:cs="Arial"/>
                <w:sz w:val="22"/>
                <w:szCs w:val="22"/>
              </w:rPr>
              <w:t>.</w:t>
            </w:r>
            <w:r w:rsidR="00D12A93" w:rsidRPr="00912ADE">
              <w:rPr>
                <w:rFonts w:ascii="Calibri" w:eastAsia="Arial Unicode MS" w:hAnsi="Calibri" w:cs="Arial"/>
                <w:sz w:val="22"/>
                <w:szCs w:val="22"/>
              </w:rPr>
              <w:t xml:space="preserve"> </w:t>
            </w:r>
          </w:p>
          <w:p w14:paraId="47462A04" w14:textId="77777777" w:rsidR="00D12A93" w:rsidRPr="00912ADE" w:rsidRDefault="00D12A93" w:rsidP="00925DCC">
            <w:pPr>
              <w:jc w:val="both"/>
              <w:rPr>
                <w:rFonts w:ascii="Calibri" w:eastAsia="Arial Unicode MS" w:hAnsi="Calibri" w:cs="Arial"/>
                <w:sz w:val="14"/>
                <w:szCs w:val="14"/>
              </w:rPr>
            </w:pPr>
          </w:p>
          <w:p w14:paraId="0594CBE1" w14:textId="6A14C99E" w:rsidR="00D12A93" w:rsidRPr="00912ADE" w:rsidRDefault="00D12A93" w:rsidP="00D12A93">
            <w:pPr>
              <w:jc w:val="both"/>
              <w:rPr>
                <w:rFonts w:ascii="Calibri" w:eastAsia="Arial Unicode MS" w:hAnsi="Calibri" w:cs="Arial"/>
                <w:sz w:val="22"/>
                <w:szCs w:val="22"/>
              </w:rPr>
            </w:pPr>
            <w:r w:rsidRPr="00912ADE">
              <w:rPr>
                <w:rFonts w:ascii="Calibri" w:eastAsia="Arial Unicode MS" w:hAnsi="Calibri" w:cs="Arial"/>
                <w:sz w:val="22"/>
                <w:szCs w:val="22"/>
              </w:rPr>
              <w:t>Rundfahrtbusse stoppen in regelmäßigen Abständen am Parkplatz am Hafenausgang (10.00-16.00 Uhr). Eine Haltestelle der Hop-On-Hop-Off-Boote gibt es in der Nähe unserer Pier (11.00-16.30 Uhr). Der Ticketverkauf erfolgt in der Touristeninformationen oder im Bus</w:t>
            </w:r>
            <w:r w:rsidR="00CC3765" w:rsidRPr="00912ADE">
              <w:rPr>
                <w:rFonts w:ascii="Calibri" w:eastAsia="Arial Unicode MS" w:hAnsi="Calibri" w:cs="Arial"/>
                <w:sz w:val="22"/>
                <w:szCs w:val="22"/>
              </w:rPr>
              <w:t xml:space="preserve"> / Boot</w:t>
            </w:r>
            <w:r w:rsidRPr="00912ADE">
              <w:rPr>
                <w:rFonts w:ascii="Calibri" w:eastAsia="Arial Unicode MS" w:hAnsi="Calibri" w:cs="Arial"/>
                <w:sz w:val="22"/>
                <w:szCs w:val="22"/>
              </w:rPr>
              <w:t>. Es finden verschiedene Rundfahrten statt</w:t>
            </w:r>
            <w:r w:rsidR="00CC3765" w:rsidRPr="00912ADE">
              <w:rPr>
                <w:rFonts w:ascii="Calibri" w:eastAsia="Arial Unicode MS" w:hAnsi="Calibri" w:cs="Arial"/>
                <w:sz w:val="22"/>
                <w:szCs w:val="22"/>
              </w:rPr>
              <w:t xml:space="preserve">. </w:t>
            </w:r>
            <w:r w:rsidRPr="00912ADE">
              <w:rPr>
                <w:rFonts w:ascii="Calibri" w:eastAsia="Arial Unicode MS" w:hAnsi="Calibri" w:cs="Arial"/>
                <w:sz w:val="22"/>
                <w:szCs w:val="22"/>
              </w:rPr>
              <w:t xml:space="preserve">Ein Tagesticket kostet </w:t>
            </w:r>
            <w:r w:rsidR="00CC3765" w:rsidRPr="00912ADE">
              <w:rPr>
                <w:rFonts w:ascii="Calibri" w:eastAsia="Arial Unicode MS" w:hAnsi="Calibri" w:cs="Arial"/>
                <w:sz w:val="22"/>
                <w:szCs w:val="22"/>
              </w:rPr>
              <w:t>ca. 31 € für Bus; 20 € für Boot, 39 € für Kombi Bus &amp; Boot</w:t>
            </w:r>
            <w:r w:rsidRPr="00912ADE">
              <w:rPr>
                <w:rFonts w:ascii="Calibri" w:eastAsia="Arial Unicode MS" w:hAnsi="Calibri" w:cs="Arial"/>
                <w:sz w:val="22"/>
                <w:szCs w:val="22"/>
              </w:rPr>
              <w:t xml:space="preserve">. </w:t>
            </w:r>
          </w:p>
          <w:p w14:paraId="2F498035" w14:textId="77777777" w:rsidR="00925DCC" w:rsidRPr="00912ADE" w:rsidRDefault="00925DCC" w:rsidP="00925DCC">
            <w:pPr>
              <w:jc w:val="both"/>
              <w:rPr>
                <w:rFonts w:ascii="Calibri" w:eastAsia="Arial Unicode MS" w:hAnsi="Calibri" w:cs="Arial"/>
                <w:sz w:val="14"/>
                <w:szCs w:val="14"/>
              </w:rPr>
            </w:pPr>
          </w:p>
          <w:p w14:paraId="09CC8018" w14:textId="0FD31D14" w:rsidR="00D12A93" w:rsidRPr="00912ADE" w:rsidRDefault="00D12A93" w:rsidP="00D12A93">
            <w:pPr>
              <w:jc w:val="both"/>
              <w:rPr>
                <w:rFonts w:ascii="Calibri" w:eastAsia="Arial Unicode MS" w:hAnsi="Calibri" w:cs="Arial"/>
                <w:sz w:val="22"/>
                <w:szCs w:val="22"/>
              </w:rPr>
            </w:pPr>
            <w:r w:rsidRPr="00912ADE">
              <w:rPr>
                <w:rFonts w:ascii="Calibri" w:eastAsia="Arial Unicode MS" w:hAnsi="Calibri" w:cs="Arial"/>
                <w:sz w:val="22"/>
                <w:szCs w:val="22"/>
              </w:rPr>
              <w:t xml:space="preserve">Das offizielle Tourist-Office befindet sich in der Drottninggatan 11 (09.00-17.00 Uhr). Auch im Terminal gibt es i.d.R. einen Informationsstand, an dem Sie u.a. Stadtpläne erhalten (10.00-17.00 Uhr). </w:t>
            </w:r>
          </w:p>
          <w:p w14:paraId="1A3E98A2" w14:textId="055AC814" w:rsidR="00925DCC" w:rsidRPr="00912ADE" w:rsidRDefault="00925DCC" w:rsidP="00925DCC">
            <w:pPr>
              <w:jc w:val="both"/>
              <w:rPr>
                <w:rFonts w:ascii="Calibri" w:hAnsi="Calibri"/>
                <w:sz w:val="14"/>
                <w:szCs w:val="14"/>
              </w:rPr>
            </w:pPr>
          </w:p>
          <w:p w14:paraId="2FA6FE10" w14:textId="77777777" w:rsidR="00CC3765" w:rsidRPr="00912ADE" w:rsidRDefault="00CC3765" w:rsidP="00CC3765">
            <w:pPr>
              <w:jc w:val="both"/>
              <w:rPr>
                <w:rFonts w:ascii="Calibri" w:hAnsi="Calibri"/>
                <w:sz w:val="22"/>
                <w:szCs w:val="22"/>
              </w:rPr>
            </w:pPr>
            <w:r w:rsidRPr="00912ADE">
              <w:rPr>
                <w:rFonts w:ascii="Calibri" w:hAnsi="Calibri"/>
                <w:sz w:val="22"/>
                <w:szCs w:val="22"/>
              </w:rPr>
              <w:t xml:space="preserve">Die Schwedische Krone (SEK) ist die offizielle Landeswährung. </w:t>
            </w:r>
            <w:bookmarkStart w:id="0" w:name="_Hlk170461956"/>
            <w:r w:rsidRPr="00912ADE">
              <w:rPr>
                <w:rFonts w:ascii="Calibri" w:hAnsi="Calibri"/>
                <w:sz w:val="22"/>
                <w:szCs w:val="22"/>
              </w:rPr>
              <w:t>1 € = ca. 11,36 SEK; 100 SEK = ca. 8,80 €</w:t>
            </w:r>
            <w:bookmarkEnd w:id="0"/>
          </w:p>
          <w:p w14:paraId="4B612642" w14:textId="5B694668" w:rsidR="00D12A93" w:rsidRPr="00912ADE" w:rsidRDefault="00D12A93" w:rsidP="00D12A93">
            <w:pPr>
              <w:jc w:val="both"/>
              <w:rPr>
                <w:rFonts w:ascii="Calibri" w:eastAsia="Arial Unicode MS" w:hAnsi="Calibri" w:cs="Arial"/>
                <w:sz w:val="14"/>
                <w:szCs w:val="14"/>
              </w:rPr>
            </w:pPr>
          </w:p>
          <w:p w14:paraId="57E745A7" w14:textId="77777777" w:rsidR="00CC3765" w:rsidRPr="00912ADE" w:rsidRDefault="00CC3765" w:rsidP="00CC3765">
            <w:pPr>
              <w:jc w:val="both"/>
              <w:rPr>
                <w:rFonts w:ascii="Calibri" w:eastAsia="Arial Unicode MS" w:hAnsi="Calibri" w:cs="Arial"/>
                <w:sz w:val="22"/>
                <w:szCs w:val="22"/>
              </w:rPr>
            </w:pPr>
            <w:r w:rsidRPr="00912ADE">
              <w:rPr>
                <w:rFonts w:ascii="Calibri" w:eastAsia="Arial Unicode MS" w:hAnsi="Calibri" w:cs="Arial"/>
                <w:sz w:val="22"/>
                <w:szCs w:val="22"/>
              </w:rPr>
              <w:t xml:space="preserve">Was heute als </w:t>
            </w:r>
            <w:r w:rsidRPr="00912ADE">
              <w:rPr>
                <w:rFonts w:ascii="Calibri" w:eastAsia="Arial Unicode MS" w:hAnsi="Calibri" w:cs="Arial"/>
                <w:b/>
                <w:sz w:val="22"/>
                <w:szCs w:val="22"/>
              </w:rPr>
              <w:t>Gamla Stan</w:t>
            </w:r>
            <w:r w:rsidRPr="00912ADE">
              <w:rPr>
                <w:rFonts w:ascii="Calibri" w:eastAsia="Arial Unicode MS" w:hAnsi="Calibri" w:cs="Arial"/>
                <w:sz w:val="22"/>
                <w:szCs w:val="22"/>
              </w:rPr>
              <w:t xml:space="preserve"> (Altstadt) bezeichnet wird, war über viele Jahrhunderte das eigentliche Stockholm. </w:t>
            </w:r>
            <w:r w:rsidR="00D12A93" w:rsidRPr="00912ADE">
              <w:rPr>
                <w:rFonts w:ascii="Calibri" w:hAnsi="Calibri" w:cs="Calibri"/>
                <w:sz w:val="22"/>
                <w:szCs w:val="22"/>
              </w:rPr>
              <w:t xml:space="preserve">Schon im frühen Mittelalter nutzten die Stockholmer den </w:t>
            </w:r>
            <w:r w:rsidR="00D12A93" w:rsidRPr="00912ADE">
              <w:rPr>
                <w:rFonts w:ascii="Calibri" w:hAnsi="Calibri" w:cs="Calibri"/>
                <w:b/>
                <w:bCs/>
                <w:sz w:val="22"/>
                <w:szCs w:val="22"/>
              </w:rPr>
              <w:t xml:space="preserve">Stortorget </w:t>
            </w:r>
            <w:r w:rsidR="00D12A93" w:rsidRPr="00912ADE">
              <w:rPr>
                <w:rFonts w:ascii="Calibri" w:hAnsi="Calibri" w:cs="Calibri"/>
                <w:sz w:val="22"/>
                <w:szCs w:val="22"/>
              </w:rPr>
              <w:t xml:space="preserve">als Marktplatz. Die </w:t>
            </w:r>
            <w:r w:rsidR="00D12A93" w:rsidRPr="00912ADE">
              <w:rPr>
                <w:rFonts w:ascii="Calibri" w:hAnsi="Calibri" w:cs="Calibri"/>
                <w:b/>
                <w:bCs/>
                <w:sz w:val="22"/>
                <w:szCs w:val="22"/>
              </w:rPr>
              <w:t>schönen Kaufmannshäuser</w:t>
            </w:r>
            <w:r w:rsidR="00D12A93" w:rsidRPr="00912ADE">
              <w:rPr>
                <w:rFonts w:ascii="Calibri" w:hAnsi="Calibri" w:cs="Calibri"/>
                <w:sz w:val="22"/>
                <w:szCs w:val="22"/>
              </w:rPr>
              <w:t xml:space="preserve"> am Platz haben einen mittelalterlichen Charakter, wurden aber mehrfach umgebaut. Ihre </w:t>
            </w:r>
            <w:r w:rsidR="00D12A93" w:rsidRPr="00912ADE">
              <w:rPr>
                <w:rFonts w:ascii="Calibri" w:hAnsi="Calibri" w:cs="Calibri"/>
                <w:b/>
                <w:bCs/>
                <w:sz w:val="22"/>
                <w:szCs w:val="22"/>
              </w:rPr>
              <w:t>rot-gelben Steinfassaden</w:t>
            </w:r>
            <w:r w:rsidR="00D12A93" w:rsidRPr="00912ADE">
              <w:rPr>
                <w:rFonts w:ascii="Calibri" w:hAnsi="Calibri" w:cs="Calibri"/>
                <w:sz w:val="22"/>
                <w:szCs w:val="22"/>
              </w:rPr>
              <w:t xml:space="preserve"> stammen aus dem 17. J</w:t>
            </w:r>
            <w:r w:rsidRPr="00912ADE">
              <w:rPr>
                <w:rFonts w:ascii="Calibri" w:hAnsi="Calibri" w:cs="Calibri"/>
                <w:sz w:val="22"/>
                <w:szCs w:val="22"/>
              </w:rPr>
              <w:t>ahrhundert</w:t>
            </w:r>
            <w:r w:rsidR="00D12A93" w:rsidRPr="00912ADE">
              <w:rPr>
                <w:rFonts w:ascii="Calibri" w:hAnsi="Calibri" w:cs="Calibri"/>
                <w:sz w:val="22"/>
                <w:szCs w:val="22"/>
              </w:rPr>
              <w:t xml:space="preserve"> und ersetzten 1625 nach einem Feuer die ursprünglichen Häuser aus Holz. Viele haben noch mittelalterliche Gewölbekeller, in denen heute </w:t>
            </w:r>
            <w:r w:rsidR="00D12A93" w:rsidRPr="00912ADE">
              <w:rPr>
                <w:rFonts w:ascii="Calibri" w:hAnsi="Calibri" w:cs="Calibri"/>
                <w:b/>
                <w:bCs/>
                <w:sz w:val="22"/>
                <w:szCs w:val="22"/>
              </w:rPr>
              <w:t xml:space="preserve">Cafés </w:t>
            </w:r>
            <w:r w:rsidR="00D12A93" w:rsidRPr="00912ADE">
              <w:rPr>
                <w:rFonts w:ascii="Calibri" w:hAnsi="Calibri" w:cs="Calibri"/>
                <w:sz w:val="22"/>
                <w:szCs w:val="22"/>
              </w:rPr>
              <w:t>und</w:t>
            </w:r>
            <w:r w:rsidR="00D12A93" w:rsidRPr="00912ADE">
              <w:rPr>
                <w:rFonts w:ascii="Calibri" w:hAnsi="Calibri" w:cs="Calibri"/>
                <w:b/>
                <w:bCs/>
                <w:sz w:val="22"/>
                <w:szCs w:val="22"/>
              </w:rPr>
              <w:t xml:space="preserve"> Restaurants</w:t>
            </w:r>
            <w:r w:rsidR="00D12A93" w:rsidRPr="00912ADE">
              <w:rPr>
                <w:rFonts w:ascii="Calibri" w:hAnsi="Calibri" w:cs="Calibri"/>
                <w:sz w:val="22"/>
                <w:szCs w:val="22"/>
              </w:rPr>
              <w:t xml:space="preserve"> liegen. </w:t>
            </w:r>
            <w:r w:rsidRPr="00912ADE">
              <w:rPr>
                <w:rFonts w:ascii="Calibri" w:eastAsia="Arial Unicode MS" w:hAnsi="Calibri" w:cs="Arial"/>
                <w:sz w:val="22"/>
                <w:szCs w:val="22"/>
              </w:rPr>
              <w:t xml:space="preserve">Mittendrin in der Altstadt befindet sich die </w:t>
            </w:r>
            <w:r w:rsidRPr="00912ADE">
              <w:rPr>
                <w:rFonts w:ascii="Calibri" w:eastAsia="Arial Unicode MS" w:hAnsi="Calibri" w:cs="Arial"/>
                <w:b/>
                <w:sz w:val="22"/>
                <w:szCs w:val="22"/>
              </w:rPr>
              <w:t>deutsche Kirche</w:t>
            </w:r>
            <w:r w:rsidRPr="00912ADE">
              <w:rPr>
                <w:rFonts w:ascii="Calibri" w:eastAsia="Arial Unicode MS" w:hAnsi="Calibri" w:cs="Arial"/>
                <w:sz w:val="22"/>
                <w:szCs w:val="22"/>
              </w:rPr>
              <w:t xml:space="preserve">. Die schmalste Gasse der Altstadt, </w:t>
            </w:r>
            <w:r w:rsidRPr="00912ADE">
              <w:rPr>
                <w:rFonts w:ascii="Calibri" w:eastAsia="Arial Unicode MS" w:hAnsi="Calibri" w:cs="Arial"/>
                <w:b/>
                <w:sz w:val="22"/>
                <w:szCs w:val="22"/>
              </w:rPr>
              <w:t>Mårten Trotzig Gränd</w:t>
            </w:r>
            <w:r w:rsidRPr="00912ADE">
              <w:rPr>
                <w:rFonts w:ascii="Calibri" w:eastAsia="Arial Unicode MS" w:hAnsi="Calibri" w:cs="Arial"/>
                <w:sz w:val="22"/>
                <w:szCs w:val="22"/>
              </w:rPr>
              <w:t xml:space="preserve">, mit 36 Treppenstufen ist nur 90 cm breit. </w:t>
            </w:r>
          </w:p>
          <w:p w14:paraId="3BE0B817" w14:textId="5CDBFB10" w:rsidR="00A60CD3" w:rsidRPr="00912ADE" w:rsidRDefault="00A60CD3" w:rsidP="00912ADE">
            <w:pPr>
              <w:tabs>
                <w:tab w:val="left" w:pos="2127"/>
              </w:tabs>
              <w:jc w:val="both"/>
              <w:rPr>
                <w:rFonts w:ascii="Calibri" w:eastAsia="Arial Unicode MS" w:hAnsi="Calibri" w:cs="Arial"/>
                <w:sz w:val="22"/>
                <w:szCs w:val="22"/>
              </w:rPr>
            </w:pPr>
            <w:r w:rsidRPr="00912ADE">
              <w:rPr>
                <w:rFonts w:ascii="Calibri" w:eastAsia="Arial Unicode MS" w:hAnsi="Calibri" w:cs="Arial"/>
                <w:sz w:val="22"/>
                <w:szCs w:val="22"/>
              </w:rPr>
              <w:t xml:space="preserve">Die Insel </w:t>
            </w:r>
            <w:r w:rsidRPr="00912ADE">
              <w:rPr>
                <w:rFonts w:ascii="Calibri" w:eastAsia="Arial Unicode MS" w:hAnsi="Calibri" w:cs="Arial"/>
                <w:b/>
                <w:sz w:val="22"/>
                <w:szCs w:val="22"/>
              </w:rPr>
              <w:t>Djurgården</w:t>
            </w:r>
            <w:r w:rsidRPr="00912ADE">
              <w:rPr>
                <w:rFonts w:ascii="Calibri" w:eastAsia="Arial Unicode MS" w:hAnsi="Calibri" w:cs="Arial"/>
                <w:sz w:val="22"/>
                <w:szCs w:val="22"/>
              </w:rPr>
              <w:t xml:space="preserve"> ist das Naherholungsgebiet der Stadt und bietet schöne Spazier- und Fahrradwege. Zudem ist sie reich an Museen. Ein besonderes Erlebnis ist das </w:t>
            </w:r>
            <w:r w:rsidRPr="00912ADE">
              <w:rPr>
                <w:rFonts w:ascii="Calibri" w:eastAsia="Arial Unicode MS" w:hAnsi="Calibri" w:cs="Arial"/>
                <w:b/>
                <w:sz w:val="22"/>
                <w:szCs w:val="22"/>
              </w:rPr>
              <w:t>Vasa-Museum</w:t>
            </w:r>
            <w:r w:rsidRPr="00912ADE">
              <w:rPr>
                <w:rFonts w:ascii="Calibri" w:eastAsia="Arial Unicode MS" w:hAnsi="Calibri" w:cs="Arial"/>
                <w:sz w:val="22"/>
                <w:szCs w:val="22"/>
              </w:rPr>
              <w:t xml:space="preserve">. In einer riesigen Halle erhebt sich das imposante 53 m hohe und 69 m lange königliche Kriegsschiff der Schweden aus der Dunkelheit (08.30-18.00 Uhr; ca. 20 €).  </w:t>
            </w:r>
            <w:r w:rsidR="00D12A93" w:rsidRPr="00912ADE">
              <w:rPr>
                <w:rFonts w:ascii="Calibri" w:hAnsi="Calibri" w:cs="Calibri"/>
                <w:sz w:val="22"/>
                <w:szCs w:val="22"/>
              </w:rPr>
              <w:t xml:space="preserve">Um die alte Volkskultur der niedergehenden Bauerngesellschaft zu retten, gründete Arthur Hazelius im Jahr 1891 </w:t>
            </w:r>
            <w:r w:rsidR="00D12A93" w:rsidRPr="00912ADE">
              <w:rPr>
                <w:rFonts w:ascii="Calibri" w:hAnsi="Calibri" w:cs="Calibri"/>
                <w:b/>
                <w:bCs/>
                <w:sz w:val="22"/>
                <w:szCs w:val="22"/>
              </w:rPr>
              <w:t>Skansen</w:t>
            </w:r>
            <w:r w:rsidR="00D12A93" w:rsidRPr="00912ADE">
              <w:rPr>
                <w:rFonts w:ascii="Calibri" w:hAnsi="Calibri" w:cs="Calibri"/>
                <w:sz w:val="22"/>
                <w:szCs w:val="22"/>
              </w:rPr>
              <w:t xml:space="preserve">, das </w:t>
            </w:r>
            <w:r w:rsidR="00D12A93" w:rsidRPr="00912ADE">
              <w:rPr>
                <w:rFonts w:ascii="Calibri" w:hAnsi="Calibri" w:cs="Calibri"/>
                <w:b/>
                <w:bCs/>
                <w:sz w:val="22"/>
                <w:szCs w:val="22"/>
              </w:rPr>
              <w:t>älteste Freilichtmuseum der Welt</w:t>
            </w:r>
            <w:r w:rsidR="00D12A93" w:rsidRPr="00912ADE">
              <w:rPr>
                <w:rFonts w:ascii="Calibri" w:hAnsi="Calibri" w:cs="Calibri"/>
                <w:sz w:val="22"/>
                <w:szCs w:val="22"/>
              </w:rPr>
              <w:t>. Er ließ rund 150 typische Bauernhäuser und Herrenhöfe inklusive Möbeln, Haushaltsgegenständen und Trachten aus ganz Schweden zusammentragen und auf dem großen Gelände auf der Insel Djurgården wieder aufbauen. Eine weitere Attraktion ist das Wildgehege mit typisch nordischen Tieren wie Bären, Elchen und Rentieren (10.00</w:t>
            </w:r>
            <w:r w:rsidRPr="00912ADE">
              <w:rPr>
                <w:rFonts w:ascii="Calibri" w:hAnsi="Calibri" w:cs="Calibri"/>
                <w:sz w:val="22"/>
                <w:szCs w:val="22"/>
              </w:rPr>
              <w:t>-</w:t>
            </w:r>
            <w:r w:rsidR="00D12A93" w:rsidRPr="00912ADE">
              <w:rPr>
                <w:rFonts w:ascii="Calibri" w:hAnsi="Calibri" w:cs="Calibri"/>
                <w:sz w:val="22"/>
                <w:szCs w:val="22"/>
              </w:rPr>
              <w:t xml:space="preserve">18.00 Uhr; </w:t>
            </w:r>
            <w:r w:rsidRPr="00912ADE">
              <w:rPr>
                <w:rFonts w:ascii="Calibri" w:hAnsi="Calibri" w:cs="Calibri"/>
                <w:sz w:val="22"/>
                <w:szCs w:val="22"/>
              </w:rPr>
              <w:t>ca. 23 €</w:t>
            </w:r>
            <w:r w:rsidR="00D12A93" w:rsidRPr="00912ADE">
              <w:rPr>
                <w:rFonts w:ascii="Calibri" w:hAnsi="Calibri" w:cs="Calibri"/>
                <w:sz w:val="22"/>
                <w:szCs w:val="22"/>
              </w:rPr>
              <w:t xml:space="preserve">). </w:t>
            </w:r>
            <w:r w:rsidR="00912ADE" w:rsidRPr="008545B3">
              <w:rPr>
                <w:rFonts w:ascii="Calibri" w:eastAsia="Arial Unicode MS" w:hAnsi="Calibri" w:cs="Arial"/>
                <w:sz w:val="22"/>
                <w:szCs w:val="22"/>
              </w:rPr>
              <w:t xml:space="preserve">Der </w:t>
            </w:r>
            <w:r w:rsidR="00912ADE" w:rsidRPr="008545B3">
              <w:rPr>
                <w:rFonts w:ascii="Calibri" w:eastAsia="Arial Unicode MS" w:hAnsi="Calibri" w:cs="Arial"/>
                <w:b/>
                <w:sz w:val="22"/>
                <w:szCs w:val="22"/>
              </w:rPr>
              <w:t>Gröna Lund</w:t>
            </w:r>
            <w:r w:rsidR="00912ADE" w:rsidRPr="008545B3">
              <w:rPr>
                <w:rFonts w:ascii="Calibri" w:eastAsia="Arial Unicode MS" w:hAnsi="Calibri" w:cs="Arial"/>
                <w:sz w:val="22"/>
                <w:szCs w:val="22"/>
              </w:rPr>
              <w:t xml:space="preserve"> ist einer der ältesten</w:t>
            </w:r>
            <w:r w:rsidR="00912ADE">
              <w:rPr>
                <w:rFonts w:ascii="Calibri" w:eastAsia="Arial Unicode MS" w:hAnsi="Calibri" w:cs="Arial"/>
                <w:sz w:val="22"/>
                <w:szCs w:val="22"/>
              </w:rPr>
              <w:t xml:space="preserve"> Freizeit</w:t>
            </w:r>
            <w:r w:rsidR="00912ADE" w:rsidRPr="008545B3">
              <w:rPr>
                <w:rFonts w:ascii="Calibri" w:eastAsia="Arial Unicode MS" w:hAnsi="Calibri" w:cs="Arial"/>
                <w:sz w:val="22"/>
                <w:szCs w:val="22"/>
              </w:rPr>
              <w:t>parks Europas (1883) mit verschiedenen rasanten Fahrgeschäften (</w:t>
            </w:r>
            <w:r w:rsidR="00912ADE">
              <w:rPr>
                <w:rFonts w:ascii="Calibri" w:eastAsia="Arial Unicode MS" w:hAnsi="Calibri" w:cs="Arial"/>
                <w:sz w:val="22"/>
                <w:szCs w:val="22"/>
              </w:rPr>
              <w:t>11.00</w:t>
            </w:r>
            <w:r w:rsidR="00912ADE" w:rsidRPr="008545B3">
              <w:rPr>
                <w:rFonts w:ascii="Calibri" w:eastAsia="Arial Unicode MS" w:hAnsi="Calibri" w:cs="Arial"/>
                <w:sz w:val="22"/>
                <w:szCs w:val="22"/>
              </w:rPr>
              <w:t>-22</w:t>
            </w:r>
            <w:r w:rsidR="00912ADE">
              <w:rPr>
                <w:rFonts w:ascii="Calibri" w:eastAsia="Arial Unicode MS" w:hAnsi="Calibri" w:cs="Arial"/>
                <w:sz w:val="22"/>
                <w:szCs w:val="22"/>
              </w:rPr>
              <w:t>.00</w:t>
            </w:r>
            <w:r w:rsidR="00912ADE" w:rsidRPr="008545B3">
              <w:rPr>
                <w:rFonts w:ascii="Calibri" w:eastAsia="Arial Unicode MS" w:hAnsi="Calibri" w:cs="Arial"/>
                <w:sz w:val="22"/>
                <w:szCs w:val="22"/>
              </w:rPr>
              <w:t xml:space="preserve"> Uhr; </w:t>
            </w:r>
            <w:r w:rsidR="00912ADE">
              <w:rPr>
                <w:rFonts w:ascii="Calibri" w:eastAsia="Arial Unicode MS" w:hAnsi="Calibri" w:cs="Arial"/>
                <w:sz w:val="22"/>
                <w:szCs w:val="22"/>
              </w:rPr>
              <w:t>ca. 35 €</w:t>
            </w:r>
            <w:r w:rsidR="00912ADE" w:rsidRPr="008545B3">
              <w:rPr>
                <w:rFonts w:ascii="Calibri" w:eastAsia="Arial Unicode MS" w:hAnsi="Calibri" w:cs="Arial"/>
                <w:sz w:val="22"/>
                <w:szCs w:val="22"/>
              </w:rPr>
              <w:t>).</w:t>
            </w:r>
            <w:r w:rsidR="00912ADE">
              <w:rPr>
                <w:rFonts w:ascii="Calibri" w:eastAsia="Arial Unicode MS" w:hAnsi="Calibri" w:cs="Arial"/>
                <w:sz w:val="22"/>
                <w:szCs w:val="22"/>
              </w:rPr>
              <w:t xml:space="preserve"> </w:t>
            </w:r>
            <w:r w:rsidRPr="00912ADE">
              <w:rPr>
                <w:rFonts w:ascii="Calibri" w:eastAsia="Arial Unicode MS" w:hAnsi="Calibri" w:cs="Arial"/>
                <w:sz w:val="22"/>
                <w:szCs w:val="22"/>
              </w:rPr>
              <w:t xml:space="preserve">Das </w:t>
            </w:r>
            <w:r w:rsidRPr="00912ADE">
              <w:rPr>
                <w:rFonts w:ascii="Calibri" w:eastAsia="Arial Unicode MS" w:hAnsi="Calibri" w:cs="Arial"/>
                <w:b/>
                <w:sz w:val="22"/>
                <w:szCs w:val="22"/>
              </w:rPr>
              <w:t>ABBA-Museum</w:t>
            </w:r>
            <w:r w:rsidRPr="00912ADE">
              <w:rPr>
                <w:rFonts w:ascii="Calibri" w:eastAsia="Arial Unicode MS" w:hAnsi="Calibri" w:cs="Arial"/>
                <w:sz w:val="22"/>
                <w:szCs w:val="22"/>
              </w:rPr>
              <w:t xml:space="preserve"> ist ein interaktives Museum zum Mitsingen und </w:t>
            </w:r>
            <w:r w:rsidR="00912ADE">
              <w:rPr>
                <w:rFonts w:ascii="Calibri" w:eastAsia="Arial Unicode MS" w:hAnsi="Calibri" w:cs="Arial"/>
                <w:sz w:val="22"/>
                <w:szCs w:val="22"/>
              </w:rPr>
              <w:t>-</w:t>
            </w:r>
            <w:r w:rsidRPr="00912ADE">
              <w:rPr>
                <w:rFonts w:ascii="Calibri" w:eastAsia="Arial Unicode MS" w:hAnsi="Calibri" w:cs="Arial"/>
                <w:sz w:val="22"/>
                <w:szCs w:val="22"/>
              </w:rPr>
              <w:t>tanzen, rund um die erfolgreichste schwedische Band aller Zeiten in der Swedish Music Hall of Fame (10.00-20.00 Uhr; ca. 26 €).</w:t>
            </w:r>
          </w:p>
          <w:p w14:paraId="01C134B4" w14:textId="71E046DE" w:rsidR="00A60CD3" w:rsidRPr="00912ADE" w:rsidRDefault="00A60CD3" w:rsidP="00D12A93">
            <w:pPr>
              <w:jc w:val="both"/>
              <w:rPr>
                <w:rFonts w:ascii="Calibri" w:hAnsi="Calibri" w:cs="Arial"/>
                <w:sz w:val="22"/>
                <w:szCs w:val="22"/>
              </w:rPr>
            </w:pPr>
            <w:r w:rsidRPr="00912ADE">
              <w:rPr>
                <w:rFonts w:ascii="Calibri" w:eastAsia="Arial Unicode MS" w:hAnsi="Calibri" w:cs="Arial"/>
                <w:sz w:val="22"/>
                <w:szCs w:val="22"/>
              </w:rPr>
              <w:t xml:space="preserve">Im </w:t>
            </w:r>
            <w:r w:rsidRPr="00912ADE">
              <w:rPr>
                <w:rFonts w:ascii="Calibri" w:eastAsia="Arial Unicode MS" w:hAnsi="Calibri" w:cs="Arial"/>
                <w:b/>
                <w:sz w:val="22"/>
                <w:szCs w:val="22"/>
              </w:rPr>
              <w:t>Haus der Börse</w:t>
            </w:r>
            <w:r w:rsidRPr="00912ADE">
              <w:rPr>
                <w:rFonts w:ascii="Calibri" w:eastAsia="Arial Unicode MS" w:hAnsi="Calibri" w:cs="Arial"/>
                <w:sz w:val="22"/>
                <w:szCs w:val="22"/>
              </w:rPr>
              <w:t xml:space="preserve"> (1778) residiert das </w:t>
            </w:r>
            <w:r w:rsidRPr="00912ADE">
              <w:rPr>
                <w:rFonts w:ascii="Calibri" w:eastAsia="Arial Unicode MS" w:hAnsi="Calibri" w:cs="Arial"/>
                <w:b/>
                <w:sz w:val="22"/>
                <w:szCs w:val="22"/>
              </w:rPr>
              <w:t>Nobelmuseum</w:t>
            </w:r>
            <w:r w:rsidRPr="00912ADE">
              <w:rPr>
                <w:rFonts w:ascii="Calibri" w:eastAsia="Arial Unicode MS" w:hAnsi="Calibri" w:cs="Arial"/>
                <w:sz w:val="22"/>
                <w:szCs w:val="22"/>
              </w:rPr>
              <w:t xml:space="preserve">. In der oberen Etage tagt regelmäßig die Schwedische Akademie, die den Literaturnobelpreisträger ernennt (10.00-19.00 Uhr; ca. 12 €). Der führende Architekt Östberg ließ das </w:t>
            </w:r>
            <w:r w:rsidRPr="00912ADE">
              <w:rPr>
                <w:rFonts w:ascii="Calibri" w:eastAsia="Arial Unicode MS" w:hAnsi="Calibri" w:cs="Arial"/>
                <w:b/>
                <w:sz w:val="22"/>
                <w:szCs w:val="22"/>
              </w:rPr>
              <w:t>Stadshuset</w:t>
            </w:r>
            <w:r w:rsidRPr="00912ADE">
              <w:rPr>
                <w:rFonts w:ascii="Calibri" w:eastAsia="Arial Unicode MS" w:hAnsi="Calibri" w:cs="Arial"/>
                <w:sz w:val="22"/>
                <w:szCs w:val="22"/>
              </w:rPr>
              <w:t xml:space="preserve">, mit dem 106 m hohen Turm 1923 im nationalromantischen Stil aus insgesamt 8 Mio. Backsteinen errichten. </w:t>
            </w:r>
            <w:r w:rsidRPr="00912ADE">
              <w:rPr>
                <w:rFonts w:ascii="Calibri" w:hAnsi="Calibri" w:cs="Calibri"/>
                <w:sz w:val="22"/>
                <w:szCs w:val="22"/>
              </w:rPr>
              <w:t xml:space="preserve">Wunderschön ist der </w:t>
            </w:r>
            <w:r w:rsidRPr="00912ADE">
              <w:rPr>
                <w:rFonts w:ascii="Calibri" w:hAnsi="Calibri" w:cs="Calibri"/>
                <w:b/>
                <w:bCs/>
                <w:sz w:val="22"/>
                <w:szCs w:val="22"/>
              </w:rPr>
              <w:t>Goldene Saal</w:t>
            </w:r>
            <w:r w:rsidRPr="00912ADE">
              <w:rPr>
                <w:rFonts w:ascii="Calibri" w:hAnsi="Calibri" w:cs="Calibri"/>
                <w:sz w:val="22"/>
                <w:szCs w:val="22"/>
              </w:rPr>
              <w:t xml:space="preserve"> mit Wandmosaiken aus 19 Mio. Blattgoldteilchen. </w:t>
            </w:r>
            <w:r w:rsidRPr="00912ADE">
              <w:rPr>
                <w:rFonts w:ascii="Calibri" w:eastAsia="Arial Unicode MS" w:hAnsi="Calibri" w:cs="Arial"/>
                <w:sz w:val="22"/>
                <w:szCs w:val="22"/>
              </w:rPr>
              <w:t xml:space="preserve">Im </w:t>
            </w:r>
            <w:r w:rsidRPr="00912ADE">
              <w:rPr>
                <w:rFonts w:ascii="Calibri" w:eastAsia="Arial Unicode MS" w:hAnsi="Calibri" w:cs="Arial"/>
                <w:b/>
                <w:bCs/>
                <w:sz w:val="22"/>
                <w:szCs w:val="22"/>
              </w:rPr>
              <w:t>Blauen Saal</w:t>
            </w:r>
            <w:r w:rsidRPr="00912ADE">
              <w:rPr>
                <w:rFonts w:ascii="Calibri" w:eastAsia="Arial Unicode MS" w:hAnsi="Calibri" w:cs="Arial"/>
                <w:sz w:val="22"/>
                <w:szCs w:val="22"/>
              </w:rPr>
              <w:t xml:space="preserve"> findet an jedem 10. Dezember das große Nobelbankett mit rund 1.300 Gästen statt (Führung 10.00, 12.00 oder 14.00 Uhr; ca. 13 €).</w:t>
            </w:r>
            <w:r w:rsidRPr="00912ADE">
              <w:rPr>
                <w:rFonts w:ascii="Calibri" w:hAnsi="Calibri" w:cs="Arial"/>
                <w:sz w:val="22"/>
                <w:szCs w:val="22"/>
              </w:rPr>
              <w:t xml:space="preserve"> </w:t>
            </w:r>
          </w:p>
          <w:p w14:paraId="5F4B329A" w14:textId="355E5C18" w:rsidR="00A60CD3" w:rsidRPr="00912ADE" w:rsidRDefault="00D12A93" w:rsidP="00A60CD3">
            <w:pPr>
              <w:jc w:val="both"/>
              <w:rPr>
                <w:rFonts w:ascii="Calibri" w:hAnsi="Calibri" w:cs="Calibri"/>
                <w:sz w:val="22"/>
                <w:szCs w:val="22"/>
              </w:rPr>
            </w:pPr>
            <w:r w:rsidRPr="00912ADE">
              <w:rPr>
                <w:rFonts w:ascii="Calibri" w:eastAsia="Arial Unicode MS" w:hAnsi="Calibri" w:cs="Arial"/>
                <w:sz w:val="22"/>
                <w:szCs w:val="22"/>
              </w:rPr>
              <w:t xml:space="preserve">Die über 700 Jahre alte </w:t>
            </w:r>
            <w:r w:rsidRPr="00912ADE">
              <w:rPr>
                <w:rFonts w:ascii="Calibri" w:eastAsia="Arial Unicode MS" w:hAnsi="Calibri" w:cs="Arial"/>
                <w:b/>
                <w:sz w:val="22"/>
                <w:szCs w:val="22"/>
              </w:rPr>
              <w:t>Domkirche</w:t>
            </w:r>
            <w:r w:rsidRPr="00912ADE">
              <w:rPr>
                <w:rFonts w:ascii="Calibri" w:eastAsia="Arial Unicode MS" w:hAnsi="Calibri" w:cs="Arial"/>
                <w:sz w:val="22"/>
                <w:szCs w:val="22"/>
              </w:rPr>
              <w:t xml:space="preserve"> spielte für Schwedens Staatskirche eine wichtige Rolle (</w:t>
            </w:r>
            <w:r w:rsidR="00A60CD3" w:rsidRPr="00912ADE">
              <w:rPr>
                <w:rFonts w:ascii="Calibri" w:eastAsia="Arial Unicode MS" w:hAnsi="Calibri" w:cs="Arial"/>
                <w:sz w:val="22"/>
                <w:szCs w:val="22"/>
              </w:rPr>
              <w:t>09.00</w:t>
            </w:r>
            <w:r w:rsidRPr="00912ADE">
              <w:rPr>
                <w:rFonts w:ascii="Calibri" w:eastAsia="Arial Unicode MS" w:hAnsi="Calibri" w:cs="Arial"/>
                <w:sz w:val="22"/>
                <w:szCs w:val="22"/>
              </w:rPr>
              <w:t>-1</w:t>
            </w:r>
            <w:r w:rsidR="00A60CD3" w:rsidRPr="00912ADE">
              <w:rPr>
                <w:rFonts w:ascii="Calibri" w:eastAsia="Arial Unicode MS" w:hAnsi="Calibri" w:cs="Arial"/>
                <w:sz w:val="22"/>
                <w:szCs w:val="22"/>
              </w:rPr>
              <w:t>8.00</w:t>
            </w:r>
            <w:r w:rsidRPr="00912ADE">
              <w:rPr>
                <w:rFonts w:ascii="Calibri" w:eastAsia="Arial Unicode MS" w:hAnsi="Calibri" w:cs="Arial"/>
                <w:sz w:val="22"/>
                <w:szCs w:val="22"/>
              </w:rPr>
              <w:t xml:space="preserve"> Uhr</w:t>
            </w:r>
            <w:r w:rsidR="00912ADE" w:rsidRPr="00912ADE">
              <w:rPr>
                <w:rFonts w:ascii="Calibri" w:eastAsia="Arial Unicode MS" w:hAnsi="Calibri" w:cs="Arial"/>
                <w:sz w:val="22"/>
                <w:szCs w:val="22"/>
              </w:rPr>
              <w:t>;</w:t>
            </w:r>
            <w:r w:rsidRPr="00912ADE">
              <w:rPr>
                <w:rFonts w:ascii="Calibri" w:eastAsia="Arial Unicode MS" w:hAnsi="Calibri" w:cs="Arial"/>
                <w:sz w:val="22"/>
                <w:szCs w:val="22"/>
              </w:rPr>
              <w:t xml:space="preserve"> </w:t>
            </w:r>
            <w:r w:rsidR="00A60CD3" w:rsidRPr="00912ADE">
              <w:rPr>
                <w:rFonts w:ascii="Calibri" w:eastAsia="Arial Unicode MS" w:hAnsi="Calibri" w:cs="Arial"/>
                <w:sz w:val="22"/>
                <w:szCs w:val="22"/>
              </w:rPr>
              <w:t>ca. 9 €</w:t>
            </w:r>
            <w:r w:rsidRPr="00912ADE">
              <w:rPr>
                <w:rFonts w:ascii="Calibri" w:eastAsia="Arial Unicode MS" w:hAnsi="Calibri" w:cs="Arial"/>
                <w:sz w:val="22"/>
                <w:szCs w:val="22"/>
              </w:rPr>
              <w:t xml:space="preserve">). Die Fassade der Kirche, die 1306 geweiht wurde, ist wie die des benachbarten </w:t>
            </w:r>
            <w:r w:rsidRPr="00912ADE">
              <w:rPr>
                <w:rFonts w:ascii="Calibri" w:eastAsia="Arial Unicode MS" w:hAnsi="Calibri" w:cs="Arial"/>
                <w:b/>
                <w:sz w:val="22"/>
                <w:szCs w:val="22"/>
              </w:rPr>
              <w:t>königlichen</w:t>
            </w:r>
            <w:r w:rsidRPr="00912ADE">
              <w:rPr>
                <w:rFonts w:ascii="Calibri" w:eastAsia="Arial Unicode MS" w:hAnsi="Calibri" w:cs="Arial"/>
                <w:sz w:val="22"/>
                <w:szCs w:val="22"/>
              </w:rPr>
              <w:t xml:space="preserve"> </w:t>
            </w:r>
            <w:r w:rsidRPr="00912ADE">
              <w:rPr>
                <w:rFonts w:ascii="Calibri" w:eastAsia="Arial Unicode MS" w:hAnsi="Calibri" w:cs="Arial"/>
                <w:b/>
                <w:sz w:val="22"/>
                <w:szCs w:val="22"/>
              </w:rPr>
              <w:t xml:space="preserve">Schlosses </w:t>
            </w:r>
            <w:r w:rsidRPr="00912ADE">
              <w:rPr>
                <w:rFonts w:ascii="Calibri" w:eastAsia="Arial Unicode MS" w:hAnsi="Calibri" w:cs="Arial"/>
                <w:sz w:val="22"/>
                <w:szCs w:val="22"/>
              </w:rPr>
              <w:t>im Stil des italienischen Barocks gehalten (10</w:t>
            </w:r>
            <w:r w:rsidR="00912ADE" w:rsidRPr="00912ADE">
              <w:rPr>
                <w:rFonts w:ascii="Calibri" w:eastAsia="Arial Unicode MS" w:hAnsi="Calibri" w:cs="Arial"/>
                <w:sz w:val="22"/>
                <w:szCs w:val="22"/>
              </w:rPr>
              <w:t>.00</w:t>
            </w:r>
            <w:r w:rsidRPr="00912ADE">
              <w:rPr>
                <w:rFonts w:ascii="Calibri" w:eastAsia="Arial Unicode MS" w:hAnsi="Calibri" w:cs="Arial"/>
                <w:sz w:val="22"/>
                <w:szCs w:val="22"/>
              </w:rPr>
              <w:t>-17</w:t>
            </w:r>
            <w:r w:rsidR="00912ADE" w:rsidRPr="00912ADE">
              <w:rPr>
                <w:rFonts w:ascii="Calibri" w:eastAsia="Arial Unicode MS" w:hAnsi="Calibri" w:cs="Arial"/>
                <w:sz w:val="22"/>
                <w:szCs w:val="22"/>
              </w:rPr>
              <w:t>.00</w:t>
            </w:r>
            <w:r w:rsidRPr="00912ADE">
              <w:rPr>
                <w:rFonts w:ascii="Calibri" w:eastAsia="Arial Unicode MS" w:hAnsi="Calibri" w:cs="Arial"/>
                <w:sz w:val="22"/>
                <w:szCs w:val="22"/>
              </w:rPr>
              <w:t xml:space="preserve"> Uhr</w:t>
            </w:r>
            <w:r w:rsidR="00912ADE" w:rsidRPr="00912ADE">
              <w:rPr>
                <w:rFonts w:ascii="Calibri" w:eastAsia="Arial Unicode MS" w:hAnsi="Calibri" w:cs="Arial"/>
                <w:sz w:val="22"/>
                <w:szCs w:val="22"/>
              </w:rPr>
              <w:t>; ca. 10 €</w:t>
            </w:r>
            <w:r w:rsidRPr="00912ADE">
              <w:rPr>
                <w:rFonts w:ascii="Calibri" w:eastAsia="Arial Unicode MS" w:hAnsi="Calibri" w:cs="Arial"/>
                <w:sz w:val="22"/>
                <w:szCs w:val="22"/>
              </w:rPr>
              <w:t xml:space="preserve">). </w:t>
            </w:r>
            <w:r w:rsidRPr="00912ADE">
              <w:rPr>
                <w:rFonts w:ascii="Calibri" w:eastAsia="Arial Unicode MS" w:hAnsi="Calibri" w:cs="Arial"/>
                <w:b/>
                <w:sz w:val="22"/>
                <w:szCs w:val="22"/>
              </w:rPr>
              <w:t>Ablösung der Palastwache</w:t>
            </w:r>
            <w:r w:rsidRPr="00912ADE">
              <w:rPr>
                <w:rFonts w:ascii="Calibri" w:eastAsia="Arial Unicode MS" w:hAnsi="Calibri" w:cs="Arial"/>
                <w:sz w:val="22"/>
                <w:szCs w:val="22"/>
              </w:rPr>
              <w:t>: täglich 12.15 Uhr marschieren die Wachtruppen, begleitet von Musikkorps in historischen Uniformen.</w:t>
            </w:r>
            <w:r w:rsidR="00A60CD3" w:rsidRPr="00912ADE">
              <w:rPr>
                <w:rFonts w:ascii="Calibri" w:eastAsia="Arial Unicode MS" w:hAnsi="Calibri" w:cs="Arial"/>
                <w:sz w:val="22"/>
                <w:szCs w:val="22"/>
              </w:rPr>
              <w:t xml:space="preserve"> </w:t>
            </w:r>
          </w:p>
          <w:p w14:paraId="343AC6F3" w14:textId="1D5C1858" w:rsidR="00D12A93" w:rsidRPr="00912ADE" w:rsidRDefault="00D6377F" w:rsidP="00B103B6">
            <w:pPr>
              <w:jc w:val="both"/>
              <w:rPr>
                <w:rFonts w:ascii="Calibri" w:eastAsia="Arial Unicode MS" w:hAnsi="Calibri" w:cs="Arial"/>
                <w:sz w:val="22"/>
                <w:szCs w:val="22"/>
              </w:rPr>
            </w:pPr>
            <w:r w:rsidRPr="00D94F49">
              <w:rPr>
                <w:rFonts w:asciiTheme="majorHAnsi" w:hAnsiTheme="majorHAnsi" w:cstheme="majorHAnsi"/>
                <w:noProof/>
                <w:sz w:val="24"/>
                <w:szCs w:val="24"/>
              </w:rPr>
              <w:lastRenderedPageBreak/>
              <mc:AlternateContent>
                <mc:Choice Requires="wps">
                  <w:drawing>
                    <wp:anchor distT="45720" distB="45720" distL="114300" distR="114300" simplePos="0" relativeHeight="251761664" behindDoc="0" locked="0" layoutInCell="1" allowOverlap="1" wp14:anchorId="5B3C2A45" wp14:editId="3E8EB277">
                      <wp:simplePos x="0" y="0"/>
                      <wp:positionH relativeFrom="column">
                        <wp:posOffset>4439154</wp:posOffset>
                      </wp:positionH>
                      <wp:positionV relativeFrom="paragraph">
                        <wp:posOffset>-51375</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C2A45" id="_x0000_t202" coordsize="21600,21600" o:spt="202" path="m,l,21600r21600,l21600,xe">
                      <v:stroke joinstyle="miter"/>
                      <v:path gradientshapeok="t" o:connecttype="rect"/>
                    </v:shapetype>
                    <v:shape id="Text Box 2" o:spid="_x0000_s1026" type="#_x0000_t202" style="position:absolute;left:0;text-align:left;margin-left:349.55pt;margin-top:-4.05pt;width:123pt;height:18.4pt;rotation:-90;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p>
          <w:p w14:paraId="022773BA" w14:textId="0A95F17F" w:rsidR="005A00DF" w:rsidRPr="00912ADE" w:rsidRDefault="00D6377F" w:rsidP="00B103B6">
            <w:pPr>
              <w:jc w:val="both"/>
              <w:rPr>
                <w:rFonts w:ascii="Calibri" w:eastAsia="Arial Unicode MS" w:hAnsi="Calibri" w:cs="Arial"/>
                <w:sz w:val="22"/>
                <w:szCs w:val="22"/>
              </w:rPr>
            </w:pPr>
            <w:r>
              <w:rPr>
                <w:rFonts w:eastAsia="Calibri"/>
                <w:noProof/>
                <w:sz w:val="24"/>
                <w:szCs w:val="24"/>
              </w:rPr>
              <mc:AlternateContent>
                <mc:Choice Requires="wps">
                  <w:drawing>
                    <wp:anchor distT="0" distB="0" distL="114300" distR="114300" simplePos="0" relativeHeight="251765760" behindDoc="0" locked="0" layoutInCell="1" allowOverlap="1" wp14:anchorId="7A8349FD" wp14:editId="5FAB0335">
                      <wp:simplePos x="0" y="0"/>
                      <wp:positionH relativeFrom="column">
                        <wp:posOffset>-1002265</wp:posOffset>
                      </wp:positionH>
                      <wp:positionV relativeFrom="paragraph">
                        <wp:posOffset>248220</wp:posOffset>
                      </wp:positionV>
                      <wp:extent cx="879894" cy="269602"/>
                      <wp:effectExtent l="318" t="0" r="16192" b="16193"/>
                      <wp:wrapNone/>
                      <wp:docPr id="973920670" name="Text Box 1"/>
                      <wp:cNvGraphicFramePr/>
                      <a:graphic xmlns:a="http://schemas.openxmlformats.org/drawingml/2006/main">
                        <a:graphicData uri="http://schemas.microsoft.com/office/word/2010/wordprocessingShape">
                          <wps:wsp>
                            <wps:cNvSpPr txBox="1"/>
                            <wps:spPr>
                              <a:xfrm rot="16200000">
                                <a:off x="0" y="0"/>
                                <a:ext cx="879894" cy="269602"/>
                              </a:xfrm>
                              <a:prstGeom prst="rect">
                                <a:avLst/>
                              </a:prstGeom>
                              <a:solidFill>
                                <a:schemeClr val="lt1"/>
                              </a:solidFill>
                              <a:ln w="6350">
                                <a:solidFill>
                                  <a:prstClr val="black"/>
                                </a:solidFill>
                              </a:ln>
                            </wps:spPr>
                            <wps:txbx>
                              <w:txbxContent>
                                <w:p w14:paraId="3EE84243" w14:textId="53DF9F26" w:rsidR="00D6377F" w:rsidRPr="00D6377F" w:rsidRDefault="00D6377F" w:rsidP="00D6377F">
                                  <w:pPr>
                                    <w:jc w:val="center"/>
                                    <w:rPr>
                                      <w:rFonts w:ascii="Calibri" w:hAnsi="Calibri" w:cs="Calibri"/>
                                      <w:b/>
                                      <w:sz w:val="22"/>
                                      <w:szCs w:val="22"/>
                                      <w:lang w:val="en-GB"/>
                                    </w:rPr>
                                  </w:pPr>
                                  <w:r w:rsidRPr="00D6377F">
                                    <w:rPr>
                                      <w:rFonts w:ascii="Calibri" w:eastAsia="Arial Unicode MS" w:hAnsi="Calibri" w:cs="Arial"/>
                                      <w:b/>
                                      <w:sz w:val="22"/>
                                      <w:szCs w:val="22"/>
                                    </w:rPr>
                                    <w:t>Djurgården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349FD" id="Text Box 1" o:spid="_x0000_s1027" type="#_x0000_t202" style="position:absolute;left:0;text-align:left;margin-left:-78.9pt;margin-top:19.55pt;width:69.3pt;height:21.2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" fillcolor="white [3201]" strokeweight=".5pt">
                      <v:textbox>
                        <w:txbxContent>
                          <w:p w14:paraId="3EE84243" w14:textId="53DF9F26" w:rsidR="00D6377F" w:rsidRPr="00D6377F" w:rsidRDefault="00D6377F" w:rsidP="00D6377F">
                            <w:pPr>
                              <w:jc w:val="center"/>
                              <w:rPr>
                                <w:rFonts w:ascii="Calibri" w:hAnsi="Calibri" w:cs="Calibri"/>
                                <w:b/>
                                <w:sz w:val="22"/>
                                <w:szCs w:val="22"/>
                                <w:lang w:val="en-GB"/>
                              </w:rPr>
                            </w:pPr>
                            <w:r w:rsidRPr="00D6377F">
                              <w:rPr>
                                <w:rFonts w:ascii="Calibri" w:eastAsia="Arial Unicode MS" w:hAnsi="Calibri" w:cs="Arial"/>
                                <w:b/>
                                <w:sz w:val="22"/>
                                <w:szCs w:val="22"/>
                              </w:rPr>
                              <w:t>Djurgården</w:t>
                            </w:r>
                          </w:p>
                        </w:txbxContent>
                      </v:textbox>
                    </v:shape>
                  </w:pict>
                </mc:Fallback>
              </mc:AlternateContent>
            </w:r>
          </w:p>
          <w:p w14:paraId="1B2296AE" w14:textId="2DF16D72" w:rsidR="005A00DF" w:rsidRPr="00912ADE" w:rsidRDefault="005A00DF" w:rsidP="00B103B6">
            <w:pPr>
              <w:jc w:val="both"/>
              <w:rPr>
                <w:rFonts w:ascii="Calibri" w:eastAsia="Arial Unicode MS" w:hAnsi="Calibri" w:cs="Arial"/>
                <w:sz w:val="22"/>
                <w:szCs w:val="22"/>
              </w:rPr>
            </w:pPr>
          </w:p>
          <w:p w14:paraId="76D3103B" w14:textId="291EE290" w:rsidR="00A80DAA" w:rsidRPr="00912ADE" w:rsidRDefault="00A80DAA" w:rsidP="00B103B6">
            <w:pPr>
              <w:jc w:val="both"/>
              <w:rPr>
                <w:rFonts w:ascii="Calibri" w:eastAsia="Arial Unicode MS" w:hAnsi="Calibri" w:cs="Arial"/>
                <w:sz w:val="22"/>
                <w:szCs w:val="22"/>
              </w:rPr>
            </w:pPr>
          </w:p>
          <w:p w14:paraId="1A2297AE" w14:textId="7CC0326C" w:rsidR="00A80DAA" w:rsidRPr="00912ADE" w:rsidRDefault="00A80DAA" w:rsidP="00B103B6">
            <w:pPr>
              <w:jc w:val="both"/>
              <w:rPr>
                <w:rFonts w:ascii="Calibri" w:eastAsia="Arial Unicode MS" w:hAnsi="Calibri" w:cs="Arial"/>
                <w:sz w:val="22"/>
                <w:szCs w:val="22"/>
              </w:rPr>
            </w:pPr>
          </w:p>
          <w:p w14:paraId="3C21A595" w14:textId="78C1D77D" w:rsidR="00A80DAA" w:rsidRPr="00912ADE" w:rsidRDefault="00D6377F" w:rsidP="00B103B6">
            <w:pPr>
              <w:jc w:val="both"/>
              <w:rPr>
                <w:rFonts w:ascii="Calibri" w:eastAsia="Arial Unicode MS" w:hAnsi="Calibri" w:cs="Arial"/>
                <w:sz w:val="22"/>
                <w:szCs w:val="22"/>
              </w:rPr>
            </w:pPr>
            <w:r w:rsidRPr="00F06624">
              <w:rPr>
                <w:rFonts w:asciiTheme="majorHAnsi" w:hAnsiTheme="majorHAnsi" w:cstheme="majorHAnsi"/>
                <w:noProof/>
                <w:sz w:val="24"/>
                <w:szCs w:val="24"/>
                <w:lang w:val="en-GB"/>
              </w:rPr>
              <w:drawing>
                <wp:anchor distT="0" distB="0" distL="114300" distR="114300" simplePos="0" relativeHeight="251759616" behindDoc="0" locked="0" layoutInCell="1" allowOverlap="1" wp14:anchorId="7A83A134" wp14:editId="17FA970C">
                  <wp:simplePos x="0" y="0"/>
                  <wp:positionH relativeFrom="margin">
                    <wp:posOffset>-3068656</wp:posOffset>
                  </wp:positionH>
                  <wp:positionV relativeFrom="paragraph">
                    <wp:posOffset>306932</wp:posOffset>
                  </wp:positionV>
                  <wp:extent cx="10269599" cy="6562713"/>
                  <wp:effectExtent l="5715" t="0" r="4445" b="4445"/>
                  <wp:wrapNone/>
                  <wp:docPr id="63330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7560"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10269599" cy="6562713"/>
                          </a:xfrm>
                          <a:prstGeom prst="rect">
                            <a:avLst/>
                          </a:prstGeom>
                        </pic:spPr>
                      </pic:pic>
                    </a:graphicData>
                  </a:graphic>
                  <wp14:sizeRelH relativeFrom="margin">
                    <wp14:pctWidth>0</wp14:pctWidth>
                  </wp14:sizeRelH>
                  <wp14:sizeRelV relativeFrom="margin">
                    <wp14:pctHeight>0</wp14:pctHeight>
                  </wp14:sizeRelV>
                </wp:anchor>
              </w:drawing>
            </w:r>
          </w:p>
          <w:p w14:paraId="71DA27E2" w14:textId="516897CC" w:rsidR="00A80DAA" w:rsidRPr="00912ADE" w:rsidRDefault="00A80DAA" w:rsidP="00B103B6">
            <w:pPr>
              <w:jc w:val="both"/>
              <w:rPr>
                <w:rFonts w:ascii="Calibri" w:eastAsia="Arial Unicode MS" w:hAnsi="Calibri" w:cs="Arial"/>
                <w:sz w:val="22"/>
                <w:szCs w:val="22"/>
              </w:rPr>
            </w:pPr>
          </w:p>
          <w:p w14:paraId="5938F260" w14:textId="2E2644AD" w:rsidR="00A80DAA" w:rsidRPr="00912ADE" w:rsidRDefault="00A80DAA" w:rsidP="00B103B6">
            <w:pPr>
              <w:jc w:val="both"/>
              <w:rPr>
                <w:rFonts w:ascii="Calibri" w:eastAsia="Arial Unicode MS" w:hAnsi="Calibri" w:cs="Arial"/>
                <w:sz w:val="22"/>
                <w:szCs w:val="22"/>
              </w:rPr>
            </w:pPr>
          </w:p>
          <w:p w14:paraId="78B72EA7" w14:textId="292BB179" w:rsidR="00A80DAA" w:rsidRPr="00912ADE" w:rsidRDefault="00A80DAA" w:rsidP="00B103B6">
            <w:pPr>
              <w:jc w:val="both"/>
              <w:rPr>
                <w:rFonts w:ascii="Calibri" w:eastAsia="Arial Unicode MS" w:hAnsi="Calibri" w:cs="Arial"/>
                <w:sz w:val="22"/>
                <w:szCs w:val="22"/>
              </w:rPr>
            </w:pPr>
          </w:p>
          <w:p w14:paraId="2685BE72" w14:textId="5849687A" w:rsidR="00A80DAA" w:rsidRPr="00912ADE" w:rsidRDefault="00A80DAA" w:rsidP="00B103B6">
            <w:pPr>
              <w:jc w:val="both"/>
              <w:rPr>
                <w:rFonts w:ascii="Calibri" w:eastAsia="Arial Unicode MS" w:hAnsi="Calibri" w:cs="Arial"/>
                <w:sz w:val="22"/>
                <w:szCs w:val="22"/>
              </w:rPr>
            </w:pPr>
          </w:p>
          <w:p w14:paraId="73E7E5F7" w14:textId="3E0AD2C8" w:rsidR="00A80DAA" w:rsidRPr="00912ADE" w:rsidRDefault="00A80DAA" w:rsidP="00B103B6">
            <w:pPr>
              <w:jc w:val="both"/>
              <w:rPr>
                <w:rFonts w:ascii="Calibri" w:eastAsia="Arial Unicode MS" w:hAnsi="Calibri" w:cs="Arial"/>
                <w:sz w:val="22"/>
                <w:szCs w:val="22"/>
              </w:rPr>
            </w:pPr>
          </w:p>
          <w:p w14:paraId="226E2AAB" w14:textId="28038FDA" w:rsidR="00A80DAA" w:rsidRPr="00912ADE" w:rsidRDefault="00A80DAA" w:rsidP="00B103B6">
            <w:pPr>
              <w:jc w:val="both"/>
              <w:rPr>
                <w:rFonts w:ascii="Calibri" w:eastAsia="Arial Unicode MS" w:hAnsi="Calibri" w:cs="Arial"/>
                <w:sz w:val="22"/>
                <w:szCs w:val="22"/>
              </w:rPr>
            </w:pPr>
          </w:p>
          <w:p w14:paraId="7767B85C" w14:textId="324E7B5D" w:rsidR="00A80DAA" w:rsidRPr="00912ADE" w:rsidRDefault="00A80DAA" w:rsidP="00B103B6">
            <w:pPr>
              <w:jc w:val="both"/>
              <w:rPr>
                <w:rFonts w:ascii="Calibri" w:eastAsia="Arial Unicode MS" w:hAnsi="Calibri" w:cs="Arial"/>
                <w:sz w:val="22"/>
                <w:szCs w:val="22"/>
              </w:rPr>
            </w:pPr>
          </w:p>
          <w:p w14:paraId="6118A43F" w14:textId="229D9236" w:rsidR="00A80DAA" w:rsidRPr="00912ADE" w:rsidRDefault="00A80DAA" w:rsidP="00B103B6">
            <w:pPr>
              <w:jc w:val="both"/>
              <w:rPr>
                <w:rFonts w:ascii="Calibri" w:eastAsia="Arial Unicode MS" w:hAnsi="Calibri" w:cs="Arial"/>
                <w:sz w:val="22"/>
                <w:szCs w:val="22"/>
              </w:rPr>
            </w:pPr>
          </w:p>
          <w:p w14:paraId="0961E46D" w14:textId="34945C74" w:rsidR="00A80DAA" w:rsidRPr="00912ADE" w:rsidRDefault="00D6377F" w:rsidP="00B103B6">
            <w:pPr>
              <w:jc w:val="both"/>
              <w:rPr>
                <w:rFonts w:ascii="Calibri" w:eastAsia="Arial Unicode MS" w:hAnsi="Calibri" w:cs="Arial"/>
                <w:sz w:val="22"/>
                <w:szCs w:val="22"/>
              </w:rPr>
            </w:pP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5846107E">
                      <wp:simplePos x="0" y="0"/>
                      <wp:positionH relativeFrom="margin">
                        <wp:posOffset>3783150</wp:posOffset>
                      </wp:positionH>
                      <wp:positionV relativeFrom="page">
                        <wp:posOffset>2440210</wp:posOffset>
                      </wp:positionV>
                      <wp:extent cx="971550" cy="247650"/>
                      <wp:effectExtent l="114300" t="38100" r="114300" b="3810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885610">
                                <a:off x="0" y="0"/>
                                <a:ext cx="971550" cy="247650"/>
                              </a:xfrm>
                              <a:prstGeom prst="rect">
                                <a:avLst/>
                              </a:prstGeom>
                              <a:solidFill>
                                <a:srgbClr val="FFFFFF"/>
                              </a:solidFill>
                              <a:ln w="9525">
                                <a:solidFill>
                                  <a:srgbClr val="000000"/>
                                </a:solidFill>
                                <a:miter lim="800000"/>
                                <a:headEnd/>
                                <a:tailEnd/>
                              </a:ln>
                            </wps:spPr>
                            <wps:txbx>
                              <w:txbxContent>
                                <w:p w14:paraId="3970D669" w14:textId="5CBF5627" w:rsidR="00B233D1" w:rsidRPr="00E339EB" w:rsidRDefault="00B233D1" w:rsidP="00B233D1">
                                  <w:pPr>
                                    <w:jc w:val="center"/>
                                    <w:rPr>
                                      <w:rFonts w:asciiTheme="minorHAnsi" w:hAnsiTheme="minorHAnsi" w:cs="Arial"/>
                                      <w:b/>
                                      <w:sz w:val="22"/>
                                    </w:rPr>
                                  </w:pPr>
                                  <w:r w:rsidRPr="00E339EB">
                                    <w:rPr>
                                      <w:rFonts w:asciiTheme="minorHAnsi" w:hAnsiTheme="minorHAnsi" w:cs="Arial"/>
                                      <w:b/>
                                      <w:sz w:val="22"/>
                                    </w:rPr>
                                    <w:t xml:space="preserve">MS </w:t>
                                  </w:r>
                                  <w:r w:rsidR="00E339EB" w:rsidRPr="00E339EB">
                                    <w:rPr>
                                      <w:rFonts w:asciiTheme="minorHAnsi" w:hAnsiTheme="minorHAnsi" w:cs="Arial"/>
                                      <w:b/>
                                      <w:sz w:val="22"/>
                                    </w:rPr>
                                    <w:t>A</w:t>
                                  </w:r>
                                  <w:r w:rsidR="00C71823">
                                    <w:rPr>
                                      <w:rFonts w:asciiTheme="minorHAnsi" w:hAnsiTheme="minorHAnsi" w:cs="Arial"/>
                                      <w:b/>
                                      <w:sz w:val="22"/>
                                    </w:rPr>
                                    <w:t>madea</w:t>
                                  </w:r>
                                </w:p>
                                <w:p w14:paraId="38DE4958" w14:textId="77777777" w:rsidR="00B233D1" w:rsidRPr="00E15B11" w:rsidRDefault="00B233D1" w:rsidP="00B233D1">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28" type="#_x0000_t202" style="position:absolute;left:0;text-align:left;margin-left:297.9pt;margin-top:192.15pt;width:76.5pt;height:19.5pt;rotation:-5149371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">
                      <v:textbox>
                        <w:txbxContent>
                          <w:p w14:paraId="3970D669" w14:textId="5CBF5627" w:rsidR="00B233D1" w:rsidRPr="00E339EB" w:rsidRDefault="00B233D1" w:rsidP="00B233D1">
                            <w:pPr>
                              <w:jc w:val="center"/>
                              <w:rPr>
                                <w:rFonts w:asciiTheme="minorHAnsi" w:hAnsiTheme="minorHAnsi" w:cs="Arial"/>
                                <w:b/>
                                <w:sz w:val="22"/>
                              </w:rPr>
                            </w:pPr>
                            <w:r w:rsidRPr="00E339EB">
                              <w:rPr>
                                <w:rFonts w:asciiTheme="minorHAnsi" w:hAnsiTheme="minorHAnsi" w:cs="Arial"/>
                                <w:b/>
                                <w:sz w:val="22"/>
                              </w:rPr>
                              <w:t xml:space="preserve">MS </w:t>
                            </w:r>
                            <w:r w:rsidR="00E339EB" w:rsidRPr="00E339EB">
                              <w:rPr>
                                <w:rFonts w:asciiTheme="minorHAnsi" w:hAnsiTheme="minorHAnsi" w:cs="Arial"/>
                                <w:b/>
                                <w:sz w:val="22"/>
                              </w:rPr>
                              <w:t>A</w:t>
                            </w:r>
                            <w:r w:rsidR="00C71823">
                              <w:rPr>
                                <w:rFonts w:asciiTheme="minorHAnsi" w:hAnsiTheme="minorHAnsi" w:cs="Arial"/>
                                <w:b/>
                                <w:sz w:val="22"/>
                              </w:rPr>
                              <w:t>madea</w:t>
                            </w:r>
                          </w:p>
                          <w:p w14:paraId="38DE4958" w14:textId="77777777" w:rsidR="00B233D1" w:rsidRPr="00E15B11" w:rsidRDefault="00B233D1" w:rsidP="00B233D1">
                            <w:pPr>
                              <w:rPr>
                                <w:rFonts w:asciiTheme="minorHAnsi" w:hAnsiTheme="minorHAnsi" w:cs="Arial"/>
                                <w:sz w:val="22"/>
                              </w:rPr>
                            </w:pPr>
                          </w:p>
                        </w:txbxContent>
                      </v:textbox>
                      <w10:wrap anchorx="margin" anchory="page"/>
                    </v:shape>
                  </w:pict>
                </mc:Fallback>
              </mc:AlternateContent>
            </w:r>
          </w:p>
          <w:p w14:paraId="0B84CD6B" w14:textId="4CBF1C6C" w:rsidR="00264AFB" w:rsidRPr="00912ADE" w:rsidRDefault="00264AFB" w:rsidP="00A80DAA">
            <w:pPr>
              <w:ind w:left="-1665"/>
              <w:jc w:val="center"/>
              <w:rPr>
                <w:rFonts w:ascii="Calibri" w:eastAsia="Arial Unicode MS" w:hAnsi="Calibri" w:cs="Arial"/>
                <w:sz w:val="22"/>
                <w:szCs w:val="22"/>
              </w:rPr>
            </w:pPr>
          </w:p>
        </w:tc>
      </w:tr>
    </w:tbl>
    <w:p w14:paraId="410DB4A5" w14:textId="6F86346B" w:rsidR="000E38EE" w:rsidRPr="000324FF" w:rsidRDefault="00D6377F" w:rsidP="00E339EB">
      <w:pPr>
        <w:ind w:left="-567" w:right="-566"/>
        <w:rPr>
          <w:rFonts w:ascii="Arial" w:hAnsi="Arial" w:cs="Arial"/>
          <w:sz w:val="22"/>
          <w:szCs w:val="22"/>
        </w:rPr>
      </w:pPr>
      <w:r>
        <w:rPr>
          <w:rFonts w:eastAsia="Calibri"/>
          <w:noProof/>
          <w:sz w:val="24"/>
          <w:szCs w:val="24"/>
        </w:rPr>
        <w:lastRenderedPageBreak/>
        <mc:AlternateContent>
          <mc:Choice Requires="wps">
            <w:drawing>
              <wp:anchor distT="0" distB="0" distL="114300" distR="114300" simplePos="0" relativeHeight="251763712" behindDoc="0" locked="0" layoutInCell="1" allowOverlap="1" wp14:anchorId="0B54BC17" wp14:editId="5210751B">
                <wp:simplePos x="0" y="0"/>
                <wp:positionH relativeFrom="column">
                  <wp:posOffset>1753047</wp:posOffset>
                </wp:positionH>
                <wp:positionV relativeFrom="paragraph">
                  <wp:posOffset>3296267</wp:posOffset>
                </wp:positionV>
                <wp:extent cx="879894" cy="241539"/>
                <wp:effectExtent l="0" t="4762" r="11112" b="11113"/>
                <wp:wrapNone/>
                <wp:docPr id="533380909" name="Text Box 1"/>
                <wp:cNvGraphicFramePr/>
                <a:graphic xmlns:a="http://schemas.openxmlformats.org/drawingml/2006/main">
                  <a:graphicData uri="http://schemas.microsoft.com/office/word/2010/wordprocessingShape">
                    <wps:wsp>
                      <wps:cNvSpPr txBox="1"/>
                      <wps:spPr>
                        <a:xfrm rot="16200000">
                          <a:off x="0" y="0"/>
                          <a:ext cx="879894" cy="241539"/>
                        </a:xfrm>
                        <a:prstGeom prst="rect">
                          <a:avLst/>
                        </a:prstGeom>
                        <a:solidFill>
                          <a:schemeClr val="lt1"/>
                        </a:solidFill>
                        <a:ln w="6350">
                          <a:solidFill>
                            <a:prstClr val="black"/>
                          </a:solidFill>
                        </a:ln>
                      </wps:spPr>
                      <wps:txbx>
                        <w:txbxContent>
                          <w:p w14:paraId="24BA3E73" w14:textId="772DF80C" w:rsidR="00D6377F" w:rsidRPr="00D6377F" w:rsidRDefault="00D6377F" w:rsidP="00D6377F">
                            <w:pPr>
                              <w:jc w:val="center"/>
                              <w:rPr>
                                <w:rFonts w:ascii="Calibri" w:hAnsi="Calibri" w:cs="Calibri"/>
                                <w:b/>
                                <w:bCs/>
                                <w:sz w:val="22"/>
                                <w:szCs w:val="22"/>
                                <w:lang w:val="en-GB"/>
                              </w:rPr>
                            </w:pPr>
                            <w:r w:rsidRPr="00D6377F">
                              <w:rPr>
                                <w:rFonts w:ascii="Calibri" w:hAnsi="Calibri" w:cs="Calibri"/>
                                <w:b/>
                                <w:bCs/>
                                <w:sz w:val="22"/>
                                <w:szCs w:val="22"/>
                                <w:lang w:val="en-GB"/>
                              </w:rPr>
                              <w:t>Gamla Stan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4BC17" id="_x0000_s1029" type="#_x0000_t202" style="position:absolute;left:0;text-align:left;margin-left:138.05pt;margin-top:259.55pt;width:69.3pt;height:19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" fillcolor="white [3201]" strokeweight=".5pt">
                <v:textbox>
                  <w:txbxContent>
                    <w:p w14:paraId="24BA3E73" w14:textId="772DF80C" w:rsidR="00D6377F" w:rsidRPr="00D6377F" w:rsidRDefault="00D6377F" w:rsidP="00D6377F">
                      <w:pPr>
                        <w:jc w:val="center"/>
                        <w:rPr>
                          <w:rFonts w:ascii="Calibri" w:hAnsi="Calibri" w:cs="Calibri"/>
                          <w:b/>
                          <w:bCs/>
                          <w:sz w:val="22"/>
                          <w:szCs w:val="22"/>
                          <w:lang w:val="en-GB"/>
                        </w:rPr>
                      </w:pPr>
                      <w:r w:rsidRPr="00D6377F">
                        <w:rPr>
                          <w:rFonts w:ascii="Calibri" w:hAnsi="Calibri" w:cs="Calibri"/>
                          <w:b/>
                          <w:bCs/>
                          <w:sz w:val="22"/>
                          <w:szCs w:val="22"/>
                          <w:lang w:val="en-GB"/>
                        </w:rPr>
                        <w:t>Gamla Stan</w:t>
                      </w:r>
                    </w:p>
                  </w:txbxContent>
                </v:textbox>
              </v:shape>
            </w:pict>
          </mc:Fallback>
        </mc:AlternateContent>
      </w:r>
      <w:r w:rsidR="00BA7B87" w:rsidRPr="00F26D6B">
        <w:rPr>
          <w:rFonts w:eastAsia="Calibri"/>
          <w:noProof/>
          <w:sz w:val="24"/>
          <w:szCs w:val="24"/>
        </w:rPr>
        <mc:AlternateContent>
          <mc:Choice Requires="wps">
            <w:drawing>
              <wp:anchor distT="0" distB="0" distL="114300" distR="114300" simplePos="0" relativeHeight="251762688" behindDoc="0" locked="0" layoutInCell="1" allowOverlap="1" wp14:anchorId="45D7EA98" wp14:editId="4CC35A03">
                <wp:simplePos x="0" y="0"/>
                <wp:positionH relativeFrom="margin">
                  <wp:posOffset>1542504</wp:posOffset>
                </wp:positionH>
                <wp:positionV relativeFrom="page">
                  <wp:posOffset>4990219</wp:posOffset>
                </wp:positionV>
                <wp:extent cx="10266835" cy="628650"/>
                <wp:effectExtent l="0" t="635" r="19685" b="1968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266835" cy="628650"/>
                        </a:xfrm>
                        <a:prstGeom prst="rect">
                          <a:avLst/>
                        </a:prstGeom>
                        <a:solidFill>
                          <a:srgbClr val="FFFFFF"/>
                        </a:solidFill>
                        <a:ln w="9525">
                          <a:solidFill>
                            <a:srgbClr val="000000"/>
                          </a:solidFill>
                          <a:miter lim="800000"/>
                          <a:headEnd/>
                          <a:tailEnd/>
                        </a:ln>
                      </wps:spPr>
                      <wps:txbx>
                        <w:txbxContent>
                          <w:p w14:paraId="5C1E5727" w14:textId="1E39D6C1" w:rsidR="003F21B2" w:rsidRPr="003F21B2" w:rsidRDefault="003F21B2" w:rsidP="003F21B2">
                            <w:pPr>
                              <w:jc w:val="center"/>
                              <w:rPr>
                                <w:rFonts w:asciiTheme="minorHAnsi" w:hAnsiTheme="minorHAnsi" w:cs="Arial"/>
                                <w:sz w:val="22"/>
                              </w:rPr>
                            </w:pPr>
                            <w:r w:rsidRPr="00E15B11">
                              <w:rPr>
                                <w:rFonts w:asciiTheme="minorHAnsi" w:hAnsiTheme="minorHAnsi" w:cs="Arial"/>
                                <w:sz w:val="22"/>
                              </w:rPr>
                              <w:t>Weitere Informationen über die Region finden Sie in Ihrem</w:t>
                            </w:r>
                            <w:r>
                              <w:rPr>
                                <w:rFonts w:asciiTheme="minorHAnsi" w:hAnsiTheme="minorHAnsi" w:cs="Arial"/>
                                <w:sz w:val="22"/>
                              </w:rPr>
                              <w:t xml:space="preserve"> </w:t>
                            </w:r>
                            <w:r w:rsidRPr="00E15B11">
                              <w:rPr>
                                <w:rFonts w:asciiTheme="minorHAnsi" w:hAnsiTheme="minorHAnsi" w:cs="Arial"/>
                                <w:sz w:val="22"/>
                              </w:rPr>
                              <w:t>Reiseführer</w:t>
                            </w:r>
                            <w:r>
                              <w:rPr>
                                <w:rFonts w:asciiTheme="minorHAnsi" w:hAnsiTheme="minorHAnsi" w:cs="Arial"/>
                                <w:sz w:val="22"/>
                              </w:rPr>
                              <w:t xml:space="preserve"> ab Sei</w:t>
                            </w:r>
                            <w:r w:rsidRPr="00BA7B87">
                              <w:rPr>
                                <w:rFonts w:asciiTheme="minorHAnsi" w:hAnsiTheme="minorHAnsi" w:cs="Arial"/>
                                <w:color w:val="000000" w:themeColor="text1"/>
                                <w:sz w:val="22"/>
                              </w:rPr>
                              <w:t xml:space="preserve">te </w:t>
                            </w:r>
                            <w:r w:rsidR="00D12A93">
                              <w:rPr>
                                <w:rFonts w:asciiTheme="minorHAnsi" w:hAnsiTheme="minorHAnsi" w:cs="Arial"/>
                                <w:color w:val="000000" w:themeColor="text1"/>
                                <w:sz w:val="22"/>
                              </w:rPr>
                              <w:t>69</w:t>
                            </w:r>
                            <w:r w:rsidRPr="00BA7B87">
                              <w:rPr>
                                <w:rFonts w:asciiTheme="minorHAnsi" w:hAnsiTheme="minorHAnsi" w:cs="Arial"/>
                                <w:color w:val="000000" w:themeColor="text1"/>
                                <w:sz w:val="22"/>
                              </w:rPr>
                              <w:t>!</w:t>
                            </w:r>
                            <w:r w:rsidRPr="00BA7B87">
                              <w:rPr>
                                <w:rFonts w:asciiTheme="minorHAnsi" w:hAnsiTheme="minorHAnsi" w:cs="Arial"/>
                                <w:color w:val="000000" w:themeColor="text1"/>
                                <w:sz w:val="22"/>
                              </w:rPr>
                              <w:br/>
                              <w:t xml:space="preserve"> </w:t>
                            </w:r>
                            <w:r w:rsidRPr="00BA7B87">
                              <w:rPr>
                                <w:rFonts w:asciiTheme="minorHAnsi" w:hAnsiTheme="minorHAnsi" w:cs="Arial"/>
                                <w:b/>
                                <w:color w:val="000000" w:themeColor="text1"/>
                                <w:sz w:val="22"/>
                              </w:rPr>
                              <w:t>Ihr Phoenix-Team wünscht Ihnen</w:t>
                            </w:r>
                            <w:r w:rsidR="00B103B6" w:rsidRPr="00BA7B87">
                              <w:rPr>
                                <w:rFonts w:asciiTheme="minorHAnsi" w:hAnsiTheme="minorHAnsi" w:cs="Arial"/>
                                <w:b/>
                                <w:color w:val="000000" w:themeColor="text1"/>
                                <w:sz w:val="22"/>
                              </w:rPr>
                              <w:t xml:space="preserve"> schöne </w:t>
                            </w:r>
                            <w:r w:rsidR="000A527C" w:rsidRPr="00BA7B87">
                              <w:rPr>
                                <w:rFonts w:asciiTheme="minorHAnsi" w:hAnsiTheme="minorHAnsi" w:cs="Arial"/>
                                <w:b/>
                                <w:color w:val="000000" w:themeColor="text1"/>
                                <w:sz w:val="22"/>
                              </w:rPr>
                              <w:t>Eindrücke</w:t>
                            </w:r>
                            <w:r w:rsidRPr="00BA7B87">
                              <w:rPr>
                                <w:rFonts w:asciiTheme="minorHAnsi" w:hAnsiTheme="minorHAnsi" w:cs="Arial"/>
                                <w:b/>
                                <w:color w:val="000000" w:themeColor="text1"/>
                                <w:sz w:val="22"/>
                              </w:rPr>
                              <w:t xml:space="preserve"> </w:t>
                            </w:r>
                            <w:r w:rsidR="00BC395F" w:rsidRPr="00BA7B87">
                              <w:rPr>
                                <w:rFonts w:asciiTheme="minorHAnsi" w:hAnsiTheme="minorHAnsi" w:cs="Arial"/>
                                <w:b/>
                                <w:color w:val="000000" w:themeColor="text1"/>
                                <w:sz w:val="22"/>
                              </w:rPr>
                              <w:t xml:space="preserve">in </w:t>
                            </w:r>
                            <w:r w:rsidR="00D12A93">
                              <w:rPr>
                                <w:rFonts w:asciiTheme="minorHAnsi" w:hAnsiTheme="minorHAnsi" w:cs="Arial"/>
                                <w:b/>
                                <w:color w:val="000000" w:themeColor="text1"/>
                                <w:sz w:val="22"/>
                              </w:rPr>
                              <w:t>Stockholm</w:t>
                            </w:r>
                            <w:r w:rsidRPr="00BA7B87">
                              <w:rPr>
                                <w:rFonts w:asciiTheme="minorHAnsi" w:hAnsiTheme="minorHAnsi" w:cs="Arial"/>
                                <w:b/>
                                <w:color w:val="000000" w:themeColor="text1"/>
                                <w:sz w:val="22"/>
                              </w:rPr>
                              <w:t>!</w:t>
                            </w:r>
                          </w:p>
                          <w:p w14:paraId="13025C72" w14:textId="77777777" w:rsidR="003F21B2" w:rsidRDefault="003F21B2" w:rsidP="003F21B2">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5CA13CC1" w14:textId="77777777" w:rsidR="003F21B2" w:rsidRPr="00E15B11"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_x0000_s1030" type="#_x0000_t202" style="position:absolute;left:0;text-align:left;margin-left:121.45pt;margin-top:392.95pt;width:808.4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">
                <v:textbox>
                  <w:txbxContent>
                    <w:p w14:paraId="5C1E5727" w14:textId="1E39D6C1" w:rsidR="003F21B2" w:rsidRPr="003F21B2" w:rsidRDefault="003F21B2" w:rsidP="003F21B2">
                      <w:pPr>
                        <w:jc w:val="center"/>
                        <w:rPr>
                          <w:rFonts w:asciiTheme="minorHAnsi" w:hAnsiTheme="minorHAnsi" w:cs="Arial"/>
                          <w:sz w:val="22"/>
                        </w:rPr>
                      </w:pPr>
                      <w:r w:rsidRPr="00E15B11">
                        <w:rPr>
                          <w:rFonts w:asciiTheme="minorHAnsi" w:hAnsiTheme="minorHAnsi" w:cs="Arial"/>
                          <w:sz w:val="22"/>
                        </w:rPr>
                        <w:t xml:space="preserve">Weitere </w:t>
                      </w:r>
                      <w:r w:rsidRPr="00E15B11">
                        <w:rPr>
                          <w:rFonts w:asciiTheme="minorHAnsi" w:hAnsiTheme="minorHAnsi" w:cs="Arial"/>
                          <w:sz w:val="22"/>
                        </w:rPr>
                        <w:t>Informationen über die Region finden Sie in Ihrem</w:t>
                      </w:r>
                      <w:r>
                        <w:rPr>
                          <w:rFonts w:asciiTheme="minorHAnsi" w:hAnsiTheme="minorHAnsi" w:cs="Arial"/>
                          <w:sz w:val="22"/>
                        </w:rPr>
                        <w:t xml:space="preserve"> </w:t>
                      </w:r>
                      <w:r w:rsidRPr="00E15B11">
                        <w:rPr>
                          <w:rFonts w:asciiTheme="minorHAnsi" w:hAnsiTheme="minorHAnsi" w:cs="Arial"/>
                          <w:sz w:val="22"/>
                        </w:rPr>
                        <w:t>Reiseführer</w:t>
                      </w:r>
                      <w:r>
                        <w:rPr>
                          <w:rFonts w:asciiTheme="minorHAnsi" w:hAnsiTheme="minorHAnsi" w:cs="Arial"/>
                          <w:sz w:val="22"/>
                        </w:rPr>
                        <w:t xml:space="preserve"> ab Sei</w:t>
                      </w:r>
                      <w:r w:rsidRPr="00BA7B87">
                        <w:rPr>
                          <w:rFonts w:asciiTheme="minorHAnsi" w:hAnsiTheme="minorHAnsi" w:cs="Arial"/>
                          <w:color w:val="000000" w:themeColor="text1"/>
                          <w:sz w:val="22"/>
                        </w:rPr>
                        <w:t xml:space="preserve">te </w:t>
                      </w:r>
                      <w:r w:rsidR="00D12A93">
                        <w:rPr>
                          <w:rFonts w:asciiTheme="minorHAnsi" w:hAnsiTheme="minorHAnsi" w:cs="Arial"/>
                          <w:color w:val="000000" w:themeColor="text1"/>
                          <w:sz w:val="22"/>
                        </w:rPr>
                        <w:t>69</w:t>
                      </w:r>
                      <w:r w:rsidRPr="00BA7B87">
                        <w:rPr>
                          <w:rFonts w:asciiTheme="minorHAnsi" w:hAnsiTheme="minorHAnsi" w:cs="Arial"/>
                          <w:color w:val="000000" w:themeColor="text1"/>
                          <w:sz w:val="22"/>
                        </w:rPr>
                        <w:t>!</w:t>
                      </w:r>
                      <w:r w:rsidRPr="00BA7B87">
                        <w:rPr>
                          <w:rFonts w:asciiTheme="minorHAnsi" w:hAnsiTheme="minorHAnsi" w:cs="Arial"/>
                          <w:color w:val="000000" w:themeColor="text1"/>
                          <w:sz w:val="22"/>
                        </w:rPr>
                        <w:br/>
                        <w:t xml:space="preserve"> </w:t>
                      </w:r>
                      <w:r w:rsidRPr="00BA7B87">
                        <w:rPr>
                          <w:rFonts w:asciiTheme="minorHAnsi" w:hAnsiTheme="minorHAnsi" w:cs="Arial"/>
                          <w:b/>
                          <w:color w:val="000000" w:themeColor="text1"/>
                          <w:sz w:val="22"/>
                        </w:rPr>
                        <w:t>Ihr Phoenix-Team wünscht Ihnen</w:t>
                      </w:r>
                      <w:r w:rsidR="00B103B6" w:rsidRPr="00BA7B87">
                        <w:rPr>
                          <w:rFonts w:asciiTheme="minorHAnsi" w:hAnsiTheme="minorHAnsi" w:cs="Arial"/>
                          <w:b/>
                          <w:color w:val="000000" w:themeColor="text1"/>
                          <w:sz w:val="22"/>
                        </w:rPr>
                        <w:t xml:space="preserve"> schöne </w:t>
                      </w:r>
                      <w:r w:rsidR="000A527C" w:rsidRPr="00BA7B87">
                        <w:rPr>
                          <w:rFonts w:asciiTheme="minorHAnsi" w:hAnsiTheme="minorHAnsi" w:cs="Arial"/>
                          <w:b/>
                          <w:color w:val="000000" w:themeColor="text1"/>
                          <w:sz w:val="22"/>
                        </w:rPr>
                        <w:t>Eindrücke</w:t>
                      </w:r>
                      <w:r w:rsidRPr="00BA7B87">
                        <w:rPr>
                          <w:rFonts w:asciiTheme="minorHAnsi" w:hAnsiTheme="minorHAnsi" w:cs="Arial"/>
                          <w:b/>
                          <w:color w:val="000000" w:themeColor="text1"/>
                          <w:sz w:val="22"/>
                        </w:rPr>
                        <w:t xml:space="preserve"> </w:t>
                      </w:r>
                      <w:r w:rsidR="00BC395F" w:rsidRPr="00BA7B87">
                        <w:rPr>
                          <w:rFonts w:asciiTheme="minorHAnsi" w:hAnsiTheme="minorHAnsi" w:cs="Arial"/>
                          <w:b/>
                          <w:color w:val="000000" w:themeColor="text1"/>
                          <w:sz w:val="22"/>
                        </w:rPr>
                        <w:t xml:space="preserve">in </w:t>
                      </w:r>
                      <w:r w:rsidR="00D12A93">
                        <w:rPr>
                          <w:rFonts w:asciiTheme="minorHAnsi" w:hAnsiTheme="minorHAnsi" w:cs="Arial"/>
                          <w:b/>
                          <w:color w:val="000000" w:themeColor="text1"/>
                          <w:sz w:val="22"/>
                        </w:rPr>
                        <w:t>Stockholm</w:t>
                      </w:r>
                      <w:r w:rsidRPr="00BA7B87">
                        <w:rPr>
                          <w:rFonts w:asciiTheme="minorHAnsi" w:hAnsiTheme="minorHAnsi" w:cs="Arial"/>
                          <w:b/>
                          <w:color w:val="000000" w:themeColor="text1"/>
                          <w:sz w:val="22"/>
                        </w:rPr>
                        <w:t>!</w:t>
                      </w:r>
                    </w:p>
                    <w:p w14:paraId="13025C72" w14:textId="77777777" w:rsidR="003F21B2" w:rsidRDefault="003F21B2" w:rsidP="003F21B2">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5CA13CC1" w14:textId="77777777" w:rsidR="003F21B2" w:rsidRPr="00E15B11" w:rsidRDefault="003F21B2" w:rsidP="003F21B2">
                      <w:pPr>
                        <w:rPr>
                          <w:rFonts w:asciiTheme="minorHAnsi" w:hAnsiTheme="minorHAnsi" w:cs="Arial"/>
                          <w:sz w:val="22"/>
                        </w:rPr>
                      </w:pPr>
                    </w:p>
                  </w:txbxContent>
                </v:textbox>
                <w10:wrap anchorx="margin" anchory="page"/>
              </v:shape>
            </w:pict>
          </mc:Fallback>
        </mc:AlternateConten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0205F116">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BA5B0F8"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28"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fSHwIAADY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dUlvgseAuYL6hKAjUsSHDw8BtGB/UNJjE5fUfT8wKyhR7zUWa5Xl&#10;eej6uMgXrxElsdeR6jrCNEepknpKxunWx5cSuZl7LOpORr4XJ5NlbM6IfXpIofuv13HX5blvfg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oKN9IfAgAANg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52AA"/>
    <w:rsid w:val="000E5385"/>
    <w:rsid w:val="000F2F5E"/>
    <w:rsid w:val="000F76FF"/>
    <w:rsid w:val="00100503"/>
    <w:rsid w:val="00100B84"/>
    <w:rsid w:val="00101743"/>
    <w:rsid w:val="001018C7"/>
    <w:rsid w:val="00103C6B"/>
    <w:rsid w:val="00111A15"/>
    <w:rsid w:val="00112FE6"/>
    <w:rsid w:val="00127806"/>
    <w:rsid w:val="00130B81"/>
    <w:rsid w:val="0013232E"/>
    <w:rsid w:val="00136372"/>
    <w:rsid w:val="0014305D"/>
    <w:rsid w:val="001437B1"/>
    <w:rsid w:val="001464C0"/>
    <w:rsid w:val="00157675"/>
    <w:rsid w:val="00165B62"/>
    <w:rsid w:val="001674D7"/>
    <w:rsid w:val="0017095E"/>
    <w:rsid w:val="001711B4"/>
    <w:rsid w:val="00172024"/>
    <w:rsid w:val="001751BA"/>
    <w:rsid w:val="00176373"/>
    <w:rsid w:val="0018600C"/>
    <w:rsid w:val="001927DD"/>
    <w:rsid w:val="00193AF7"/>
    <w:rsid w:val="00195D32"/>
    <w:rsid w:val="00196646"/>
    <w:rsid w:val="0019666B"/>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A40"/>
    <w:rsid w:val="002E1DB3"/>
    <w:rsid w:val="002E4DD6"/>
    <w:rsid w:val="002F4959"/>
    <w:rsid w:val="002F54BA"/>
    <w:rsid w:val="002F6825"/>
    <w:rsid w:val="0030104F"/>
    <w:rsid w:val="00301BAE"/>
    <w:rsid w:val="00304499"/>
    <w:rsid w:val="00305984"/>
    <w:rsid w:val="00305AA3"/>
    <w:rsid w:val="00305E82"/>
    <w:rsid w:val="00315508"/>
    <w:rsid w:val="00320132"/>
    <w:rsid w:val="00320ECB"/>
    <w:rsid w:val="0032115C"/>
    <w:rsid w:val="003221D9"/>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5454"/>
    <w:rsid w:val="0046073F"/>
    <w:rsid w:val="004610B7"/>
    <w:rsid w:val="00462D00"/>
    <w:rsid w:val="00480A69"/>
    <w:rsid w:val="00482718"/>
    <w:rsid w:val="00483D28"/>
    <w:rsid w:val="00492E7E"/>
    <w:rsid w:val="00495CFC"/>
    <w:rsid w:val="00496067"/>
    <w:rsid w:val="004A4F76"/>
    <w:rsid w:val="004A6C94"/>
    <w:rsid w:val="004B76CF"/>
    <w:rsid w:val="004C5521"/>
    <w:rsid w:val="004D02DC"/>
    <w:rsid w:val="004D142B"/>
    <w:rsid w:val="004D3A23"/>
    <w:rsid w:val="004E1502"/>
    <w:rsid w:val="004F1E88"/>
    <w:rsid w:val="004F35A7"/>
    <w:rsid w:val="00500B8D"/>
    <w:rsid w:val="005078FF"/>
    <w:rsid w:val="00514CD8"/>
    <w:rsid w:val="00514D80"/>
    <w:rsid w:val="0051707C"/>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2DE2"/>
    <w:rsid w:val="005C7AB5"/>
    <w:rsid w:val="005C7AE4"/>
    <w:rsid w:val="005D05DD"/>
    <w:rsid w:val="005D2202"/>
    <w:rsid w:val="005D42A7"/>
    <w:rsid w:val="005D78E5"/>
    <w:rsid w:val="005E0C72"/>
    <w:rsid w:val="005E460A"/>
    <w:rsid w:val="005E7C6A"/>
    <w:rsid w:val="005F085C"/>
    <w:rsid w:val="005F590C"/>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A0DFB"/>
    <w:rsid w:val="006A277C"/>
    <w:rsid w:val="006A4340"/>
    <w:rsid w:val="006A55F5"/>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603D"/>
    <w:rsid w:val="007C65BE"/>
    <w:rsid w:val="007D08D1"/>
    <w:rsid w:val="007D210F"/>
    <w:rsid w:val="007D34D9"/>
    <w:rsid w:val="007D43BD"/>
    <w:rsid w:val="007E1D2C"/>
    <w:rsid w:val="007E67D8"/>
    <w:rsid w:val="007F1074"/>
    <w:rsid w:val="007F188D"/>
    <w:rsid w:val="007F20DD"/>
    <w:rsid w:val="007F37C1"/>
    <w:rsid w:val="007F705A"/>
    <w:rsid w:val="007F7F66"/>
    <w:rsid w:val="00800D60"/>
    <w:rsid w:val="00801977"/>
    <w:rsid w:val="00803E73"/>
    <w:rsid w:val="00810B17"/>
    <w:rsid w:val="00811AB0"/>
    <w:rsid w:val="00812FD7"/>
    <w:rsid w:val="0081308D"/>
    <w:rsid w:val="008229D0"/>
    <w:rsid w:val="008265D2"/>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D108C"/>
    <w:rsid w:val="00AD4F4D"/>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A93"/>
    <w:rsid w:val="00D140D5"/>
    <w:rsid w:val="00D1420A"/>
    <w:rsid w:val="00D20E0E"/>
    <w:rsid w:val="00D210F3"/>
    <w:rsid w:val="00D22799"/>
    <w:rsid w:val="00D26429"/>
    <w:rsid w:val="00D27255"/>
    <w:rsid w:val="00D34425"/>
    <w:rsid w:val="00D34F38"/>
    <w:rsid w:val="00D4006B"/>
    <w:rsid w:val="00D41A6C"/>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E21"/>
    <w:rsid w:val="00DD56A3"/>
    <w:rsid w:val="00DD6B34"/>
    <w:rsid w:val="00DE051D"/>
    <w:rsid w:val="00DE262F"/>
    <w:rsid w:val="00DE4DFD"/>
    <w:rsid w:val="00DE6F2E"/>
    <w:rsid w:val="00DE770B"/>
    <w:rsid w:val="00DF2E90"/>
    <w:rsid w:val="00DF4D59"/>
    <w:rsid w:val="00DF5AB0"/>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7E"/>
    <w:rsid w:val="00EE53CD"/>
    <w:rsid w:val="00EE57BC"/>
    <w:rsid w:val="00EE732A"/>
    <w:rsid w:val="00EF5AD4"/>
    <w:rsid w:val="00EF78DB"/>
    <w:rsid w:val="00EF7C4A"/>
    <w:rsid w:val="00F01FD9"/>
    <w:rsid w:val="00F04463"/>
    <w:rsid w:val="00F05706"/>
    <w:rsid w:val="00F05B0B"/>
    <w:rsid w:val="00F132BF"/>
    <w:rsid w:val="00F15295"/>
    <w:rsid w:val="00F22DDE"/>
    <w:rsid w:val="00F25A03"/>
    <w:rsid w:val="00F262A3"/>
    <w:rsid w:val="00F26D6B"/>
    <w:rsid w:val="00F327B4"/>
    <w:rsid w:val="00F352FA"/>
    <w:rsid w:val="00F35A56"/>
    <w:rsid w:val="00F35C2E"/>
    <w:rsid w:val="00F4452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694</Words>
  <Characters>3956</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2</cp:revision>
  <cp:lastPrinted>2019-05-19T10:40:00Z</cp:lastPrinted>
  <dcterms:created xsi:type="dcterms:W3CDTF">2024-07-02T10:00:00Z</dcterms:created>
  <dcterms:modified xsi:type="dcterms:W3CDTF">2024-07-02T10:00:00Z</dcterms:modified>
</cp:coreProperties>
</file>