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3E7EB499" w:rsidR="00DE4DFD" w:rsidRDefault="00B54DDE" w:rsidP="00E4415A">
      <w:pPr>
        <w:pStyle w:val="Title"/>
        <w:ind w:left="-142"/>
        <w:rPr>
          <w:sz w:val="36"/>
          <w:szCs w:val="36"/>
        </w:rPr>
      </w:pPr>
      <w:r>
        <w:rPr>
          <w:sz w:val="36"/>
          <w:szCs w:val="36"/>
        </w:rPr>
        <w:t xml:space="preserve"> </w:t>
      </w:r>
      <w:r w:rsidR="002E0EC3">
        <w:rPr>
          <w:sz w:val="36"/>
          <w:szCs w:val="36"/>
        </w:rPr>
        <w:tab/>
      </w:r>
      <w:r w:rsidR="002E0EC3">
        <w:rPr>
          <w:sz w:val="36"/>
          <w:szCs w:val="36"/>
        </w:rPr>
        <w:tab/>
      </w:r>
      <w:r w:rsidR="002E0EC3">
        <w:rPr>
          <w:sz w:val="36"/>
          <w:szCs w:val="36"/>
        </w:rPr>
        <w:tab/>
        <w:t xml:space="preserve">   </w:t>
      </w:r>
      <w:r w:rsidR="00DE4DFD" w:rsidRPr="00CE19BA">
        <w:rPr>
          <w:sz w:val="36"/>
          <w:szCs w:val="36"/>
        </w:rPr>
        <w:t xml:space="preserve">LANDGANGSINFORMATIONEN </w:t>
      </w:r>
      <w:r w:rsidR="006A4E76">
        <w:rPr>
          <w:sz w:val="36"/>
          <w:szCs w:val="36"/>
        </w:rPr>
        <w:t>WARNEMÜNDE</w:t>
      </w:r>
      <w:r w:rsidR="00D56895">
        <w:rPr>
          <w:sz w:val="36"/>
          <w:szCs w:val="36"/>
        </w:rPr>
        <w:t xml:space="preserve"> / DEUTSCHLAND</w:t>
      </w:r>
    </w:p>
    <w:p w14:paraId="141B2013" w14:textId="1C9D904F" w:rsidR="00CE19BA" w:rsidRPr="001F213B" w:rsidRDefault="00CE19BA" w:rsidP="00CE19BA">
      <w:pPr>
        <w:rPr>
          <w:sz w:val="12"/>
          <w:szCs w:val="12"/>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6A4E76" w14:paraId="1016AAC3" w14:textId="77777777" w:rsidTr="002E0EC3">
        <w:trPr>
          <w:trHeight w:val="1362"/>
        </w:trPr>
        <w:tc>
          <w:tcPr>
            <w:tcW w:w="1703" w:type="dxa"/>
          </w:tcPr>
          <w:p w14:paraId="6FAA36CA" w14:textId="0CEBED7C" w:rsidR="00E339EB" w:rsidRPr="006A4E76" w:rsidRDefault="006A4E76" w:rsidP="00EB617A">
            <w:pPr>
              <w:rPr>
                <w:rFonts w:asciiTheme="minorHAnsi" w:hAnsiTheme="minorHAnsi" w:cs="Arial"/>
                <w:b/>
                <w:sz w:val="23"/>
                <w:szCs w:val="23"/>
              </w:rPr>
            </w:pPr>
            <w:r w:rsidRPr="006A4E76">
              <w:rPr>
                <w:rFonts w:asciiTheme="minorHAnsi" w:hAnsiTheme="minorHAnsi" w:cs="Arial"/>
                <w:b/>
                <w:sz w:val="23"/>
                <w:szCs w:val="23"/>
              </w:rPr>
              <w:t>Mittwoch</w:t>
            </w:r>
            <w:r w:rsidR="00E339EB" w:rsidRPr="006A4E76">
              <w:rPr>
                <w:rFonts w:asciiTheme="minorHAnsi" w:hAnsiTheme="minorHAnsi" w:cs="Arial"/>
                <w:b/>
                <w:sz w:val="23"/>
                <w:szCs w:val="23"/>
              </w:rPr>
              <w:t>,</w:t>
            </w:r>
          </w:p>
          <w:p w14:paraId="7004E4EE" w14:textId="3E5BDAC3" w:rsidR="00E339EB" w:rsidRPr="006A4E76" w:rsidRDefault="002E0EC3" w:rsidP="00EB617A">
            <w:pPr>
              <w:spacing w:after="120"/>
              <w:rPr>
                <w:rFonts w:asciiTheme="minorHAnsi" w:hAnsiTheme="minorHAnsi" w:cs="Arial"/>
                <w:b/>
                <w:sz w:val="23"/>
                <w:szCs w:val="23"/>
              </w:rPr>
            </w:pPr>
            <w:r w:rsidRPr="006A4E76">
              <w:rPr>
                <w:rFonts w:asciiTheme="minorHAnsi" w:hAnsiTheme="minorHAnsi" w:cs="Arial"/>
                <w:b/>
                <w:sz w:val="23"/>
                <w:szCs w:val="23"/>
              </w:rPr>
              <w:t>1</w:t>
            </w:r>
            <w:r w:rsidR="006A4E76" w:rsidRPr="006A4E76">
              <w:rPr>
                <w:rFonts w:asciiTheme="minorHAnsi" w:hAnsiTheme="minorHAnsi" w:cs="Arial"/>
                <w:b/>
                <w:sz w:val="23"/>
                <w:szCs w:val="23"/>
              </w:rPr>
              <w:t>8</w:t>
            </w:r>
            <w:r w:rsidR="00925DCC" w:rsidRPr="006A4E76">
              <w:rPr>
                <w:rFonts w:asciiTheme="minorHAnsi" w:hAnsiTheme="minorHAnsi" w:cs="Arial"/>
                <w:b/>
                <w:sz w:val="23"/>
                <w:szCs w:val="23"/>
              </w:rPr>
              <w:t>.</w:t>
            </w:r>
            <w:r w:rsidR="00E4415A" w:rsidRPr="006A4E76">
              <w:rPr>
                <w:rFonts w:asciiTheme="minorHAnsi" w:hAnsiTheme="minorHAnsi" w:cs="Arial"/>
                <w:b/>
                <w:sz w:val="23"/>
                <w:szCs w:val="23"/>
              </w:rPr>
              <w:t>1</w:t>
            </w:r>
            <w:r w:rsidRPr="006A4E76">
              <w:rPr>
                <w:rFonts w:asciiTheme="minorHAnsi" w:hAnsiTheme="minorHAnsi" w:cs="Arial"/>
                <w:b/>
                <w:sz w:val="23"/>
                <w:szCs w:val="23"/>
              </w:rPr>
              <w:t>2</w:t>
            </w:r>
            <w:r w:rsidR="00E339EB" w:rsidRPr="006A4E76">
              <w:rPr>
                <w:rFonts w:asciiTheme="minorHAnsi" w:hAnsiTheme="minorHAnsi" w:cs="Arial"/>
                <w:b/>
                <w:sz w:val="23"/>
                <w:szCs w:val="23"/>
              </w:rPr>
              <w:t>.202</w:t>
            </w:r>
            <w:r w:rsidR="00193AF7" w:rsidRPr="006A4E76">
              <w:rPr>
                <w:rFonts w:asciiTheme="minorHAnsi" w:hAnsiTheme="minorHAnsi" w:cs="Arial"/>
                <w:b/>
                <w:sz w:val="23"/>
                <w:szCs w:val="23"/>
              </w:rPr>
              <w:t>4</w:t>
            </w:r>
          </w:p>
          <w:p w14:paraId="06CF80EA" w14:textId="77777777" w:rsidR="0036101B" w:rsidRPr="006A4E76" w:rsidRDefault="0036101B" w:rsidP="00EB617A">
            <w:pPr>
              <w:spacing w:before="120" w:after="120"/>
              <w:rPr>
                <w:rFonts w:ascii="Arial" w:hAnsi="Arial" w:cs="Arial"/>
                <w:b/>
                <w:sz w:val="23"/>
                <w:szCs w:val="23"/>
              </w:rPr>
            </w:pPr>
          </w:p>
          <w:p w14:paraId="1E5BCAF1" w14:textId="77777777" w:rsidR="00A80DAA" w:rsidRPr="006A4E76" w:rsidRDefault="00A80DAA" w:rsidP="00EB617A">
            <w:pPr>
              <w:spacing w:before="120" w:after="120"/>
              <w:rPr>
                <w:rFonts w:ascii="Arial" w:hAnsi="Arial" w:cs="Arial"/>
                <w:b/>
                <w:sz w:val="23"/>
                <w:szCs w:val="23"/>
              </w:rPr>
            </w:pPr>
          </w:p>
        </w:tc>
        <w:tc>
          <w:tcPr>
            <w:tcW w:w="9384" w:type="dxa"/>
          </w:tcPr>
          <w:p w14:paraId="428554E5" w14:textId="27F557FF" w:rsidR="00D56895" w:rsidRPr="006A4E76" w:rsidRDefault="006A4E76" w:rsidP="00EB617A">
            <w:pPr>
              <w:jc w:val="both"/>
              <w:rPr>
                <w:rFonts w:ascii="Calibri" w:hAnsi="Calibri" w:cs="Arial"/>
                <w:color w:val="000000" w:themeColor="text1"/>
                <w:sz w:val="23"/>
                <w:szCs w:val="23"/>
              </w:rPr>
            </w:pPr>
            <w:r w:rsidRPr="006A4E76">
              <w:rPr>
                <w:rFonts w:ascii="Calibri" w:hAnsi="Calibri" w:cs="Calibri"/>
                <w:sz w:val="23"/>
                <w:szCs w:val="23"/>
                <w:lang w:eastAsia="en-GB"/>
              </w:rPr>
              <w:t xml:space="preserve">Das Seebad </w:t>
            </w:r>
            <w:r w:rsidRPr="006A4E76">
              <w:rPr>
                <w:rFonts w:ascii="Calibri" w:hAnsi="Calibri" w:cs="Calibri"/>
                <w:b/>
                <w:sz w:val="23"/>
                <w:szCs w:val="23"/>
                <w:lang w:eastAsia="en-GB"/>
              </w:rPr>
              <w:t>Warnemünde</w:t>
            </w:r>
            <w:r w:rsidRPr="006A4E76">
              <w:rPr>
                <w:rFonts w:ascii="Calibri" w:hAnsi="Calibri" w:cs="Calibri"/>
                <w:sz w:val="23"/>
                <w:szCs w:val="23"/>
                <w:lang w:eastAsia="en-GB"/>
              </w:rPr>
              <w:t xml:space="preserve"> ist mit rund 6.700 Einwohnern der herrlichste Stadtteil </w:t>
            </w:r>
            <w:hyperlink r:id="rId8" w:tooltip="Die Hansestadt Rostock mit Unterkünften und Ausflugstipps" w:history="1">
              <w:r w:rsidRPr="006A4E76">
                <w:rPr>
                  <w:rFonts w:ascii="Calibri" w:hAnsi="Calibri" w:cs="Calibri"/>
                  <w:sz w:val="23"/>
                  <w:szCs w:val="23"/>
                  <w:lang w:eastAsia="en-GB"/>
                </w:rPr>
                <w:t>Rostocks</w:t>
              </w:r>
            </w:hyperlink>
            <w:r w:rsidRPr="006A4E76">
              <w:rPr>
                <w:rFonts w:ascii="Calibri" w:hAnsi="Calibri" w:cs="Calibri"/>
                <w:sz w:val="23"/>
                <w:szCs w:val="23"/>
                <w:lang w:eastAsia="en-GB"/>
              </w:rPr>
              <w:t xml:space="preserve"> und einer der schönsten traditionellen deutschen Badeorte der Ostseeküste. Es liegt </w:t>
            </w:r>
            <w:r w:rsidRPr="006A4E76">
              <w:rPr>
                <w:rFonts w:ascii="Calibri" w:hAnsi="Calibri" w:cs="Calibri"/>
                <w:bCs/>
                <w:sz w:val="23"/>
                <w:szCs w:val="23"/>
                <w:lang w:eastAsia="en-GB"/>
              </w:rPr>
              <w:t>direkt am Meer</w:t>
            </w:r>
            <w:r w:rsidRPr="006A4E76">
              <w:rPr>
                <w:rFonts w:ascii="Calibri" w:hAnsi="Calibri" w:cs="Calibri"/>
                <w:sz w:val="23"/>
                <w:szCs w:val="23"/>
                <w:lang w:eastAsia="en-GB"/>
              </w:rPr>
              <w:t xml:space="preserve">, dort, wo das kleine Flüsschen Warnow in die Ostsee fließt, was zum Namen Warnemünde führte, der 1195 erstmals in dänischen Urkunden erwähnt wurde. </w:t>
            </w:r>
          </w:p>
        </w:tc>
      </w:tr>
      <w:tr w:rsidR="00EC6E30" w:rsidRPr="006A4E76" w14:paraId="00C92E9C" w14:textId="77777777" w:rsidTr="00F05706">
        <w:trPr>
          <w:trHeight w:val="909"/>
        </w:trPr>
        <w:tc>
          <w:tcPr>
            <w:tcW w:w="1703" w:type="dxa"/>
          </w:tcPr>
          <w:p w14:paraId="5C91D8D6" w14:textId="561A6403" w:rsidR="00DF2E90" w:rsidRPr="006A4E76" w:rsidRDefault="00967F54" w:rsidP="00EB617A">
            <w:pPr>
              <w:rPr>
                <w:rFonts w:ascii="Calibri" w:hAnsi="Calibri" w:cs="Arial"/>
                <w:b/>
                <w:sz w:val="23"/>
                <w:szCs w:val="23"/>
              </w:rPr>
            </w:pPr>
            <w:r w:rsidRPr="006A4E76">
              <w:rPr>
                <w:rFonts w:ascii="Calibri" w:hAnsi="Calibri" w:cs="Arial"/>
                <w:b/>
                <w:sz w:val="23"/>
                <w:szCs w:val="23"/>
              </w:rPr>
              <w:t>Pier:</w:t>
            </w:r>
          </w:p>
          <w:p w14:paraId="135E7691" w14:textId="77777777" w:rsidR="00DC76C9" w:rsidRPr="006A4E76" w:rsidRDefault="00DC76C9" w:rsidP="00EB617A">
            <w:pPr>
              <w:rPr>
                <w:rFonts w:ascii="Calibri" w:eastAsia="Calibri" w:hAnsi="Calibri" w:cs="Arial"/>
                <w:b/>
                <w:sz w:val="23"/>
                <w:szCs w:val="23"/>
                <w:lang w:eastAsia="en-GB"/>
              </w:rPr>
            </w:pPr>
          </w:p>
          <w:p w14:paraId="15B04B5B" w14:textId="77777777" w:rsidR="006A4E76" w:rsidRPr="006A4E76" w:rsidRDefault="006A4E76" w:rsidP="00EB617A">
            <w:pPr>
              <w:rPr>
                <w:rFonts w:ascii="Calibri" w:eastAsia="Calibri" w:hAnsi="Calibri" w:cs="Arial"/>
                <w:b/>
                <w:sz w:val="23"/>
                <w:szCs w:val="23"/>
                <w:lang w:eastAsia="en-GB"/>
              </w:rPr>
            </w:pPr>
          </w:p>
          <w:p w14:paraId="0034FAF7" w14:textId="77777777" w:rsidR="006A4E76" w:rsidRPr="006A4E76" w:rsidRDefault="006A4E76" w:rsidP="00EB617A">
            <w:pPr>
              <w:rPr>
                <w:rFonts w:ascii="Calibri" w:eastAsia="Calibri" w:hAnsi="Calibri" w:cs="Arial"/>
                <w:b/>
                <w:sz w:val="23"/>
                <w:szCs w:val="23"/>
                <w:lang w:eastAsia="en-GB"/>
              </w:rPr>
            </w:pPr>
          </w:p>
          <w:p w14:paraId="261FEE78" w14:textId="77777777" w:rsidR="006A4E76" w:rsidRPr="006A4E76" w:rsidRDefault="006A4E76" w:rsidP="00EB617A">
            <w:pPr>
              <w:rPr>
                <w:rFonts w:ascii="Calibri" w:eastAsia="Calibri" w:hAnsi="Calibri" w:cs="Arial"/>
                <w:b/>
                <w:sz w:val="23"/>
                <w:szCs w:val="23"/>
                <w:lang w:eastAsia="en-GB"/>
              </w:rPr>
            </w:pPr>
          </w:p>
          <w:p w14:paraId="703E2599" w14:textId="71A6052D" w:rsidR="00DF2E90" w:rsidRPr="006A4E76" w:rsidRDefault="00E339EB" w:rsidP="00EB617A">
            <w:pPr>
              <w:rPr>
                <w:rFonts w:ascii="Calibri" w:eastAsia="Calibri" w:hAnsi="Calibri" w:cs="Arial"/>
                <w:b/>
                <w:sz w:val="23"/>
                <w:szCs w:val="23"/>
                <w:lang w:eastAsia="en-GB"/>
              </w:rPr>
            </w:pPr>
            <w:r w:rsidRPr="006A4E76">
              <w:rPr>
                <w:rFonts w:ascii="Calibri" w:eastAsia="Calibri" w:hAnsi="Calibri" w:cs="Arial"/>
                <w:b/>
                <w:sz w:val="23"/>
                <w:szCs w:val="23"/>
                <w:lang w:eastAsia="en-GB"/>
              </w:rPr>
              <w:t>Taxi:</w:t>
            </w:r>
          </w:p>
          <w:p w14:paraId="5C6E9E79" w14:textId="77777777" w:rsidR="00671677" w:rsidRPr="006A4E76" w:rsidRDefault="00671677" w:rsidP="00EB617A">
            <w:pPr>
              <w:rPr>
                <w:rFonts w:ascii="Calibri" w:eastAsia="Calibri" w:hAnsi="Calibri" w:cs="Arial"/>
                <w:b/>
                <w:sz w:val="23"/>
                <w:szCs w:val="23"/>
                <w:lang w:eastAsia="en-GB"/>
              </w:rPr>
            </w:pPr>
          </w:p>
          <w:p w14:paraId="099C680E" w14:textId="39930D80" w:rsidR="008D1776" w:rsidRPr="006A4E76" w:rsidRDefault="008D1776" w:rsidP="00EB617A">
            <w:pPr>
              <w:rPr>
                <w:rFonts w:ascii="Calibri" w:eastAsia="Calibri" w:hAnsi="Calibri" w:cs="Arial"/>
                <w:b/>
                <w:sz w:val="23"/>
                <w:szCs w:val="23"/>
                <w:lang w:eastAsia="en-GB"/>
              </w:rPr>
            </w:pPr>
            <w:r w:rsidRPr="006A4E76">
              <w:rPr>
                <w:rFonts w:ascii="Calibri" w:eastAsia="Calibri" w:hAnsi="Calibri" w:cs="Arial"/>
                <w:b/>
                <w:sz w:val="23"/>
                <w:szCs w:val="23"/>
                <w:lang w:eastAsia="en-GB"/>
              </w:rPr>
              <w:t>Tourist-Info:</w:t>
            </w:r>
          </w:p>
          <w:p w14:paraId="3801C5A1" w14:textId="77777777" w:rsidR="00B15B9E" w:rsidRPr="006A4E76" w:rsidRDefault="00B15B9E" w:rsidP="00EB617A">
            <w:pPr>
              <w:rPr>
                <w:rFonts w:ascii="Calibri" w:eastAsia="Calibri" w:hAnsi="Calibri" w:cs="Arial"/>
                <w:b/>
                <w:sz w:val="23"/>
                <w:szCs w:val="23"/>
                <w:lang w:eastAsia="en-GB"/>
              </w:rPr>
            </w:pPr>
          </w:p>
          <w:p w14:paraId="7ACD6D49" w14:textId="77777777" w:rsidR="006A4E76" w:rsidRPr="006A4E76" w:rsidRDefault="006A4E76" w:rsidP="00EB617A">
            <w:pPr>
              <w:rPr>
                <w:rFonts w:ascii="Calibri" w:eastAsia="Calibri" w:hAnsi="Calibri" w:cs="Arial"/>
                <w:b/>
                <w:sz w:val="23"/>
                <w:szCs w:val="23"/>
                <w:lang w:eastAsia="en-GB"/>
              </w:rPr>
            </w:pPr>
          </w:p>
          <w:p w14:paraId="68720DA0" w14:textId="77777777" w:rsidR="006A4E76" w:rsidRPr="006A4E76" w:rsidRDefault="006A4E76" w:rsidP="00EB617A">
            <w:pPr>
              <w:rPr>
                <w:rFonts w:ascii="Calibri" w:eastAsia="Calibri" w:hAnsi="Calibri" w:cs="Arial"/>
                <w:b/>
                <w:sz w:val="23"/>
                <w:szCs w:val="23"/>
                <w:lang w:eastAsia="en-GB"/>
              </w:rPr>
            </w:pPr>
          </w:p>
          <w:p w14:paraId="6866DBC4" w14:textId="7F2B7E72" w:rsidR="0056212D" w:rsidRPr="006A4E76" w:rsidRDefault="0056212D" w:rsidP="00EB617A">
            <w:pPr>
              <w:rPr>
                <w:rFonts w:asciiTheme="minorHAnsi" w:eastAsia="Calibri" w:hAnsiTheme="minorHAnsi" w:cs="Arial"/>
                <w:b/>
                <w:sz w:val="23"/>
                <w:szCs w:val="23"/>
                <w:lang w:eastAsia="en-GB"/>
              </w:rPr>
            </w:pPr>
            <w:r w:rsidRPr="006A4E76">
              <w:rPr>
                <w:rFonts w:asciiTheme="minorHAnsi" w:eastAsia="Calibri" w:hAnsiTheme="minorHAnsi" w:cs="Arial"/>
                <w:b/>
                <w:sz w:val="23"/>
                <w:szCs w:val="23"/>
                <w:lang w:eastAsia="en-GB"/>
              </w:rPr>
              <w:t>Sehenswertes:</w:t>
            </w:r>
          </w:p>
          <w:p w14:paraId="7A7FDA68" w14:textId="77777777" w:rsidR="00C71823" w:rsidRPr="006A4E76" w:rsidRDefault="00C71823" w:rsidP="00EB617A">
            <w:pPr>
              <w:rPr>
                <w:rFonts w:asciiTheme="minorHAnsi" w:eastAsia="Calibri" w:hAnsiTheme="minorHAnsi" w:cs="Arial"/>
                <w:b/>
                <w:sz w:val="23"/>
                <w:szCs w:val="23"/>
                <w:lang w:eastAsia="en-GB"/>
              </w:rPr>
            </w:pPr>
          </w:p>
          <w:p w14:paraId="2D383EC6" w14:textId="7DA9E264" w:rsidR="00E9236A" w:rsidRPr="006A4E76" w:rsidRDefault="00E9236A" w:rsidP="00EB617A">
            <w:pPr>
              <w:rPr>
                <w:rFonts w:asciiTheme="minorHAnsi" w:hAnsiTheme="minorHAnsi" w:cs="Arial"/>
                <w:b/>
                <w:sz w:val="23"/>
                <w:szCs w:val="23"/>
              </w:rPr>
            </w:pPr>
          </w:p>
          <w:p w14:paraId="61CCF2F7" w14:textId="0FD8466F" w:rsidR="00E9236A" w:rsidRPr="006A4E76" w:rsidRDefault="00E9236A" w:rsidP="00EB617A">
            <w:pPr>
              <w:rPr>
                <w:rFonts w:asciiTheme="minorHAnsi" w:hAnsiTheme="minorHAnsi" w:cs="Arial"/>
                <w:b/>
                <w:sz w:val="23"/>
                <w:szCs w:val="23"/>
              </w:rPr>
            </w:pPr>
          </w:p>
          <w:p w14:paraId="47EDCB5C" w14:textId="1CAD3211" w:rsidR="00E9236A" w:rsidRPr="006A4E76" w:rsidRDefault="00E9236A" w:rsidP="00EB617A">
            <w:pPr>
              <w:rPr>
                <w:rFonts w:asciiTheme="minorHAnsi" w:hAnsiTheme="minorHAnsi" w:cs="Arial"/>
                <w:b/>
                <w:sz w:val="23"/>
                <w:szCs w:val="23"/>
              </w:rPr>
            </w:pPr>
          </w:p>
          <w:p w14:paraId="07922487" w14:textId="77777777" w:rsidR="007B6E58" w:rsidRPr="006A4E76" w:rsidRDefault="007B6E58" w:rsidP="00EB617A">
            <w:pPr>
              <w:rPr>
                <w:rFonts w:asciiTheme="minorHAnsi" w:hAnsiTheme="minorHAnsi" w:cs="Arial"/>
                <w:b/>
                <w:sz w:val="23"/>
                <w:szCs w:val="23"/>
              </w:rPr>
            </w:pPr>
          </w:p>
          <w:p w14:paraId="1462FD71" w14:textId="77777777" w:rsidR="007B6E58" w:rsidRPr="006A4E76" w:rsidRDefault="007B6E58" w:rsidP="00EB617A">
            <w:pPr>
              <w:rPr>
                <w:rFonts w:asciiTheme="minorHAnsi" w:hAnsiTheme="minorHAnsi" w:cs="Arial"/>
                <w:b/>
                <w:sz w:val="23"/>
                <w:szCs w:val="23"/>
              </w:rPr>
            </w:pPr>
          </w:p>
          <w:p w14:paraId="33C8F359" w14:textId="77777777" w:rsidR="007B6E58" w:rsidRPr="006A4E76" w:rsidRDefault="007B6E58" w:rsidP="00EB617A">
            <w:pPr>
              <w:rPr>
                <w:rFonts w:asciiTheme="minorHAnsi" w:hAnsiTheme="minorHAnsi" w:cs="Arial"/>
                <w:b/>
                <w:sz w:val="23"/>
                <w:szCs w:val="23"/>
              </w:rPr>
            </w:pPr>
          </w:p>
          <w:p w14:paraId="2404F147" w14:textId="77777777" w:rsidR="007B6E58" w:rsidRPr="006A4E76" w:rsidRDefault="007B6E58" w:rsidP="00EB617A">
            <w:pPr>
              <w:rPr>
                <w:rFonts w:asciiTheme="minorHAnsi" w:hAnsiTheme="minorHAnsi" w:cs="Arial"/>
                <w:b/>
                <w:sz w:val="23"/>
                <w:szCs w:val="23"/>
              </w:rPr>
            </w:pPr>
          </w:p>
          <w:p w14:paraId="2691D982" w14:textId="77777777" w:rsidR="007B6E58" w:rsidRPr="006A4E76" w:rsidRDefault="007B6E58" w:rsidP="00EB617A">
            <w:pPr>
              <w:rPr>
                <w:rFonts w:asciiTheme="minorHAnsi" w:hAnsiTheme="minorHAnsi" w:cs="Arial"/>
                <w:b/>
                <w:sz w:val="23"/>
                <w:szCs w:val="23"/>
              </w:rPr>
            </w:pPr>
          </w:p>
          <w:p w14:paraId="1B254DE4" w14:textId="77777777" w:rsidR="007B6E58" w:rsidRPr="006A4E76" w:rsidRDefault="007B6E58" w:rsidP="00EB617A">
            <w:pPr>
              <w:rPr>
                <w:rFonts w:asciiTheme="minorHAnsi" w:hAnsiTheme="minorHAnsi" w:cs="Arial"/>
                <w:b/>
                <w:sz w:val="23"/>
                <w:szCs w:val="23"/>
              </w:rPr>
            </w:pPr>
          </w:p>
          <w:p w14:paraId="3E88CDBF" w14:textId="77777777" w:rsidR="007B6E58" w:rsidRPr="006A4E76" w:rsidRDefault="007B6E58" w:rsidP="00EB617A">
            <w:pPr>
              <w:rPr>
                <w:rFonts w:asciiTheme="minorHAnsi" w:hAnsiTheme="minorHAnsi" w:cs="Arial"/>
                <w:b/>
                <w:sz w:val="23"/>
                <w:szCs w:val="23"/>
              </w:rPr>
            </w:pPr>
          </w:p>
          <w:p w14:paraId="2EAA6384" w14:textId="77777777" w:rsidR="007B6E58" w:rsidRPr="006A4E76" w:rsidRDefault="007B6E58" w:rsidP="00EB617A">
            <w:pPr>
              <w:rPr>
                <w:rFonts w:asciiTheme="minorHAnsi" w:hAnsiTheme="minorHAnsi" w:cs="Arial"/>
                <w:b/>
                <w:sz w:val="23"/>
                <w:szCs w:val="23"/>
              </w:rPr>
            </w:pPr>
          </w:p>
          <w:p w14:paraId="1771B073" w14:textId="77777777" w:rsidR="007B6E58" w:rsidRPr="006A4E76" w:rsidRDefault="007B6E58" w:rsidP="00EB617A">
            <w:pPr>
              <w:rPr>
                <w:rFonts w:asciiTheme="minorHAnsi" w:hAnsiTheme="minorHAnsi" w:cs="Arial"/>
                <w:b/>
                <w:sz w:val="23"/>
                <w:szCs w:val="23"/>
              </w:rPr>
            </w:pPr>
          </w:p>
          <w:p w14:paraId="102A5531" w14:textId="77777777" w:rsidR="007B6E58" w:rsidRPr="006A4E76" w:rsidRDefault="007B6E58" w:rsidP="00EB617A">
            <w:pPr>
              <w:rPr>
                <w:rFonts w:asciiTheme="minorHAnsi" w:hAnsiTheme="minorHAnsi" w:cs="Arial"/>
                <w:b/>
                <w:sz w:val="23"/>
                <w:szCs w:val="23"/>
              </w:rPr>
            </w:pPr>
          </w:p>
          <w:p w14:paraId="46F6BD5D" w14:textId="77777777" w:rsidR="007B6E58" w:rsidRPr="006A4E76" w:rsidRDefault="007B6E58" w:rsidP="00EB617A">
            <w:pPr>
              <w:rPr>
                <w:rFonts w:asciiTheme="minorHAnsi" w:hAnsiTheme="minorHAnsi" w:cs="Arial"/>
                <w:b/>
                <w:sz w:val="23"/>
                <w:szCs w:val="23"/>
              </w:rPr>
            </w:pPr>
          </w:p>
          <w:p w14:paraId="089F5A06" w14:textId="0BE9A009" w:rsidR="00E9236A" w:rsidRPr="006A4E76" w:rsidRDefault="00E9236A" w:rsidP="00EB617A">
            <w:pPr>
              <w:rPr>
                <w:rFonts w:asciiTheme="minorHAnsi" w:hAnsiTheme="minorHAnsi" w:cs="Arial"/>
                <w:b/>
                <w:sz w:val="23"/>
                <w:szCs w:val="23"/>
              </w:rPr>
            </w:pPr>
          </w:p>
          <w:p w14:paraId="644D443C" w14:textId="1FD11EDE" w:rsidR="00E9236A" w:rsidRPr="006A4E76" w:rsidRDefault="00E9236A" w:rsidP="00EB617A">
            <w:pPr>
              <w:rPr>
                <w:rFonts w:asciiTheme="minorHAnsi" w:hAnsiTheme="minorHAnsi" w:cs="Arial"/>
                <w:b/>
                <w:sz w:val="23"/>
                <w:szCs w:val="23"/>
              </w:rPr>
            </w:pPr>
          </w:p>
          <w:p w14:paraId="033FAA83" w14:textId="37F927CD" w:rsidR="00E9236A" w:rsidRPr="006A4E76" w:rsidRDefault="00E9236A" w:rsidP="00EB617A">
            <w:pPr>
              <w:rPr>
                <w:rFonts w:asciiTheme="minorHAnsi" w:hAnsiTheme="minorHAnsi" w:cs="Arial"/>
                <w:b/>
                <w:sz w:val="23"/>
                <w:szCs w:val="23"/>
              </w:rPr>
            </w:pPr>
          </w:p>
          <w:p w14:paraId="3C7D089B" w14:textId="6630755A" w:rsidR="00E9236A" w:rsidRPr="006A4E76" w:rsidRDefault="00E9236A" w:rsidP="00EB617A">
            <w:pPr>
              <w:rPr>
                <w:rFonts w:asciiTheme="minorHAnsi" w:hAnsiTheme="minorHAnsi" w:cs="Arial"/>
                <w:b/>
                <w:sz w:val="23"/>
                <w:szCs w:val="23"/>
              </w:rPr>
            </w:pPr>
          </w:p>
          <w:p w14:paraId="23BFF1D0" w14:textId="045F4F6C" w:rsidR="00E9236A" w:rsidRPr="006A4E76" w:rsidRDefault="00E9236A" w:rsidP="00EB617A">
            <w:pPr>
              <w:rPr>
                <w:rFonts w:asciiTheme="minorHAnsi" w:hAnsiTheme="minorHAnsi" w:cs="Arial"/>
                <w:b/>
                <w:sz w:val="23"/>
                <w:szCs w:val="23"/>
              </w:rPr>
            </w:pPr>
          </w:p>
          <w:p w14:paraId="15AC7854" w14:textId="5E03F0C7" w:rsidR="00E9236A" w:rsidRPr="006A4E76" w:rsidRDefault="00E9236A" w:rsidP="00EB617A">
            <w:pPr>
              <w:rPr>
                <w:rFonts w:asciiTheme="minorHAnsi" w:hAnsiTheme="minorHAnsi" w:cs="Arial"/>
                <w:b/>
                <w:sz w:val="23"/>
                <w:szCs w:val="23"/>
              </w:rPr>
            </w:pPr>
          </w:p>
          <w:p w14:paraId="1490F819" w14:textId="77FB4E15" w:rsidR="00E9236A" w:rsidRPr="006A4E76" w:rsidRDefault="00E9236A" w:rsidP="00EB617A">
            <w:pPr>
              <w:rPr>
                <w:rFonts w:asciiTheme="minorHAnsi" w:hAnsiTheme="minorHAnsi" w:cs="Arial"/>
                <w:b/>
                <w:sz w:val="23"/>
                <w:szCs w:val="23"/>
              </w:rPr>
            </w:pPr>
          </w:p>
          <w:p w14:paraId="188A98CC" w14:textId="07B856A6" w:rsidR="00E9236A" w:rsidRPr="006A4E76" w:rsidRDefault="00E9236A" w:rsidP="00EB617A">
            <w:pPr>
              <w:rPr>
                <w:rFonts w:asciiTheme="minorHAnsi" w:hAnsiTheme="minorHAnsi" w:cs="Arial"/>
                <w:b/>
                <w:sz w:val="23"/>
                <w:szCs w:val="23"/>
              </w:rPr>
            </w:pPr>
          </w:p>
          <w:p w14:paraId="1814890D" w14:textId="248B2ED5" w:rsidR="00A801EC" w:rsidRPr="006A4E76" w:rsidRDefault="00A801EC" w:rsidP="00EB617A">
            <w:pPr>
              <w:rPr>
                <w:rFonts w:asciiTheme="minorHAnsi" w:hAnsiTheme="minorHAnsi" w:cs="Arial"/>
                <w:b/>
                <w:sz w:val="23"/>
                <w:szCs w:val="23"/>
              </w:rPr>
            </w:pPr>
          </w:p>
          <w:p w14:paraId="66DA8160" w14:textId="13A3B3F3" w:rsidR="009F4D77" w:rsidRPr="006A4E76" w:rsidRDefault="009F4D77" w:rsidP="00EB617A">
            <w:pPr>
              <w:rPr>
                <w:rFonts w:asciiTheme="minorHAnsi" w:hAnsiTheme="minorHAnsi" w:cs="Arial"/>
                <w:b/>
                <w:sz w:val="23"/>
                <w:szCs w:val="23"/>
              </w:rPr>
            </w:pPr>
          </w:p>
          <w:p w14:paraId="67A22EEB" w14:textId="212F26CE" w:rsidR="003F21B2" w:rsidRPr="006A4E76" w:rsidRDefault="003F21B2" w:rsidP="00EB617A">
            <w:pPr>
              <w:rPr>
                <w:rFonts w:asciiTheme="minorHAnsi" w:hAnsiTheme="minorHAnsi" w:cs="Arial"/>
                <w:b/>
                <w:sz w:val="23"/>
                <w:szCs w:val="23"/>
              </w:rPr>
            </w:pPr>
          </w:p>
          <w:p w14:paraId="53EECE8D" w14:textId="41E48239" w:rsidR="003F21B2" w:rsidRPr="006A4E76" w:rsidRDefault="003F21B2" w:rsidP="00EB617A">
            <w:pPr>
              <w:rPr>
                <w:rFonts w:asciiTheme="minorHAnsi" w:hAnsiTheme="minorHAnsi" w:cs="Arial"/>
                <w:b/>
                <w:sz w:val="23"/>
                <w:szCs w:val="23"/>
              </w:rPr>
            </w:pPr>
          </w:p>
          <w:p w14:paraId="0B76E79E" w14:textId="218D84FE" w:rsidR="003F21B2" w:rsidRPr="006A4E76" w:rsidRDefault="003F21B2" w:rsidP="00EB617A">
            <w:pPr>
              <w:rPr>
                <w:rFonts w:asciiTheme="minorHAnsi" w:hAnsiTheme="minorHAnsi" w:cs="Arial"/>
                <w:b/>
                <w:sz w:val="23"/>
                <w:szCs w:val="23"/>
              </w:rPr>
            </w:pPr>
          </w:p>
          <w:p w14:paraId="6BA05D8E" w14:textId="00605F86" w:rsidR="003F21B2" w:rsidRPr="006A4E76" w:rsidRDefault="003F21B2" w:rsidP="00EB617A">
            <w:pPr>
              <w:rPr>
                <w:rFonts w:asciiTheme="minorHAnsi" w:hAnsiTheme="minorHAnsi" w:cs="Arial"/>
                <w:b/>
                <w:sz w:val="23"/>
                <w:szCs w:val="23"/>
              </w:rPr>
            </w:pPr>
          </w:p>
          <w:p w14:paraId="02320388" w14:textId="1E98846F" w:rsidR="003F21B2" w:rsidRPr="006A4E76" w:rsidRDefault="003F21B2" w:rsidP="00EB617A">
            <w:pPr>
              <w:rPr>
                <w:rFonts w:asciiTheme="minorHAnsi" w:hAnsiTheme="minorHAnsi" w:cs="Arial"/>
                <w:b/>
                <w:sz w:val="23"/>
                <w:szCs w:val="23"/>
              </w:rPr>
            </w:pPr>
          </w:p>
          <w:p w14:paraId="53BE1E18" w14:textId="6B2C9664" w:rsidR="003F21B2" w:rsidRPr="006A4E76" w:rsidRDefault="003F21B2" w:rsidP="00EB617A">
            <w:pPr>
              <w:rPr>
                <w:rFonts w:asciiTheme="minorHAnsi" w:hAnsiTheme="minorHAnsi" w:cs="Arial"/>
                <w:b/>
                <w:sz w:val="23"/>
                <w:szCs w:val="23"/>
              </w:rPr>
            </w:pPr>
          </w:p>
          <w:p w14:paraId="3F956692" w14:textId="0FB61CC0" w:rsidR="003F21B2" w:rsidRPr="006A4E76" w:rsidRDefault="003F21B2" w:rsidP="00EB617A">
            <w:pPr>
              <w:rPr>
                <w:rFonts w:asciiTheme="minorHAnsi" w:hAnsiTheme="minorHAnsi" w:cs="Arial"/>
                <w:b/>
                <w:sz w:val="23"/>
                <w:szCs w:val="23"/>
              </w:rPr>
            </w:pPr>
          </w:p>
          <w:p w14:paraId="618CD670" w14:textId="2B5E2060" w:rsidR="00A80DAA" w:rsidRPr="006A4E76" w:rsidRDefault="00A80DAA" w:rsidP="00EB617A">
            <w:pPr>
              <w:rPr>
                <w:rFonts w:asciiTheme="minorHAnsi" w:hAnsiTheme="minorHAnsi" w:cs="Arial"/>
                <w:b/>
                <w:sz w:val="23"/>
                <w:szCs w:val="23"/>
              </w:rPr>
            </w:pPr>
          </w:p>
          <w:p w14:paraId="730B7A00" w14:textId="0224A614" w:rsidR="00A80DAA" w:rsidRPr="006A4E76" w:rsidRDefault="00A80DAA" w:rsidP="00EB617A">
            <w:pPr>
              <w:rPr>
                <w:rFonts w:asciiTheme="minorHAnsi" w:hAnsiTheme="minorHAnsi" w:cs="Arial"/>
                <w:b/>
                <w:sz w:val="23"/>
                <w:szCs w:val="23"/>
              </w:rPr>
            </w:pPr>
          </w:p>
          <w:p w14:paraId="1B1E14E6" w14:textId="014CAD22" w:rsidR="00967E5F" w:rsidRPr="006A4E76" w:rsidRDefault="00967E5F" w:rsidP="00EB617A">
            <w:pPr>
              <w:rPr>
                <w:rFonts w:ascii="Calibri" w:hAnsi="Calibri" w:cs="Arial"/>
                <w:b/>
                <w:sz w:val="23"/>
                <w:szCs w:val="23"/>
              </w:rPr>
            </w:pPr>
          </w:p>
        </w:tc>
        <w:tc>
          <w:tcPr>
            <w:tcW w:w="9384" w:type="dxa"/>
            <w:shd w:val="clear" w:color="auto" w:fill="auto"/>
          </w:tcPr>
          <w:p w14:paraId="5CE5C529" w14:textId="34B7F5F1" w:rsidR="006A4E76" w:rsidRPr="006A4E76" w:rsidRDefault="00B54DDE" w:rsidP="006A4E76">
            <w:pPr>
              <w:jc w:val="both"/>
              <w:rPr>
                <w:rFonts w:ascii="Calibri" w:hAnsi="Calibri" w:cs="Calibri"/>
                <w:spacing w:val="-4"/>
                <w:sz w:val="23"/>
                <w:szCs w:val="23"/>
              </w:rPr>
            </w:pPr>
            <w:r w:rsidRPr="006A4E76">
              <w:rPr>
                <w:rFonts w:ascii="Calibri" w:eastAsia="Arial Unicode MS" w:hAnsi="Calibri" w:cs="Arial"/>
                <w:sz w:val="23"/>
                <w:szCs w:val="23"/>
              </w:rPr>
              <w:lastRenderedPageBreak/>
              <w:t xml:space="preserve">MS Amadea </w:t>
            </w:r>
            <w:r w:rsidR="006A4E76" w:rsidRPr="006A4E76">
              <w:rPr>
                <w:rFonts w:ascii="Calibri" w:hAnsi="Calibri"/>
                <w:sz w:val="23"/>
                <w:szCs w:val="23"/>
              </w:rPr>
              <w:t xml:space="preserve">liegt </w:t>
            </w:r>
            <w:r w:rsidR="006A4E76" w:rsidRPr="006A4E76">
              <w:rPr>
                <w:rFonts w:ascii="Calibri" w:hAnsi="Calibri" w:cs="Calibri"/>
                <w:spacing w:val="-4"/>
                <w:sz w:val="23"/>
                <w:szCs w:val="23"/>
              </w:rPr>
              <w:t xml:space="preserve">voraussichtlich am </w:t>
            </w:r>
            <w:r w:rsidR="002E0DCB" w:rsidRPr="006A4E76">
              <w:rPr>
                <w:rFonts w:ascii="Calibri" w:hAnsi="Calibri" w:cs="Calibri"/>
                <w:b/>
                <w:bCs/>
                <w:spacing w:val="-4"/>
                <w:sz w:val="23"/>
                <w:szCs w:val="23"/>
              </w:rPr>
              <w:t xml:space="preserve">Warnemünde </w:t>
            </w:r>
            <w:r w:rsidR="006A4E76" w:rsidRPr="006A4E76">
              <w:rPr>
                <w:rFonts w:ascii="Calibri" w:hAnsi="Calibri" w:cs="Calibri"/>
                <w:b/>
                <w:bCs/>
                <w:spacing w:val="-4"/>
                <w:sz w:val="23"/>
                <w:szCs w:val="23"/>
              </w:rPr>
              <w:t xml:space="preserve">Cruise Center / Passagierkai Nr. </w:t>
            </w:r>
            <w:r w:rsidR="002E0DCB">
              <w:rPr>
                <w:rFonts w:ascii="Calibri" w:hAnsi="Calibri" w:cs="Calibri"/>
                <w:b/>
                <w:bCs/>
                <w:spacing w:val="-4"/>
                <w:sz w:val="23"/>
                <w:szCs w:val="23"/>
              </w:rPr>
              <w:t>7</w:t>
            </w:r>
            <w:r w:rsidR="006A4E76" w:rsidRPr="006A4E76">
              <w:rPr>
                <w:rFonts w:ascii="Calibri" w:hAnsi="Calibri" w:cs="Calibri"/>
                <w:spacing w:val="-4"/>
                <w:sz w:val="23"/>
                <w:szCs w:val="23"/>
              </w:rPr>
              <w:t xml:space="preserve"> </w:t>
            </w:r>
            <w:r w:rsidR="00C315C1">
              <w:rPr>
                <w:rFonts w:ascii="Calibri" w:hAnsi="Calibri" w:cs="Calibri"/>
                <w:spacing w:val="-4"/>
                <w:sz w:val="23"/>
                <w:szCs w:val="23"/>
              </w:rPr>
              <w:t xml:space="preserve">nahe des </w:t>
            </w:r>
            <w:r w:rsidR="00C315C1" w:rsidRPr="00C315C1">
              <w:rPr>
                <w:rFonts w:ascii="Calibri" w:hAnsi="Calibri" w:cs="Calibri"/>
                <w:b/>
                <w:bCs/>
                <w:spacing w:val="-4"/>
                <w:sz w:val="23"/>
                <w:szCs w:val="23"/>
              </w:rPr>
              <w:t>Hauptbahnhofs (0)</w:t>
            </w:r>
            <w:r w:rsidR="006A4E76" w:rsidRPr="006A4E76">
              <w:rPr>
                <w:rFonts w:ascii="Calibri" w:hAnsi="Calibri" w:cs="Calibri"/>
                <w:spacing w:val="-4"/>
                <w:sz w:val="23"/>
                <w:szCs w:val="23"/>
              </w:rPr>
              <w:t>. Der Weg nach Rostock beträgt ca. 13 km.</w:t>
            </w:r>
            <w:r w:rsidR="006A4E76" w:rsidRPr="006A4E76">
              <w:rPr>
                <w:rFonts w:ascii="Calibri" w:hAnsi="Calibri"/>
                <w:noProof/>
                <w:sz w:val="23"/>
                <w:szCs w:val="23"/>
                <w:lang w:eastAsia="en-GB"/>
              </w:rPr>
              <w:t xml:space="preserve"> Innerhalb von 20 Min</w:t>
            </w:r>
            <w:r w:rsidR="006A4E76">
              <w:rPr>
                <w:rFonts w:ascii="Calibri" w:hAnsi="Calibri"/>
                <w:noProof/>
                <w:sz w:val="23"/>
                <w:szCs w:val="23"/>
                <w:lang w:eastAsia="en-GB"/>
              </w:rPr>
              <w:t>uten</w:t>
            </w:r>
            <w:r w:rsidR="006A4E76" w:rsidRPr="006A4E76">
              <w:rPr>
                <w:rFonts w:ascii="Calibri" w:hAnsi="Calibri"/>
                <w:noProof/>
                <w:sz w:val="23"/>
                <w:szCs w:val="23"/>
                <w:lang w:eastAsia="en-GB"/>
              </w:rPr>
              <w:t xml:space="preserve"> kann man von Warnemünde aus Rostock mit der S-Bahn der Linie S1, S2 oder S3</w:t>
            </w:r>
            <w:r w:rsidR="006A4E76">
              <w:rPr>
                <w:rFonts w:ascii="Calibri" w:hAnsi="Calibri"/>
                <w:noProof/>
                <w:sz w:val="23"/>
                <w:szCs w:val="23"/>
                <w:lang w:eastAsia="en-GB"/>
              </w:rPr>
              <w:t xml:space="preserve"> </w:t>
            </w:r>
            <w:r w:rsidR="006A4E76" w:rsidRPr="006A4E76">
              <w:rPr>
                <w:rFonts w:ascii="Calibri" w:hAnsi="Calibri"/>
                <w:noProof/>
                <w:sz w:val="23"/>
                <w:szCs w:val="23"/>
                <w:lang w:eastAsia="en-GB"/>
              </w:rPr>
              <w:t xml:space="preserve">erreichen, welche regelmäßig verkehren. Ein Einzelticket beläuft sich auf </w:t>
            </w:r>
            <w:r w:rsidR="00C315C1">
              <w:rPr>
                <w:rFonts w:ascii="Calibri" w:hAnsi="Calibri"/>
                <w:noProof/>
                <w:sz w:val="23"/>
                <w:szCs w:val="23"/>
                <w:lang w:eastAsia="en-GB"/>
              </w:rPr>
              <w:t>3,-</w:t>
            </w:r>
            <w:r w:rsidR="006A4E76" w:rsidRPr="006A4E76">
              <w:rPr>
                <w:rFonts w:ascii="Calibri" w:hAnsi="Calibri"/>
                <w:noProof/>
                <w:sz w:val="23"/>
                <w:szCs w:val="23"/>
                <w:lang w:eastAsia="en-GB"/>
              </w:rPr>
              <w:t xml:space="preserve"> € und eine Tageskarte kostet </w:t>
            </w:r>
            <w:r w:rsidR="00C315C1">
              <w:rPr>
                <w:rFonts w:ascii="Calibri" w:hAnsi="Calibri"/>
                <w:noProof/>
                <w:sz w:val="23"/>
                <w:szCs w:val="23"/>
                <w:lang w:eastAsia="en-GB"/>
              </w:rPr>
              <w:t>7,70</w:t>
            </w:r>
            <w:r w:rsidR="006A4E76" w:rsidRPr="006A4E76">
              <w:rPr>
                <w:rFonts w:ascii="Calibri" w:hAnsi="Calibri"/>
                <w:noProof/>
                <w:sz w:val="23"/>
                <w:szCs w:val="23"/>
                <w:lang w:eastAsia="en-GB"/>
              </w:rPr>
              <w:t xml:space="preserve"> €.</w:t>
            </w:r>
          </w:p>
          <w:p w14:paraId="6C8A6D52" w14:textId="75C992CD" w:rsidR="00B54DDE" w:rsidRPr="006A4E76" w:rsidRDefault="00B54DDE" w:rsidP="00EB617A">
            <w:pPr>
              <w:jc w:val="both"/>
              <w:rPr>
                <w:rFonts w:ascii="Calibri" w:hAnsi="Calibri" w:cs="Calibri"/>
                <w:sz w:val="23"/>
                <w:szCs w:val="23"/>
              </w:rPr>
            </w:pPr>
          </w:p>
          <w:p w14:paraId="191E8069" w14:textId="3DCB2AEB" w:rsidR="006A4E76" w:rsidRPr="006A4E76" w:rsidRDefault="006A4E76" w:rsidP="006A4E76">
            <w:pPr>
              <w:pStyle w:val="NormalWeb"/>
              <w:spacing w:before="0" w:beforeAutospacing="0" w:after="0" w:afterAutospacing="0"/>
              <w:jc w:val="both"/>
              <w:rPr>
                <w:rFonts w:ascii="Calibri" w:hAnsi="Calibri" w:cs="Calibri"/>
                <w:sz w:val="23"/>
                <w:szCs w:val="23"/>
                <w:lang w:val="de-DE"/>
              </w:rPr>
            </w:pPr>
            <w:r w:rsidRPr="006A4E76">
              <w:rPr>
                <w:rFonts w:ascii="Calibri" w:hAnsi="Calibri" w:cs="Calibri"/>
                <w:sz w:val="23"/>
                <w:szCs w:val="23"/>
                <w:lang w:val="de-DE"/>
              </w:rPr>
              <w:t>Taxen stehen voraussichtlich am Terminal bereit oder können gerufen werden unter 0381 54118.</w:t>
            </w:r>
          </w:p>
          <w:p w14:paraId="69D16F17" w14:textId="77777777" w:rsidR="006A4E76" w:rsidRPr="006A4E76" w:rsidRDefault="006A4E76" w:rsidP="006A4E76">
            <w:pPr>
              <w:pStyle w:val="NormalWeb"/>
              <w:spacing w:before="0" w:beforeAutospacing="0" w:after="0" w:afterAutospacing="0"/>
              <w:jc w:val="both"/>
              <w:rPr>
                <w:rFonts w:ascii="Calibri" w:hAnsi="Calibri" w:cs="Calibri"/>
                <w:sz w:val="23"/>
                <w:szCs w:val="23"/>
                <w:lang w:val="de-DE"/>
              </w:rPr>
            </w:pPr>
          </w:p>
          <w:p w14:paraId="2844A72F" w14:textId="163F1F2F" w:rsidR="006A4E76" w:rsidRPr="006A4E76" w:rsidRDefault="006A4E76" w:rsidP="006A4E76">
            <w:pPr>
              <w:pStyle w:val="NormalWeb"/>
              <w:spacing w:before="0" w:beforeAutospacing="0" w:after="0" w:afterAutospacing="0"/>
              <w:jc w:val="both"/>
              <w:rPr>
                <w:rFonts w:ascii="Calibri" w:hAnsi="Calibri"/>
                <w:sz w:val="23"/>
                <w:szCs w:val="23"/>
                <w:lang w:val="de-DE"/>
              </w:rPr>
            </w:pPr>
            <w:r w:rsidRPr="006A4E76">
              <w:rPr>
                <w:rFonts w:ascii="Calibri" w:hAnsi="Calibri" w:cs="Calibri"/>
                <w:sz w:val="23"/>
                <w:szCs w:val="23"/>
                <w:lang w:val="de-DE"/>
              </w:rPr>
              <w:t xml:space="preserve">Am Passagierkai 1 gibt es vom Ausgang des Cruise Centers und ca. 150 m nach rechts eine Tourist-Information, die voraussichtlich für Sie geöffnet hat. Die </w:t>
            </w:r>
            <w:r w:rsidRPr="00F344E7">
              <w:rPr>
                <w:rFonts w:ascii="Calibri" w:hAnsi="Calibri" w:cs="Calibri"/>
                <w:b/>
                <w:bCs/>
                <w:sz w:val="23"/>
                <w:szCs w:val="23"/>
                <w:lang w:val="de-DE"/>
              </w:rPr>
              <w:t xml:space="preserve">Vogtei </w:t>
            </w:r>
            <w:r w:rsidR="00F344E7" w:rsidRPr="00F344E7">
              <w:rPr>
                <w:rFonts w:ascii="Calibri" w:hAnsi="Calibri" w:cs="Calibri"/>
                <w:b/>
                <w:bCs/>
                <w:sz w:val="23"/>
                <w:szCs w:val="23"/>
                <w:lang w:val="de-DE"/>
              </w:rPr>
              <w:t>(i)</w:t>
            </w:r>
            <w:r w:rsidR="00F344E7">
              <w:rPr>
                <w:rFonts w:ascii="Calibri" w:hAnsi="Calibri" w:cs="Calibri"/>
                <w:sz w:val="23"/>
                <w:szCs w:val="23"/>
                <w:lang w:val="de-DE"/>
              </w:rPr>
              <w:t xml:space="preserve"> </w:t>
            </w:r>
            <w:r w:rsidRPr="006A4E76">
              <w:rPr>
                <w:rFonts w:ascii="Calibri" w:hAnsi="Calibri" w:cs="Calibri"/>
                <w:sz w:val="23"/>
                <w:szCs w:val="23"/>
                <w:lang w:val="de-DE"/>
              </w:rPr>
              <w:t xml:space="preserve">in der Innenstadt </w:t>
            </w:r>
            <w:r w:rsidRPr="006A4E76">
              <w:rPr>
                <w:rFonts w:ascii="Calibri" w:hAnsi="Calibri" w:cs="Calibri"/>
                <w:sz w:val="23"/>
                <w:szCs w:val="23"/>
                <w:lang w:val="de-DE" w:eastAsia="en-GB"/>
              </w:rPr>
              <w:t xml:space="preserve">ist heute zudem der Sitz der Tourismuszentrale (10.00-17.00 Uhr, </w:t>
            </w:r>
            <w:r w:rsidRPr="006A4E76">
              <w:rPr>
                <w:rFonts w:ascii="Calibri" w:hAnsi="Calibri" w:cs="Calibri"/>
                <w:color w:val="333333"/>
                <w:sz w:val="23"/>
                <w:szCs w:val="23"/>
                <w:shd w:val="clear" w:color="auto" w:fill="FFFFFF"/>
                <w:lang w:val="de-DE"/>
              </w:rPr>
              <w:t>Am Strom 59 / Ecke Kirchenstraße</w:t>
            </w:r>
            <w:r w:rsidRPr="006A4E76">
              <w:rPr>
                <w:rFonts w:ascii="Calibri" w:hAnsi="Calibri" w:cs="Calibri"/>
                <w:sz w:val="23"/>
                <w:szCs w:val="23"/>
                <w:lang w:val="de-DE" w:eastAsia="en-GB"/>
              </w:rPr>
              <w:t>).</w:t>
            </w:r>
          </w:p>
          <w:p w14:paraId="4E26241F" w14:textId="77777777" w:rsidR="006A4E76" w:rsidRPr="006A4E76" w:rsidRDefault="006A4E76" w:rsidP="00EB617A">
            <w:pPr>
              <w:jc w:val="both"/>
              <w:rPr>
                <w:rFonts w:ascii="Calibri" w:hAnsi="Calibri" w:cs="Calibri"/>
                <w:sz w:val="23"/>
                <w:szCs w:val="23"/>
              </w:rPr>
            </w:pPr>
          </w:p>
          <w:p w14:paraId="63483316" w14:textId="403F59DC" w:rsidR="006A4E76" w:rsidRPr="006A4E76" w:rsidRDefault="006A4E76" w:rsidP="006A4E76">
            <w:pPr>
              <w:pStyle w:val="NormalWeb"/>
              <w:shd w:val="clear" w:color="auto" w:fill="FFFFFF"/>
              <w:spacing w:before="0" w:beforeAutospacing="0" w:after="0" w:afterAutospacing="0"/>
              <w:jc w:val="both"/>
              <w:rPr>
                <w:rFonts w:ascii="Calibri" w:hAnsi="Calibri" w:cs="Calibri"/>
                <w:sz w:val="23"/>
                <w:szCs w:val="23"/>
                <w:lang w:val="de-DE" w:eastAsia="en-GB"/>
              </w:rPr>
            </w:pPr>
            <w:r w:rsidRPr="006A4E76">
              <w:rPr>
                <w:rFonts w:ascii="Calibri" w:hAnsi="Calibri" w:cs="Calibri"/>
                <w:sz w:val="23"/>
                <w:szCs w:val="23"/>
                <w:lang w:val="de-DE" w:eastAsia="en-GB"/>
              </w:rPr>
              <w:t xml:space="preserve">Der </w:t>
            </w:r>
            <w:r w:rsidRPr="00F344E7">
              <w:rPr>
                <w:rFonts w:ascii="Calibri" w:hAnsi="Calibri" w:cs="Calibri"/>
                <w:b/>
                <w:sz w:val="23"/>
                <w:szCs w:val="23"/>
                <w:lang w:val="de-DE" w:eastAsia="en-GB"/>
              </w:rPr>
              <w:t>Alte Strom</w:t>
            </w:r>
            <w:r w:rsidRPr="006A4E76">
              <w:rPr>
                <w:rFonts w:ascii="Calibri" w:hAnsi="Calibri" w:cs="Calibri"/>
                <w:sz w:val="23"/>
                <w:szCs w:val="23"/>
                <w:lang w:val="de-DE" w:eastAsia="en-GB"/>
              </w:rPr>
              <w:t xml:space="preserve"> ist zu jeder Jahreszeit einen Besuch wert. Fischkutter, Fahrgastschiffe, große Yachten und kleine Segelboote, aber auch der Seenotrettungskreutzer sind hier vertäut. </w:t>
            </w:r>
          </w:p>
          <w:p w14:paraId="63DCCB2D" w14:textId="02C31BE7" w:rsidR="006A4E76" w:rsidRDefault="00F344E7" w:rsidP="006A4E76">
            <w:pPr>
              <w:pStyle w:val="NormalWeb"/>
              <w:shd w:val="clear" w:color="auto" w:fill="FFFFFF"/>
              <w:spacing w:before="0" w:beforeAutospacing="0" w:after="0" w:afterAutospacing="0"/>
              <w:jc w:val="both"/>
              <w:rPr>
                <w:rFonts w:ascii="Calibri" w:hAnsi="Calibri" w:cs="Calibri"/>
                <w:sz w:val="23"/>
                <w:szCs w:val="23"/>
                <w:lang w:val="de-DE" w:eastAsia="en-GB"/>
              </w:rPr>
            </w:pPr>
            <w:r w:rsidRPr="006A4E76">
              <w:rPr>
                <w:rFonts w:ascii="Calibri" w:hAnsi="Calibri" w:cs="Calibri"/>
                <w:sz w:val="23"/>
                <w:szCs w:val="23"/>
                <w:lang w:val="de-DE" w:eastAsia="en-GB"/>
              </w:rPr>
              <w:t xml:space="preserve">Von der </w:t>
            </w:r>
            <w:r w:rsidRPr="006A4E76">
              <w:rPr>
                <w:rFonts w:ascii="Calibri" w:hAnsi="Calibri" w:cs="Calibri"/>
                <w:b/>
                <w:sz w:val="23"/>
                <w:szCs w:val="23"/>
                <w:lang w:val="de-DE" w:eastAsia="en-GB"/>
              </w:rPr>
              <w:t>Mittelmole</w:t>
            </w:r>
            <w:r>
              <w:rPr>
                <w:rFonts w:ascii="Calibri" w:hAnsi="Calibri" w:cs="Calibri"/>
                <w:b/>
                <w:sz w:val="23"/>
                <w:szCs w:val="23"/>
                <w:lang w:val="de-DE" w:eastAsia="en-GB"/>
              </w:rPr>
              <w:t xml:space="preserve"> (1)</w:t>
            </w:r>
            <w:r w:rsidRPr="006A4E76">
              <w:rPr>
                <w:rFonts w:ascii="Calibri" w:hAnsi="Calibri" w:cs="Calibri"/>
                <w:sz w:val="23"/>
                <w:szCs w:val="23"/>
                <w:lang w:val="de-DE" w:eastAsia="en-GB"/>
              </w:rPr>
              <w:t xml:space="preserve"> hat man einen tollen Blick auf den </w:t>
            </w:r>
            <w:r w:rsidRPr="00F344E7">
              <w:rPr>
                <w:rFonts w:ascii="Calibri" w:hAnsi="Calibri" w:cs="Calibri"/>
                <w:sz w:val="23"/>
                <w:szCs w:val="23"/>
                <w:lang w:val="de-DE" w:eastAsia="en-GB"/>
              </w:rPr>
              <w:t>Alten Strom</w:t>
            </w:r>
            <w:r w:rsidRPr="006A4E76">
              <w:rPr>
                <w:rFonts w:ascii="Calibri" w:hAnsi="Calibri" w:cs="Calibri"/>
                <w:sz w:val="23"/>
                <w:szCs w:val="23"/>
                <w:lang w:val="de-DE" w:eastAsia="en-GB"/>
              </w:rPr>
              <w:t xml:space="preserve"> und die </w:t>
            </w:r>
            <w:r>
              <w:rPr>
                <w:rFonts w:ascii="Calibri" w:hAnsi="Calibri" w:cs="Calibri"/>
                <w:sz w:val="23"/>
                <w:szCs w:val="23"/>
                <w:lang w:val="de-DE" w:eastAsia="en-GB"/>
              </w:rPr>
              <w:t xml:space="preserve">gegeüber liegende </w:t>
            </w:r>
            <w:r w:rsidRPr="006A4E76">
              <w:rPr>
                <w:rFonts w:ascii="Calibri" w:hAnsi="Calibri" w:cs="Calibri"/>
                <w:sz w:val="23"/>
                <w:szCs w:val="23"/>
                <w:lang w:val="de-DE" w:eastAsia="en-GB"/>
              </w:rPr>
              <w:t>Promeniermeile Am Strom.</w:t>
            </w:r>
            <w:r>
              <w:rPr>
                <w:rFonts w:ascii="Calibri" w:hAnsi="Calibri" w:cs="Calibri"/>
                <w:sz w:val="23"/>
                <w:szCs w:val="23"/>
                <w:lang w:val="de-DE" w:eastAsia="en-GB"/>
              </w:rPr>
              <w:t xml:space="preserve"> </w:t>
            </w:r>
            <w:r w:rsidRPr="006A4E76">
              <w:rPr>
                <w:rFonts w:ascii="Calibri" w:hAnsi="Calibri" w:cs="Calibri"/>
                <w:sz w:val="23"/>
                <w:szCs w:val="23"/>
                <w:lang w:val="de-DE" w:eastAsia="en-GB"/>
              </w:rPr>
              <w:t xml:space="preserve">Zahlreiche Restaurants und selbstverständlich der </w:t>
            </w:r>
            <w:r w:rsidRPr="006A4E76">
              <w:rPr>
                <w:rFonts w:ascii="Calibri" w:hAnsi="Calibri" w:cs="Calibri"/>
                <w:b/>
                <w:bCs/>
                <w:sz w:val="23"/>
                <w:szCs w:val="23"/>
                <w:lang w:val="de-DE" w:eastAsia="en-GB"/>
              </w:rPr>
              <w:t>Fischmarkt</w:t>
            </w:r>
            <w:r>
              <w:rPr>
                <w:rFonts w:ascii="Calibri" w:hAnsi="Calibri" w:cs="Calibri"/>
                <w:b/>
                <w:bCs/>
                <w:sz w:val="23"/>
                <w:szCs w:val="23"/>
                <w:lang w:val="de-DE" w:eastAsia="en-GB"/>
              </w:rPr>
              <w:t xml:space="preserve"> (2)</w:t>
            </w:r>
            <w:r w:rsidRPr="006A4E76">
              <w:rPr>
                <w:rFonts w:ascii="Calibri" w:hAnsi="Calibri" w:cs="Calibri"/>
                <w:sz w:val="23"/>
                <w:szCs w:val="23"/>
                <w:lang w:val="de-DE" w:eastAsia="en-GB"/>
              </w:rPr>
              <w:t xml:space="preserve"> laden zum Schlemmen ein. </w:t>
            </w:r>
            <w:r>
              <w:rPr>
                <w:rFonts w:ascii="Calibri" w:hAnsi="Calibri" w:cs="Calibri"/>
                <w:sz w:val="23"/>
                <w:szCs w:val="23"/>
                <w:lang w:val="de-DE" w:eastAsia="en-GB"/>
              </w:rPr>
              <w:t xml:space="preserve">Von der Mittelmole aus kann man zudem beobachten </w:t>
            </w:r>
            <w:r w:rsidR="006A4E76" w:rsidRPr="006A4E76">
              <w:rPr>
                <w:rFonts w:ascii="Calibri" w:hAnsi="Calibri" w:cs="Calibri"/>
                <w:sz w:val="23"/>
                <w:szCs w:val="23"/>
                <w:lang w:val="de-DE" w:eastAsia="en-GB"/>
              </w:rPr>
              <w:t xml:space="preserve">wie die Schiffe durch den </w:t>
            </w:r>
            <w:r w:rsidR="006A4E76" w:rsidRPr="00F344E7">
              <w:rPr>
                <w:rFonts w:ascii="Calibri" w:hAnsi="Calibri" w:cs="Calibri"/>
                <w:b/>
                <w:bCs/>
                <w:sz w:val="23"/>
                <w:szCs w:val="23"/>
                <w:lang w:val="de-DE" w:eastAsia="en-GB"/>
              </w:rPr>
              <w:t xml:space="preserve">Seekanal </w:t>
            </w:r>
            <w:r w:rsidRPr="00F344E7">
              <w:rPr>
                <w:rFonts w:ascii="Calibri" w:hAnsi="Calibri" w:cs="Calibri"/>
                <w:b/>
                <w:bCs/>
                <w:sz w:val="23"/>
                <w:szCs w:val="23"/>
                <w:lang w:val="de-DE" w:eastAsia="en-GB"/>
              </w:rPr>
              <w:t>der Warnowmündung</w:t>
            </w:r>
            <w:r>
              <w:rPr>
                <w:rFonts w:ascii="Calibri" w:hAnsi="Calibri" w:cs="Calibri"/>
                <w:sz w:val="23"/>
                <w:szCs w:val="23"/>
                <w:lang w:val="de-DE" w:eastAsia="en-GB"/>
              </w:rPr>
              <w:t xml:space="preserve"> Richtung Rostock hinein oder nach Skandinavien </w:t>
            </w:r>
            <w:r w:rsidR="006A4E76" w:rsidRPr="006A4E76">
              <w:rPr>
                <w:rFonts w:ascii="Calibri" w:hAnsi="Calibri" w:cs="Calibri"/>
                <w:sz w:val="23"/>
                <w:szCs w:val="23"/>
                <w:lang w:val="de-DE" w:eastAsia="en-GB"/>
              </w:rPr>
              <w:t xml:space="preserve">fahren. </w:t>
            </w:r>
          </w:p>
          <w:p w14:paraId="286B64AD" w14:textId="6ED95832" w:rsidR="006A4E76" w:rsidRPr="006A4E76" w:rsidRDefault="006A4E76" w:rsidP="006A4E76">
            <w:pPr>
              <w:pStyle w:val="NormalWeb"/>
              <w:shd w:val="clear" w:color="auto" w:fill="FFFFFF"/>
              <w:spacing w:before="0" w:beforeAutospacing="0" w:after="0" w:afterAutospacing="0"/>
              <w:jc w:val="both"/>
              <w:rPr>
                <w:rFonts w:ascii="Calibri" w:hAnsi="Calibri" w:cs="Calibri"/>
                <w:i/>
                <w:color w:val="333333"/>
                <w:sz w:val="23"/>
                <w:szCs w:val="23"/>
                <w:shd w:val="clear" w:color="auto" w:fill="FFFFFF"/>
                <w:lang w:val="de-DE"/>
              </w:rPr>
            </w:pPr>
            <w:r w:rsidRPr="006A4E76">
              <w:rPr>
                <w:rFonts w:ascii="Calibri" w:hAnsi="Calibri" w:cs="Calibri"/>
                <w:sz w:val="23"/>
                <w:szCs w:val="23"/>
                <w:lang w:val="de-DE" w:eastAsia="en-GB"/>
              </w:rPr>
              <w:t xml:space="preserve">Am Fuße der alten Lotsenstation führt die </w:t>
            </w:r>
            <w:r w:rsidRPr="006A4E76">
              <w:rPr>
                <w:rFonts w:ascii="Calibri" w:hAnsi="Calibri" w:cs="Calibri"/>
                <w:b/>
                <w:sz w:val="23"/>
                <w:szCs w:val="23"/>
                <w:lang w:val="de-DE" w:eastAsia="en-GB"/>
              </w:rPr>
              <w:t>Westmole</w:t>
            </w:r>
            <w:r w:rsidR="00F344E7">
              <w:rPr>
                <w:rFonts w:ascii="Calibri" w:hAnsi="Calibri" w:cs="Calibri"/>
                <w:b/>
                <w:sz w:val="23"/>
                <w:szCs w:val="23"/>
                <w:lang w:val="de-DE" w:eastAsia="en-GB"/>
              </w:rPr>
              <w:t xml:space="preserve"> (3)</w:t>
            </w:r>
            <w:r w:rsidRPr="006A4E76">
              <w:rPr>
                <w:rFonts w:ascii="Calibri" w:hAnsi="Calibri" w:cs="Calibri"/>
                <w:sz w:val="23"/>
                <w:szCs w:val="23"/>
                <w:lang w:val="de-DE" w:eastAsia="en-GB"/>
              </w:rPr>
              <w:t xml:space="preserve"> 500 m hinaus auf die Ostsee. </w:t>
            </w:r>
            <w:r w:rsidR="00F344E7">
              <w:rPr>
                <w:rFonts w:ascii="Calibri" w:hAnsi="Calibri" w:cs="Calibri"/>
                <w:sz w:val="23"/>
                <w:szCs w:val="23"/>
                <w:lang w:val="de-DE" w:eastAsia="en-GB"/>
              </w:rPr>
              <w:t>Zu Beginn der</w:t>
            </w:r>
            <w:r w:rsidRPr="006A4E76">
              <w:rPr>
                <w:rFonts w:ascii="Calibri" w:hAnsi="Calibri" w:cs="Calibri"/>
                <w:sz w:val="23"/>
                <w:szCs w:val="23"/>
                <w:lang w:val="de-DE" w:eastAsia="en-GB"/>
              </w:rPr>
              <w:t xml:space="preserve"> Westmole befindet sich ein Kunstwerk aus dem Jahr 1998 von Werner Stötzer. Es ist eine </w:t>
            </w:r>
            <w:r w:rsidR="00F344E7">
              <w:rPr>
                <w:rFonts w:ascii="Calibri" w:hAnsi="Calibri" w:cs="Calibri"/>
                <w:sz w:val="23"/>
                <w:szCs w:val="23"/>
                <w:lang w:val="de-DE" w:eastAsia="en-GB"/>
              </w:rPr>
              <w:br/>
            </w:r>
            <w:r w:rsidRPr="006A4E76">
              <w:rPr>
                <w:rFonts w:ascii="Calibri" w:hAnsi="Calibri" w:cs="Calibri"/>
                <w:sz w:val="23"/>
                <w:szCs w:val="23"/>
                <w:lang w:val="de-DE" w:eastAsia="en-GB"/>
              </w:rPr>
              <w:t xml:space="preserve">2,5 m hohe abstrakte Plastik mit dem Titel </w:t>
            </w:r>
            <w:r w:rsidRPr="00F344E7">
              <w:rPr>
                <w:rFonts w:ascii="Calibri" w:hAnsi="Calibri" w:cs="Calibri"/>
                <w:b/>
                <w:bCs/>
                <w:sz w:val="23"/>
                <w:szCs w:val="23"/>
                <w:lang w:val="de-DE" w:eastAsia="en-GB"/>
              </w:rPr>
              <w:t>„Große Stehende“</w:t>
            </w:r>
            <w:r w:rsidR="00F344E7" w:rsidRPr="00F344E7">
              <w:rPr>
                <w:rFonts w:ascii="Calibri" w:hAnsi="Calibri" w:cs="Calibri"/>
                <w:b/>
                <w:bCs/>
                <w:sz w:val="23"/>
                <w:szCs w:val="23"/>
                <w:lang w:val="de-DE" w:eastAsia="en-GB"/>
              </w:rPr>
              <w:t xml:space="preserve"> (4)</w:t>
            </w:r>
            <w:r w:rsidRPr="006A4E76">
              <w:rPr>
                <w:rFonts w:ascii="Calibri" w:hAnsi="Calibri" w:cs="Calibri"/>
                <w:sz w:val="23"/>
                <w:szCs w:val="23"/>
                <w:lang w:val="de-DE" w:eastAsia="en-GB"/>
              </w:rPr>
              <w:t xml:space="preserve">. Sie symbolisiert eine Seemannsfrau, die um die auf Seegebliebenen trauert. </w:t>
            </w:r>
          </w:p>
          <w:p w14:paraId="3B0206D5" w14:textId="4B1E6821" w:rsidR="006A4E76" w:rsidRPr="006A4E76" w:rsidRDefault="006A4E76" w:rsidP="006A4E76">
            <w:pPr>
              <w:pStyle w:val="NormalWeb"/>
              <w:shd w:val="clear" w:color="auto" w:fill="FFFFFF"/>
              <w:spacing w:before="0" w:beforeAutospacing="0" w:after="0" w:afterAutospacing="0"/>
              <w:jc w:val="both"/>
              <w:rPr>
                <w:rFonts w:ascii="Calibri" w:hAnsi="Calibri" w:cs="Calibri"/>
                <w:sz w:val="23"/>
                <w:szCs w:val="23"/>
                <w:lang w:val="de-DE" w:eastAsia="en-GB"/>
              </w:rPr>
            </w:pPr>
            <w:r w:rsidRPr="006A4E76">
              <w:rPr>
                <w:rFonts w:ascii="Calibri" w:hAnsi="Calibri" w:cs="Calibri"/>
                <w:sz w:val="23"/>
                <w:szCs w:val="23"/>
                <w:lang w:val="de-DE" w:eastAsia="en-GB"/>
              </w:rPr>
              <w:t xml:space="preserve">Man sieht den </w:t>
            </w:r>
            <w:r w:rsidRPr="006A4E76">
              <w:rPr>
                <w:rFonts w:ascii="Calibri" w:hAnsi="Calibri" w:cs="Calibri"/>
                <w:b/>
                <w:sz w:val="23"/>
                <w:szCs w:val="23"/>
                <w:lang w:val="de-DE" w:eastAsia="en-GB"/>
              </w:rPr>
              <w:t>Leuchtturm</w:t>
            </w:r>
            <w:r w:rsidR="002E0DCB">
              <w:rPr>
                <w:rFonts w:ascii="Calibri" w:hAnsi="Calibri" w:cs="Calibri"/>
                <w:b/>
                <w:sz w:val="23"/>
                <w:szCs w:val="23"/>
                <w:lang w:val="de-DE" w:eastAsia="en-GB"/>
              </w:rPr>
              <w:t xml:space="preserve"> (5)</w:t>
            </w:r>
            <w:r w:rsidRPr="006A4E76">
              <w:rPr>
                <w:rFonts w:ascii="Calibri" w:hAnsi="Calibri" w:cs="Calibri"/>
                <w:sz w:val="23"/>
                <w:szCs w:val="23"/>
                <w:lang w:val="de-DE" w:eastAsia="en-GB"/>
              </w:rPr>
              <w:t xml:space="preserve"> von fast überall in Warnemünde. Er ist auch zum Wahrzeichen des kleinen Seebades geworden. Die Galerien des Turmes laden ein zum herrlichen Rundblick auf Warnemünde, Ostsee, Strand und Hafeneinfahrt. Am Fuße des Leuchtturms steht Warnemündes berühmter </w:t>
            </w:r>
            <w:r w:rsidRPr="002E0DCB">
              <w:rPr>
                <w:rFonts w:ascii="Calibri" w:hAnsi="Calibri" w:cs="Calibri"/>
                <w:b/>
                <w:bCs/>
                <w:sz w:val="23"/>
                <w:szCs w:val="23"/>
                <w:lang w:val="de-DE" w:eastAsia="en-GB"/>
              </w:rPr>
              <w:t>„Teepott“</w:t>
            </w:r>
            <w:r w:rsidRPr="006A4E76">
              <w:rPr>
                <w:rFonts w:ascii="Calibri" w:hAnsi="Calibri" w:cs="Calibri"/>
                <w:sz w:val="23"/>
                <w:szCs w:val="23"/>
                <w:lang w:val="de-DE" w:eastAsia="en-GB"/>
              </w:rPr>
              <w:t>, ein runder Bau mit eigenwilligem Dach (1967/68) sowie Cafés und Restaurants (1</w:t>
            </w:r>
            <w:r w:rsidR="002E0DCB">
              <w:rPr>
                <w:rFonts w:ascii="Calibri" w:hAnsi="Calibri" w:cs="Calibri"/>
                <w:sz w:val="23"/>
                <w:szCs w:val="23"/>
                <w:lang w:val="de-DE" w:eastAsia="en-GB"/>
              </w:rPr>
              <w:t>2.00</w:t>
            </w:r>
            <w:r w:rsidRPr="006A4E76">
              <w:rPr>
                <w:rFonts w:ascii="Calibri" w:hAnsi="Calibri" w:cs="Calibri"/>
                <w:sz w:val="23"/>
                <w:szCs w:val="23"/>
                <w:lang w:val="de-DE" w:eastAsia="en-GB"/>
              </w:rPr>
              <w:t>-</w:t>
            </w:r>
            <w:r w:rsidR="002E0DCB">
              <w:rPr>
                <w:rFonts w:ascii="Calibri" w:hAnsi="Calibri" w:cs="Calibri"/>
                <w:sz w:val="23"/>
                <w:szCs w:val="23"/>
                <w:lang w:val="de-DE" w:eastAsia="en-GB"/>
              </w:rPr>
              <w:t>22.00</w:t>
            </w:r>
            <w:r w:rsidRPr="006A4E76">
              <w:rPr>
                <w:rFonts w:ascii="Calibri" w:hAnsi="Calibri" w:cs="Calibri"/>
                <w:sz w:val="23"/>
                <w:szCs w:val="23"/>
                <w:lang w:val="de-DE" w:eastAsia="en-GB"/>
              </w:rPr>
              <w:t xml:space="preserve"> Uhr). Neben dem Hotel </w:t>
            </w:r>
            <w:r w:rsidRPr="006A4E76">
              <w:rPr>
                <w:rFonts w:ascii="Calibri" w:hAnsi="Calibri" w:cs="Calibri"/>
                <w:b/>
                <w:sz w:val="23"/>
                <w:szCs w:val="23"/>
                <w:lang w:val="de-DE" w:eastAsia="en-GB"/>
              </w:rPr>
              <w:t>NEPTUN</w:t>
            </w:r>
            <w:r w:rsidR="002E0DCB">
              <w:rPr>
                <w:rFonts w:ascii="Calibri" w:hAnsi="Calibri" w:cs="Calibri"/>
                <w:b/>
                <w:sz w:val="23"/>
                <w:szCs w:val="23"/>
                <w:lang w:val="de-DE" w:eastAsia="en-GB"/>
              </w:rPr>
              <w:t xml:space="preserve"> (6)</w:t>
            </w:r>
            <w:r w:rsidRPr="006A4E76">
              <w:rPr>
                <w:rFonts w:ascii="Calibri" w:hAnsi="Calibri" w:cs="Calibri"/>
                <w:sz w:val="23"/>
                <w:szCs w:val="23"/>
                <w:lang w:val="de-DE" w:eastAsia="en-GB"/>
              </w:rPr>
              <w:t xml:space="preserve"> steht das 1914-1928 im Bauhausstil errichtete </w:t>
            </w:r>
            <w:r w:rsidRPr="006A4E76">
              <w:rPr>
                <w:rFonts w:ascii="Calibri" w:hAnsi="Calibri" w:cs="Calibri"/>
                <w:b/>
                <w:sz w:val="23"/>
                <w:szCs w:val="23"/>
                <w:lang w:val="de-DE" w:eastAsia="en-GB"/>
              </w:rPr>
              <w:t>Kurhaus</w:t>
            </w:r>
            <w:r w:rsidRPr="006A4E76">
              <w:rPr>
                <w:rFonts w:ascii="Calibri" w:hAnsi="Calibri" w:cs="Calibri"/>
                <w:sz w:val="23"/>
                <w:szCs w:val="23"/>
                <w:lang w:val="de-DE" w:eastAsia="en-GB"/>
              </w:rPr>
              <w:t xml:space="preserve">, das heute ein Restaurant beherbergt. Von seinen Terrassen hat man einen unvergleichbaren Blick auf die Promenade, den Strand und die Hafeneinfahrt. </w:t>
            </w:r>
          </w:p>
          <w:p w14:paraId="57CCE5E1" w14:textId="055DD16E" w:rsidR="006A4E76" w:rsidRPr="006A4E76" w:rsidRDefault="006A4E76" w:rsidP="006A4E76">
            <w:pPr>
              <w:jc w:val="both"/>
              <w:rPr>
                <w:rFonts w:ascii="Calibri" w:hAnsi="Calibri" w:cs="Calibri"/>
                <w:sz w:val="23"/>
                <w:szCs w:val="23"/>
                <w:lang w:eastAsia="en-GB"/>
              </w:rPr>
            </w:pPr>
            <w:r w:rsidRPr="006A4E76">
              <w:rPr>
                <w:rFonts w:ascii="Calibri" w:hAnsi="Calibri" w:cs="Calibri"/>
                <w:sz w:val="23"/>
                <w:szCs w:val="23"/>
                <w:lang w:eastAsia="en-GB"/>
              </w:rPr>
              <w:t xml:space="preserve">Die </w:t>
            </w:r>
            <w:r w:rsidRPr="006A4E76">
              <w:rPr>
                <w:rFonts w:ascii="Calibri" w:hAnsi="Calibri" w:cs="Calibri"/>
                <w:b/>
                <w:sz w:val="23"/>
                <w:szCs w:val="23"/>
                <w:lang w:eastAsia="en-GB"/>
              </w:rPr>
              <w:t>Alexandrinenstraße</w:t>
            </w:r>
            <w:r w:rsidR="002E0DCB">
              <w:rPr>
                <w:rFonts w:ascii="Calibri" w:hAnsi="Calibri" w:cs="Calibri"/>
                <w:b/>
                <w:sz w:val="23"/>
                <w:szCs w:val="23"/>
                <w:lang w:eastAsia="en-GB"/>
              </w:rPr>
              <w:t xml:space="preserve"> (7)</w:t>
            </w:r>
            <w:r w:rsidRPr="006A4E76">
              <w:rPr>
                <w:rFonts w:ascii="Calibri" w:hAnsi="Calibri" w:cs="Calibri"/>
                <w:sz w:val="23"/>
                <w:szCs w:val="23"/>
                <w:lang w:eastAsia="en-GB"/>
              </w:rPr>
              <w:t xml:space="preserve"> gehört mit der Straße „Am Strom“ zu den allerersten Straßen in Warnemünde. Sie hieß früher Achtereeg, was auf hochdeutsch so viel bedeutet wie hintere Reihe. In Hausnummer 31 der Alexandrinenstraße befindet sich das </w:t>
            </w:r>
            <w:hyperlink r:id="rId9" w:tgtFrame="_blank" w:tooltip="Warnemünder Heimatmuseum" w:history="1">
              <w:r w:rsidRPr="006A4E76">
                <w:rPr>
                  <w:rFonts w:ascii="Calibri" w:hAnsi="Calibri" w:cs="Calibri"/>
                  <w:b/>
                  <w:sz w:val="23"/>
                  <w:szCs w:val="23"/>
                  <w:lang w:eastAsia="en-GB"/>
                </w:rPr>
                <w:t>Warnemünder Heimatmuseum</w:t>
              </w:r>
            </w:hyperlink>
            <w:r w:rsidRPr="006A4E76">
              <w:rPr>
                <w:rFonts w:ascii="Calibri" w:hAnsi="Calibri" w:cs="Calibri"/>
                <w:sz w:val="23"/>
                <w:szCs w:val="23"/>
                <w:lang w:eastAsia="en-GB"/>
              </w:rPr>
              <w:t>. Das 1914 gegründete Museum gibt einen Einblick in das Leben von Seefahrern, Fischern und Lotsen und zeigt die Entwicklung im Küstenort (10</w:t>
            </w:r>
            <w:r w:rsidR="002E0DCB">
              <w:rPr>
                <w:rFonts w:ascii="Calibri" w:hAnsi="Calibri" w:cs="Calibri"/>
                <w:sz w:val="23"/>
                <w:szCs w:val="23"/>
                <w:lang w:eastAsia="en-GB"/>
              </w:rPr>
              <w:t>.00</w:t>
            </w:r>
            <w:r w:rsidRPr="006A4E76">
              <w:rPr>
                <w:rFonts w:ascii="Calibri" w:hAnsi="Calibri" w:cs="Calibri"/>
                <w:sz w:val="23"/>
                <w:szCs w:val="23"/>
                <w:lang w:eastAsia="en-GB"/>
              </w:rPr>
              <w:t>-1</w:t>
            </w:r>
            <w:r w:rsidR="002E0DCB">
              <w:rPr>
                <w:rFonts w:ascii="Calibri" w:hAnsi="Calibri" w:cs="Calibri"/>
                <w:sz w:val="23"/>
                <w:szCs w:val="23"/>
                <w:lang w:eastAsia="en-GB"/>
              </w:rPr>
              <w:t>7.00</w:t>
            </w:r>
            <w:r w:rsidRPr="006A4E76">
              <w:rPr>
                <w:rFonts w:ascii="Calibri" w:hAnsi="Calibri" w:cs="Calibri"/>
                <w:sz w:val="23"/>
                <w:szCs w:val="23"/>
                <w:lang w:eastAsia="en-GB"/>
              </w:rPr>
              <w:t xml:space="preserve"> Uhr, 4</w:t>
            </w:r>
            <w:r w:rsidR="002E0DCB">
              <w:rPr>
                <w:rFonts w:ascii="Calibri" w:hAnsi="Calibri" w:cs="Calibri"/>
                <w:sz w:val="23"/>
                <w:szCs w:val="23"/>
                <w:lang w:eastAsia="en-GB"/>
              </w:rPr>
              <w:t>,-</w:t>
            </w:r>
            <w:r w:rsidRPr="006A4E76">
              <w:rPr>
                <w:rFonts w:ascii="Calibri" w:hAnsi="Calibri" w:cs="Calibri"/>
                <w:sz w:val="23"/>
                <w:szCs w:val="23"/>
                <w:lang w:eastAsia="en-GB"/>
              </w:rPr>
              <w:t xml:space="preserve"> €). </w:t>
            </w:r>
          </w:p>
          <w:p w14:paraId="6A9BD409" w14:textId="6FE92918" w:rsidR="006A4E76" w:rsidRPr="006A4E76" w:rsidRDefault="006A4E76" w:rsidP="006A4E76">
            <w:pPr>
              <w:pStyle w:val="NormalWeb"/>
              <w:shd w:val="clear" w:color="auto" w:fill="FFFFFF"/>
              <w:spacing w:before="0" w:beforeAutospacing="0" w:after="0" w:afterAutospacing="0"/>
              <w:jc w:val="both"/>
              <w:rPr>
                <w:rFonts w:ascii="Calibri" w:hAnsi="Calibri" w:cs="Calibri"/>
                <w:sz w:val="23"/>
                <w:szCs w:val="23"/>
                <w:lang w:val="de-DE" w:eastAsia="en-GB"/>
              </w:rPr>
            </w:pPr>
            <w:r w:rsidRPr="006A4E76">
              <w:rPr>
                <w:rFonts w:ascii="Calibri" w:hAnsi="Calibri" w:cs="Calibri"/>
                <w:sz w:val="23"/>
                <w:szCs w:val="23"/>
                <w:lang w:val="de-DE" w:eastAsia="en-GB"/>
              </w:rPr>
              <w:t xml:space="preserve">Das wertvollste und älteste Gebäude von Warnemünde ist die </w:t>
            </w:r>
            <w:r w:rsidRPr="006A4E76">
              <w:rPr>
                <w:rFonts w:ascii="Calibri" w:hAnsi="Calibri" w:cs="Calibri"/>
                <w:b/>
                <w:sz w:val="23"/>
                <w:szCs w:val="23"/>
                <w:lang w:val="de-DE" w:eastAsia="en-GB"/>
              </w:rPr>
              <w:t>Vogtei</w:t>
            </w:r>
            <w:r w:rsidR="002E0DCB">
              <w:rPr>
                <w:rFonts w:ascii="Calibri" w:hAnsi="Calibri" w:cs="Calibri"/>
                <w:b/>
                <w:sz w:val="23"/>
                <w:szCs w:val="23"/>
                <w:lang w:val="de-DE" w:eastAsia="en-GB"/>
              </w:rPr>
              <w:t xml:space="preserve"> (i)</w:t>
            </w:r>
            <w:r w:rsidRPr="006A4E76">
              <w:rPr>
                <w:rFonts w:ascii="Calibri" w:hAnsi="Calibri" w:cs="Calibri"/>
                <w:sz w:val="23"/>
                <w:szCs w:val="23"/>
                <w:lang w:val="de-DE" w:eastAsia="en-GB"/>
              </w:rPr>
              <w:t>. Sie war einst königlich-dänischer Palast (1250), eine fürstliche Vogtei, Herrenhaus, Sitz der schwedischen und französischen Vögte sowie Sitz des städtischen Vogtes (1605). In der Warnemünder Vogtei kann man auch </w:t>
            </w:r>
            <w:hyperlink r:id="rId10" w:tgtFrame="_blank" w:tooltip="Heiraten in Warnemünde" w:history="1">
              <w:r w:rsidRPr="006A4E76">
                <w:rPr>
                  <w:rFonts w:ascii="Calibri" w:hAnsi="Calibri" w:cs="Calibri"/>
                  <w:sz w:val="23"/>
                  <w:szCs w:val="23"/>
                  <w:lang w:val="de-DE" w:eastAsia="en-GB"/>
                </w:rPr>
                <w:t>heiraten</w:t>
              </w:r>
            </w:hyperlink>
            <w:r w:rsidRPr="006A4E76">
              <w:rPr>
                <w:rFonts w:ascii="Calibri" w:hAnsi="Calibri" w:cs="Calibri"/>
                <w:sz w:val="23"/>
                <w:szCs w:val="23"/>
                <w:lang w:val="de-DE" w:eastAsia="en-GB"/>
              </w:rPr>
              <w:t xml:space="preserve">. An den vielen </w:t>
            </w:r>
            <w:r w:rsidRPr="002E0DCB">
              <w:rPr>
                <w:rFonts w:ascii="Calibri" w:hAnsi="Calibri" w:cs="Calibri"/>
                <w:b/>
                <w:bCs/>
                <w:sz w:val="23"/>
                <w:szCs w:val="23"/>
                <w:lang w:val="de-DE" w:eastAsia="en-GB"/>
              </w:rPr>
              <w:t>Liebesschlössern</w:t>
            </w:r>
            <w:r w:rsidRPr="006A4E76">
              <w:rPr>
                <w:rFonts w:ascii="Calibri" w:hAnsi="Calibri" w:cs="Calibri"/>
                <w:sz w:val="23"/>
                <w:szCs w:val="23"/>
                <w:lang w:val="de-DE" w:eastAsia="en-GB"/>
              </w:rPr>
              <w:t xml:space="preserve"> direkt gegenüber der Vogtei ist gut sichtbar, wie beliebt Hochzeiten im Seebad sind. </w:t>
            </w:r>
          </w:p>
          <w:p w14:paraId="77223B4D" w14:textId="577FEFD2" w:rsidR="006A4E76" w:rsidRPr="006A4E76" w:rsidRDefault="006A4E76" w:rsidP="006A4E76">
            <w:pPr>
              <w:pStyle w:val="NormalWeb"/>
              <w:shd w:val="clear" w:color="auto" w:fill="FFFFFF"/>
              <w:spacing w:before="0" w:beforeAutospacing="0" w:after="0" w:afterAutospacing="0"/>
              <w:jc w:val="both"/>
              <w:rPr>
                <w:rFonts w:ascii="Calibri" w:hAnsi="Calibri" w:cs="Calibri"/>
                <w:i/>
                <w:color w:val="333333"/>
                <w:sz w:val="23"/>
                <w:szCs w:val="23"/>
                <w:shd w:val="clear" w:color="auto" w:fill="FFFFFF"/>
                <w:lang w:val="de-DE"/>
              </w:rPr>
            </w:pPr>
            <w:r w:rsidRPr="006A4E76">
              <w:rPr>
                <w:rFonts w:ascii="Calibri" w:hAnsi="Calibri" w:cs="Calibri"/>
                <w:sz w:val="23"/>
                <w:szCs w:val="23"/>
                <w:lang w:val="de-DE" w:eastAsia="en-GB"/>
              </w:rPr>
              <w:t xml:space="preserve">Das Haus „Am Strom 53“ beherbergte 1907/08 den norwegischen </w:t>
            </w:r>
            <w:r w:rsidRPr="006A4E76">
              <w:rPr>
                <w:rFonts w:ascii="Calibri" w:hAnsi="Calibri" w:cs="Calibri"/>
                <w:b/>
                <w:sz w:val="23"/>
                <w:szCs w:val="23"/>
                <w:lang w:val="de-DE" w:eastAsia="en-GB"/>
              </w:rPr>
              <w:t>Maler Edvard Munch</w:t>
            </w:r>
            <w:r w:rsidRPr="006A4E76">
              <w:rPr>
                <w:rFonts w:ascii="Calibri" w:hAnsi="Calibri" w:cs="Calibri"/>
                <w:sz w:val="23"/>
                <w:szCs w:val="23"/>
                <w:lang w:val="de-DE" w:eastAsia="en-GB"/>
              </w:rPr>
              <w:t xml:space="preserve">. Er wohnte bei dem Lotsen Nielsen und seiner Familie. Edvard Munch ist allgemein bekannt durch sein expressionistisches Meisterwerk „Der Schrei“. Das schlichte </w:t>
            </w:r>
            <w:r w:rsidRPr="006A4E76">
              <w:rPr>
                <w:rFonts w:ascii="Calibri" w:hAnsi="Calibri" w:cs="Calibri"/>
                <w:b/>
                <w:sz w:val="23"/>
                <w:szCs w:val="23"/>
                <w:lang w:val="de-DE" w:eastAsia="en-GB"/>
              </w:rPr>
              <w:t>Fischerhaus</w:t>
            </w:r>
            <w:r w:rsidRPr="006A4E76">
              <w:rPr>
                <w:rFonts w:ascii="Calibri" w:hAnsi="Calibri" w:cs="Calibri"/>
                <w:sz w:val="23"/>
                <w:szCs w:val="23"/>
                <w:lang w:val="de-DE" w:eastAsia="en-GB"/>
              </w:rPr>
              <w:t xml:space="preserve"> </w:t>
            </w:r>
            <w:r w:rsidR="002E0DCB">
              <w:rPr>
                <w:rFonts w:ascii="Calibri" w:hAnsi="Calibri" w:cs="Calibri"/>
                <w:sz w:val="23"/>
                <w:szCs w:val="23"/>
                <w:lang w:val="de-DE" w:eastAsia="en-GB"/>
              </w:rPr>
              <w:t xml:space="preserve">neben der Vogtei </w:t>
            </w:r>
            <w:r w:rsidRPr="006A4E76">
              <w:rPr>
                <w:rFonts w:ascii="Calibri" w:hAnsi="Calibri" w:cs="Calibri"/>
                <w:sz w:val="23"/>
                <w:szCs w:val="23"/>
                <w:lang w:val="de-DE" w:eastAsia="en-GB"/>
              </w:rPr>
              <w:t>wurde 1990 unter Denkmalschutz gestellt. Als kulturelle Begegnungsstätte zeigt es heute wechselnde Ausstellungen moderner Kunst</w:t>
            </w:r>
            <w:r w:rsidR="002E0DCB">
              <w:rPr>
                <w:rFonts w:ascii="Calibri" w:hAnsi="Calibri" w:cs="Calibri"/>
                <w:sz w:val="23"/>
                <w:szCs w:val="23"/>
                <w:lang w:val="de-DE" w:eastAsia="en-GB"/>
              </w:rPr>
              <w:t xml:space="preserve"> (voraussichtlich nur Freitag-Sonntag geöffnet)</w:t>
            </w:r>
            <w:r w:rsidRPr="006A4E76">
              <w:rPr>
                <w:rFonts w:ascii="Calibri" w:hAnsi="Calibri" w:cs="Calibri"/>
                <w:sz w:val="23"/>
                <w:szCs w:val="23"/>
                <w:lang w:val="de-DE" w:eastAsia="en-GB"/>
              </w:rPr>
              <w:t>.</w:t>
            </w:r>
            <w:r w:rsidRPr="006A4E76">
              <w:rPr>
                <w:rFonts w:ascii="Calibri" w:hAnsi="Calibri" w:cs="Calibri"/>
                <w:i/>
                <w:color w:val="333333"/>
                <w:sz w:val="23"/>
                <w:szCs w:val="23"/>
                <w:shd w:val="clear" w:color="auto" w:fill="FFFFFF"/>
                <w:lang w:val="de-DE"/>
              </w:rPr>
              <w:t xml:space="preserve"> </w:t>
            </w:r>
          </w:p>
          <w:p w14:paraId="47CDBEC8" w14:textId="775545E1" w:rsidR="00D56895" w:rsidRPr="006A4E76" w:rsidRDefault="00D56895" w:rsidP="00D56895">
            <w:pPr>
              <w:jc w:val="both"/>
              <w:rPr>
                <w:rFonts w:ascii="Calibri" w:eastAsia="Arial Unicode MS" w:hAnsi="Calibri" w:cs="Arial"/>
                <w:sz w:val="23"/>
                <w:szCs w:val="23"/>
              </w:rPr>
            </w:pPr>
          </w:p>
          <w:p w14:paraId="068C78F3" w14:textId="77777777" w:rsidR="00A46E73" w:rsidRPr="006A4E76" w:rsidRDefault="00A46E73" w:rsidP="00D56895">
            <w:pPr>
              <w:jc w:val="both"/>
              <w:rPr>
                <w:rFonts w:ascii="Calibri" w:eastAsia="Arial Unicode MS" w:hAnsi="Calibri" w:cs="Arial"/>
                <w:sz w:val="23"/>
                <w:szCs w:val="23"/>
              </w:rPr>
            </w:pPr>
          </w:p>
          <w:p w14:paraId="7FFA2787" w14:textId="05F5CB1E" w:rsidR="00B15B9E" w:rsidRPr="006A4E76" w:rsidRDefault="00B15B9E" w:rsidP="002E0EC3">
            <w:pPr>
              <w:jc w:val="both"/>
              <w:rPr>
                <w:rFonts w:ascii="Calibri" w:hAnsi="Calibri"/>
                <w:sz w:val="23"/>
                <w:szCs w:val="23"/>
              </w:rPr>
            </w:pPr>
          </w:p>
          <w:p w14:paraId="25AAACBE" w14:textId="26AF9985" w:rsidR="009A06E5" w:rsidRPr="006A4E76" w:rsidRDefault="00F344E7" w:rsidP="009A06E5">
            <w:pPr>
              <w:tabs>
                <w:tab w:val="left" w:pos="2127"/>
              </w:tabs>
              <w:jc w:val="both"/>
              <w:rPr>
                <w:rFonts w:ascii="Calibri" w:hAnsi="Calibri" w:cs="Calibri"/>
                <w:sz w:val="23"/>
                <w:szCs w:val="23"/>
              </w:rPr>
            </w:pPr>
            <w:r>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6230AE8B">
                      <wp:simplePos x="0" y="0"/>
                      <wp:positionH relativeFrom="column">
                        <wp:posOffset>1368869</wp:posOffset>
                      </wp:positionH>
                      <wp:positionV relativeFrom="paragraph">
                        <wp:posOffset>14101</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Rectangle 4" o:spid="_x0000_s1026" style="position:absolute;left:0;text-align:left;margin-left:107.8pt;margin-top:1.1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b5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p>
          <w:p w14:paraId="0B84CD6B" w14:textId="5A9F5591" w:rsidR="00B54DDE" w:rsidRPr="006A4E76" w:rsidRDefault="00B54DDE" w:rsidP="009A06E5">
            <w:pPr>
              <w:jc w:val="both"/>
              <w:rPr>
                <w:rFonts w:ascii="Calibri" w:eastAsia="Arial Unicode MS" w:hAnsi="Calibri" w:cs="Arial"/>
                <w:sz w:val="23"/>
                <w:szCs w:val="23"/>
              </w:rPr>
            </w:pPr>
          </w:p>
        </w:tc>
      </w:tr>
    </w:tbl>
    <w:p w14:paraId="410DB4A5" w14:textId="64A66A69" w:rsidR="000E38EE" w:rsidRPr="000324FF" w:rsidRDefault="00C315C1"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815936" behindDoc="0" locked="0" layoutInCell="1" allowOverlap="1" wp14:anchorId="5F4D1799" wp14:editId="5889C23F">
                <wp:simplePos x="0" y="0"/>
                <wp:positionH relativeFrom="page">
                  <wp:posOffset>3955415</wp:posOffset>
                </wp:positionH>
                <wp:positionV relativeFrom="paragraph">
                  <wp:posOffset>3869426</wp:posOffset>
                </wp:positionV>
                <wp:extent cx="241539" cy="245350"/>
                <wp:effectExtent l="0" t="0" r="25400" b="21590"/>
                <wp:wrapNone/>
                <wp:docPr id="104518922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48403F" w14:textId="5A6C9DBC" w:rsidR="00C315C1" w:rsidRPr="00451F02" w:rsidRDefault="00C315C1" w:rsidP="00C315C1">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D1799" id="_x0000_s1027" style="position:absolute;left:0;text-align:left;margin-left:311.45pt;margin-top:304.7pt;width:19pt;height:19.3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Hu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" fillcolor="white [3212]" strokecolor="#091723 [484]" strokeweight="1pt">
                <v:textbox>
                  <w:txbxContent>
                    <w:p w14:paraId="0348403F" w14:textId="5A6C9DBC" w:rsidR="00C315C1" w:rsidRPr="00451F02" w:rsidRDefault="00C315C1" w:rsidP="00C315C1">
                      <w:pPr>
                        <w:jc w:val="center"/>
                        <w:rPr>
                          <w:b/>
                          <w:bCs/>
                          <w:color w:val="000000" w:themeColor="text1"/>
                          <w:lang w:val="en-GB"/>
                        </w:rPr>
                      </w:pPr>
                      <w:r>
                        <w:rPr>
                          <w:b/>
                          <w:bCs/>
                          <w:color w:val="000000" w:themeColor="text1"/>
                          <w:lang w:val="en-GB"/>
                        </w:rPr>
                        <w:t>0</w:t>
                      </w:r>
                    </w:p>
                  </w:txbxContent>
                </v:textbox>
                <w10:wrap anchorx="page"/>
              </v:rect>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56EC7681">
                <wp:simplePos x="0" y="0"/>
                <wp:positionH relativeFrom="margin">
                  <wp:posOffset>4343982</wp:posOffset>
                </wp:positionH>
                <wp:positionV relativeFrom="page">
                  <wp:posOffset>6487477</wp:posOffset>
                </wp:positionV>
                <wp:extent cx="838200" cy="235585"/>
                <wp:effectExtent l="110807" t="41593" r="167958" b="34607"/>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193598">
                          <a:off x="0" y="0"/>
                          <a:ext cx="838200" cy="235585"/>
                        </a:xfrm>
                        <a:prstGeom prst="rect">
                          <a:avLst/>
                        </a:prstGeom>
                        <a:solidFill>
                          <a:srgbClr val="FFFFFF"/>
                        </a:solidFill>
                        <a:ln w="9525">
                          <a:solidFill>
                            <a:srgbClr val="000000"/>
                          </a:solidFill>
                          <a:miter lim="800000"/>
                          <a:headEnd/>
                          <a:tailEnd/>
                        </a:ln>
                      </wps:spPr>
                      <wps:txbx>
                        <w:txbxContent>
                          <w:p w14:paraId="3970D669" w14:textId="5C5F592D" w:rsidR="00B233D1" w:rsidRPr="001F213B" w:rsidRDefault="00B233D1" w:rsidP="00451F02">
                            <w:pPr>
                              <w:jc w:val="center"/>
                              <w:rPr>
                                <w:rFonts w:asciiTheme="minorHAnsi" w:hAnsiTheme="minorHAnsi" w:cs="Arial"/>
                                <w:b/>
                                <w:szCs w:val="18"/>
                              </w:rPr>
                            </w:pPr>
                            <w:r w:rsidRPr="001F213B">
                              <w:rPr>
                                <w:rFonts w:asciiTheme="minorHAnsi" w:hAnsiTheme="minorHAnsi" w:cs="Arial"/>
                                <w:b/>
                                <w:szCs w:val="18"/>
                              </w:rPr>
                              <w:t xml:space="preserve">MS </w:t>
                            </w:r>
                            <w:r w:rsidR="00E339EB" w:rsidRPr="001F213B">
                              <w:rPr>
                                <w:rFonts w:asciiTheme="minorHAnsi" w:hAnsiTheme="minorHAnsi" w:cs="Arial"/>
                                <w:b/>
                                <w:szCs w:val="18"/>
                              </w:rPr>
                              <w:t>A</w:t>
                            </w:r>
                            <w:r w:rsidR="00C71823" w:rsidRPr="001F213B">
                              <w:rPr>
                                <w:rFonts w:asciiTheme="minorHAnsi" w:hAnsiTheme="minorHAnsi" w:cs="Arial"/>
                                <w:b/>
                                <w:szCs w:val="18"/>
                              </w:rPr>
                              <w:t>made</w:t>
                            </w:r>
                            <w:r w:rsidR="007F755B" w:rsidRPr="001F213B">
                              <w:rPr>
                                <w:rFonts w:asciiTheme="minorHAnsi" w:hAnsiTheme="minorHAnsi" w:cs="Arial"/>
                                <w:b/>
                                <w:szCs w:val="1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8" type="#_x0000_t202" style="position:absolute;left:0;text-align:left;margin-left:342.05pt;margin-top:510.8pt;width:66pt;height:18.55pt;rotation:4580527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">
                <v:textbox>
                  <w:txbxContent>
                    <w:p w14:paraId="3970D669" w14:textId="5C5F592D" w:rsidR="00B233D1" w:rsidRPr="001F213B" w:rsidRDefault="00B233D1" w:rsidP="00451F02">
                      <w:pPr>
                        <w:jc w:val="center"/>
                        <w:rPr>
                          <w:rFonts w:asciiTheme="minorHAnsi" w:hAnsiTheme="minorHAnsi" w:cs="Arial"/>
                          <w:b/>
                          <w:szCs w:val="18"/>
                        </w:rPr>
                      </w:pPr>
                      <w:r w:rsidRPr="001F213B">
                        <w:rPr>
                          <w:rFonts w:asciiTheme="minorHAnsi" w:hAnsiTheme="minorHAnsi" w:cs="Arial"/>
                          <w:b/>
                          <w:szCs w:val="18"/>
                        </w:rPr>
                        <w:t xml:space="preserve">MS </w:t>
                      </w:r>
                      <w:r w:rsidR="00E339EB" w:rsidRPr="001F213B">
                        <w:rPr>
                          <w:rFonts w:asciiTheme="minorHAnsi" w:hAnsiTheme="minorHAnsi" w:cs="Arial"/>
                          <w:b/>
                          <w:szCs w:val="18"/>
                        </w:rPr>
                        <w:t>A</w:t>
                      </w:r>
                      <w:r w:rsidR="00C71823" w:rsidRPr="001F213B">
                        <w:rPr>
                          <w:rFonts w:asciiTheme="minorHAnsi" w:hAnsiTheme="minorHAnsi" w:cs="Arial"/>
                          <w:b/>
                          <w:szCs w:val="18"/>
                        </w:rPr>
                        <w:t>made</w:t>
                      </w:r>
                      <w:r w:rsidR="007F755B" w:rsidRPr="001F213B">
                        <w:rPr>
                          <w:rFonts w:asciiTheme="minorHAnsi" w:hAnsiTheme="minorHAnsi" w:cs="Arial"/>
                          <w:b/>
                          <w:szCs w:val="18"/>
                        </w:rPr>
                        <w:t>a</w:t>
                      </w:r>
                    </w:p>
                  </w:txbxContent>
                </v:textbox>
                <w10:wrap anchorx="margin" anchory="page"/>
              </v:shape>
            </w:pict>
          </mc:Fallback>
        </mc:AlternateContent>
      </w:r>
      <w:r w:rsidR="002E0DCB">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3998F3A5">
                <wp:simplePos x="0" y="0"/>
                <wp:positionH relativeFrom="column">
                  <wp:posOffset>2404110</wp:posOffset>
                </wp:positionH>
                <wp:positionV relativeFrom="paragraph">
                  <wp:posOffset>2816489</wp:posOffset>
                </wp:positionV>
                <wp:extent cx="241539" cy="24535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5F1C1DA6" w:rsidR="008B04E7" w:rsidRPr="00451F02" w:rsidRDefault="00DE32B3"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29" style="position:absolute;left:0;text-align:left;margin-left:189.3pt;margin-top:221.75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Sj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" fillcolor="white [3212]" strokecolor="#091723 [484]" strokeweight="1pt">
                <v:textbox>
                  <w:txbxContent>
                    <w:p w14:paraId="74C553D6" w14:textId="5F1C1DA6" w:rsidR="008B04E7" w:rsidRPr="00451F02" w:rsidRDefault="00DE32B3" w:rsidP="008B04E7">
                      <w:pPr>
                        <w:jc w:val="center"/>
                        <w:rPr>
                          <w:b/>
                          <w:bCs/>
                          <w:color w:val="000000" w:themeColor="text1"/>
                          <w:lang w:val="en-GB"/>
                        </w:rPr>
                      </w:pPr>
                      <w:r>
                        <w:rPr>
                          <w:b/>
                          <w:bCs/>
                          <w:color w:val="000000" w:themeColor="text1"/>
                          <w:lang w:val="en-GB"/>
                        </w:rPr>
                        <w:t>7</w:t>
                      </w:r>
                    </w:p>
                  </w:txbxContent>
                </v:textbox>
              </v:rect>
            </w:pict>
          </mc:Fallback>
        </mc:AlternateContent>
      </w:r>
      <w:r w:rsidR="002E0DCB">
        <w:rPr>
          <w:rFonts w:asciiTheme="majorHAnsi" w:hAnsiTheme="majorHAnsi" w:cstheme="majorHAnsi"/>
          <w:noProof/>
          <w:sz w:val="24"/>
          <w:szCs w:val="24"/>
          <w:lang w:val="en-GB"/>
        </w:rPr>
        <mc:AlternateContent>
          <mc:Choice Requires="wps">
            <w:drawing>
              <wp:anchor distT="0" distB="0" distL="114300" distR="114300" simplePos="0" relativeHeight="251812864" behindDoc="0" locked="0" layoutInCell="1" allowOverlap="1" wp14:anchorId="7E959D1D" wp14:editId="5D52CF18">
                <wp:simplePos x="0" y="0"/>
                <wp:positionH relativeFrom="column">
                  <wp:posOffset>183000</wp:posOffset>
                </wp:positionH>
                <wp:positionV relativeFrom="paragraph">
                  <wp:posOffset>3079570</wp:posOffset>
                </wp:positionV>
                <wp:extent cx="241300" cy="227857"/>
                <wp:effectExtent l="0" t="0" r="25400" b="20320"/>
                <wp:wrapNone/>
                <wp:docPr id="730335538" name="Rectangle 4"/>
                <wp:cNvGraphicFramePr/>
                <a:graphic xmlns:a="http://schemas.openxmlformats.org/drawingml/2006/main">
                  <a:graphicData uri="http://schemas.microsoft.com/office/word/2010/wordprocessingShape">
                    <wps:wsp>
                      <wps:cNvSpPr/>
                      <wps:spPr>
                        <a:xfrm>
                          <a:off x="0" y="0"/>
                          <a:ext cx="241300" cy="22785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55102D" w14:textId="77777777" w:rsidR="00DE32B3" w:rsidRPr="00451F02" w:rsidRDefault="00DE32B3" w:rsidP="00DE32B3">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59D1D" id="_x0000_s1030" style="position:absolute;left:0;text-align:left;margin-left:14.4pt;margin-top:242.5pt;width:19pt;height:17.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" fillcolor="white [3212]" strokecolor="#091723 [484]" strokeweight="1pt">
                <v:textbox>
                  <w:txbxContent>
                    <w:p w14:paraId="5655102D" w14:textId="77777777" w:rsidR="00DE32B3" w:rsidRPr="00451F02" w:rsidRDefault="00DE32B3" w:rsidP="00DE32B3">
                      <w:pPr>
                        <w:jc w:val="center"/>
                        <w:rPr>
                          <w:b/>
                          <w:bCs/>
                          <w:color w:val="000000" w:themeColor="text1"/>
                          <w:lang w:val="en-GB"/>
                        </w:rPr>
                      </w:pPr>
                      <w:r>
                        <w:rPr>
                          <w:b/>
                          <w:bCs/>
                          <w:color w:val="000000" w:themeColor="text1"/>
                          <w:lang w:val="en-GB"/>
                        </w:rPr>
                        <w:t>6</w:t>
                      </w:r>
                    </w:p>
                  </w:txbxContent>
                </v:textbox>
              </v:rect>
            </w:pict>
          </mc:Fallback>
        </mc:AlternateContent>
      </w:r>
      <w:r w:rsidR="002E0DCB">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422F41A7">
                <wp:simplePos x="0" y="0"/>
                <wp:positionH relativeFrom="column">
                  <wp:posOffset>2204457</wp:posOffset>
                </wp:positionH>
                <wp:positionV relativeFrom="paragraph">
                  <wp:posOffset>1879265</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1" style="position:absolute;left:0;text-align:left;margin-left:173.6pt;margin-top:147.95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Vj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F344E7"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47D2D7E5">
                <wp:simplePos x="0" y="0"/>
                <wp:positionH relativeFrom="column">
                  <wp:posOffset>2502271</wp:posOffset>
                </wp:positionH>
                <wp:positionV relativeFrom="paragraph">
                  <wp:posOffset>1251789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2" style="position:absolute;left:0;text-align:left;margin-left:197.05pt;margin-top:98.5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50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F344E7"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5B5BD268">
                <wp:simplePos x="0" y="0"/>
                <wp:positionH relativeFrom="margin">
                  <wp:posOffset>3197860</wp:posOffset>
                </wp:positionH>
                <wp:positionV relativeFrom="paragraph">
                  <wp:posOffset>3733536</wp:posOffset>
                </wp:positionV>
                <wp:extent cx="241539" cy="24535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3" style="position:absolute;left:0;text-align:left;margin-left:251.8pt;margin-top:294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F344E7">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239FC558">
                <wp:simplePos x="0" y="0"/>
                <wp:positionH relativeFrom="page">
                  <wp:align>center</wp:align>
                </wp:positionH>
                <wp:positionV relativeFrom="paragraph">
                  <wp:posOffset>2697193</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4" style="position:absolute;left:0;text-align:left;margin-left:0;margin-top:212.4pt;width:19pt;height:19.3pt;z-index:2517678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w10:wrap anchorx="page"/>
              </v:rect>
            </w:pict>
          </mc:Fallback>
        </mc:AlternateContent>
      </w:r>
      <w:r w:rsidR="00F344E7">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06CD1A43">
                <wp:simplePos x="0" y="0"/>
                <wp:positionH relativeFrom="margin">
                  <wp:posOffset>2926284</wp:posOffset>
                </wp:positionH>
                <wp:positionV relativeFrom="paragraph">
                  <wp:posOffset>4226117</wp:posOffset>
                </wp:positionV>
                <wp:extent cx="241539" cy="245350"/>
                <wp:effectExtent l="0" t="0" r="25400" b="21590"/>
                <wp:wrapNone/>
                <wp:docPr id="137921898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12BA380C" w:rsidR="008B04E7" w:rsidRPr="00451F02" w:rsidRDefault="001F213B" w:rsidP="008B04E7">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5" style="position:absolute;left:0;text-align:left;margin-left:230.4pt;margin-top:332.75pt;width:19pt;height:19.3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" fillcolor="white [3212]" strokecolor="#091723 [484]" strokeweight="1pt">
                <v:textbox>
                  <w:txbxContent>
                    <w:p w14:paraId="557DE718" w14:textId="12BA380C" w:rsidR="008B04E7" w:rsidRPr="00451F02" w:rsidRDefault="001F213B" w:rsidP="008B04E7">
                      <w:pPr>
                        <w:jc w:val="center"/>
                        <w:rPr>
                          <w:b/>
                          <w:bCs/>
                          <w:color w:val="000000" w:themeColor="text1"/>
                          <w:lang w:val="en-GB"/>
                        </w:rPr>
                      </w:pPr>
                      <w:r>
                        <w:rPr>
                          <w:b/>
                          <w:bCs/>
                          <w:color w:val="000000" w:themeColor="text1"/>
                          <w:lang w:val="en-GB"/>
                        </w:rPr>
                        <w:t>i</w:t>
                      </w:r>
                    </w:p>
                  </w:txbxContent>
                </v:textbox>
                <w10:wrap anchorx="margin"/>
              </v:rect>
            </w:pict>
          </mc:Fallback>
        </mc:AlternateContent>
      </w:r>
      <w:r w:rsidR="00F344E7"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4ADB7B23">
                <wp:simplePos x="0" y="0"/>
                <wp:positionH relativeFrom="margin">
                  <wp:posOffset>-201019</wp:posOffset>
                </wp:positionH>
                <wp:positionV relativeFrom="page">
                  <wp:posOffset>9939130</wp:posOffset>
                </wp:positionV>
                <wp:extent cx="7235521" cy="601345"/>
                <wp:effectExtent l="0" t="0" r="22860" b="273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521" cy="601345"/>
                        </a:xfrm>
                        <a:prstGeom prst="rect">
                          <a:avLst/>
                        </a:prstGeom>
                        <a:solidFill>
                          <a:srgbClr val="FFFFFF"/>
                        </a:solidFill>
                        <a:ln w="9525">
                          <a:solidFill>
                            <a:srgbClr val="000000"/>
                          </a:solidFill>
                          <a:miter lim="800000"/>
                          <a:headEnd/>
                          <a:tailEnd/>
                        </a:ln>
                      </wps:spPr>
                      <wps:txbx>
                        <w:txbxContent>
                          <w:p w14:paraId="10337B51" w14:textId="58A02961" w:rsidR="00C73237" w:rsidRDefault="00C73237" w:rsidP="00887543">
                            <w:pPr>
                              <w:jc w:val="center"/>
                              <w:rPr>
                                <w:rFonts w:asciiTheme="minorHAnsi" w:hAnsiTheme="minorHAnsi" w:cs="Arial"/>
                                <w:sz w:val="22"/>
                              </w:rPr>
                            </w:pPr>
                            <w:r>
                              <w:rPr>
                                <w:rFonts w:asciiTheme="minorHAnsi" w:hAnsiTheme="minorHAnsi" w:cs="Arial"/>
                                <w:sz w:val="22"/>
                              </w:rPr>
                              <w:t xml:space="preserve">Weitere Informationen über die Region finden Sie in Ihrem Reiseführer </w:t>
                            </w:r>
                            <w:r w:rsidR="006A4E76">
                              <w:rPr>
                                <w:rFonts w:asciiTheme="minorHAnsi" w:hAnsiTheme="minorHAnsi" w:cs="Arial"/>
                                <w:sz w:val="22"/>
                              </w:rPr>
                              <w:t>auf</w:t>
                            </w:r>
                            <w:r>
                              <w:rPr>
                                <w:rFonts w:asciiTheme="minorHAnsi" w:hAnsiTheme="minorHAnsi" w:cs="Arial"/>
                                <w:sz w:val="22"/>
                              </w:rPr>
                              <w:t xml:space="preserve"> Seite </w:t>
                            </w:r>
                            <w:r w:rsidR="00A46E73">
                              <w:rPr>
                                <w:rFonts w:asciiTheme="minorHAnsi" w:hAnsiTheme="minorHAnsi" w:cs="Arial"/>
                                <w:sz w:val="22"/>
                              </w:rPr>
                              <w:t>7</w:t>
                            </w:r>
                            <w:r w:rsidR="006A4E76">
                              <w:rPr>
                                <w:rFonts w:asciiTheme="minorHAnsi" w:hAnsiTheme="minorHAnsi" w:cs="Arial"/>
                                <w:sz w:val="22"/>
                              </w:rPr>
                              <w:t>2</w:t>
                            </w:r>
                            <w:r>
                              <w:rPr>
                                <w:rFonts w:asciiTheme="minorHAnsi" w:hAnsiTheme="minorHAnsi" w:cs="Arial"/>
                                <w:sz w:val="22"/>
                              </w:rPr>
                              <w:t>.</w:t>
                            </w:r>
                          </w:p>
                          <w:p w14:paraId="4230DC50" w14:textId="0BEC9EE2" w:rsidR="00887543" w:rsidRPr="00887543" w:rsidRDefault="003F21B2" w:rsidP="00887543">
                            <w:pPr>
                              <w:jc w:val="center"/>
                              <w:rPr>
                                <w:rFonts w:asciiTheme="minorHAnsi" w:hAnsiTheme="minorHAnsi" w:cs="Arial"/>
                                <w:b/>
                                <w:sz w:val="22"/>
                              </w:rPr>
                            </w:pP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 xml:space="preserve">in </w:t>
                            </w:r>
                            <w:r w:rsidR="006A4E76">
                              <w:rPr>
                                <w:rFonts w:asciiTheme="minorHAnsi" w:hAnsiTheme="minorHAnsi" w:cs="Arial"/>
                                <w:b/>
                                <w:sz w:val="22"/>
                              </w:rPr>
                              <w:t>Warnemünde und Umgebung</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6" type="#_x0000_t202" style="position:absolute;left:0;text-align:left;margin-left:-15.85pt;margin-top:782.6pt;width:569.75pt;height:47.3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">
                <v:textbox>
                  <w:txbxContent>
                    <w:p w14:paraId="10337B51" w14:textId="58A02961" w:rsidR="00C73237" w:rsidRDefault="00C73237" w:rsidP="00887543">
                      <w:pPr>
                        <w:jc w:val="center"/>
                        <w:rPr>
                          <w:rFonts w:asciiTheme="minorHAnsi" w:hAnsiTheme="minorHAnsi" w:cs="Arial"/>
                          <w:sz w:val="22"/>
                        </w:rPr>
                      </w:pPr>
                      <w:r>
                        <w:rPr>
                          <w:rFonts w:asciiTheme="minorHAnsi" w:hAnsiTheme="minorHAnsi" w:cs="Arial"/>
                          <w:sz w:val="22"/>
                        </w:rPr>
                        <w:t xml:space="preserve">Weitere Informationen über die Region finden Sie in Ihrem Reiseführer </w:t>
                      </w:r>
                      <w:r w:rsidR="006A4E76">
                        <w:rPr>
                          <w:rFonts w:asciiTheme="minorHAnsi" w:hAnsiTheme="minorHAnsi" w:cs="Arial"/>
                          <w:sz w:val="22"/>
                        </w:rPr>
                        <w:t>auf</w:t>
                      </w:r>
                      <w:r>
                        <w:rPr>
                          <w:rFonts w:asciiTheme="minorHAnsi" w:hAnsiTheme="minorHAnsi" w:cs="Arial"/>
                          <w:sz w:val="22"/>
                        </w:rPr>
                        <w:t xml:space="preserve"> Seite </w:t>
                      </w:r>
                      <w:r w:rsidR="00A46E73">
                        <w:rPr>
                          <w:rFonts w:asciiTheme="minorHAnsi" w:hAnsiTheme="minorHAnsi" w:cs="Arial"/>
                          <w:sz w:val="22"/>
                        </w:rPr>
                        <w:t>7</w:t>
                      </w:r>
                      <w:r w:rsidR="006A4E76">
                        <w:rPr>
                          <w:rFonts w:asciiTheme="minorHAnsi" w:hAnsiTheme="minorHAnsi" w:cs="Arial"/>
                          <w:sz w:val="22"/>
                        </w:rPr>
                        <w:t>2</w:t>
                      </w:r>
                      <w:r>
                        <w:rPr>
                          <w:rFonts w:asciiTheme="minorHAnsi" w:hAnsiTheme="minorHAnsi" w:cs="Arial"/>
                          <w:sz w:val="22"/>
                        </w:rPr>
                        <w:t>.</w:t>
                      </w:r>
                    </w:p>
                    <w:p w14:paraId="4230DC50" w14:textId="0BEC9EE2" w:rsidR="00887543" w:rsidRPr="00887543" w:rsidRDefault="003F21B2" w:rsidP="00887543">
                      <w:pPr>
                        <w:jc w:val="center"/>
                        <w:rPr>
                          <w:rFonts w:asciiTheme="minorHAnsi" w:hAnsiTheme="minorHAnsi" w:cs="Arial"/>
                          <w:b/>
                          <w:sz w:val="22"/>
                        </w:rPr>
                      </w:pPr>
                      <w:r w:rsidRPr="00B304DB">
                        <w:rPr>
                          <w:rFonts w:asciiTheme="minorHAnsi" w:hAnsiTheme="minorHAnsi" w:cs="Arial"/>
                          <w:b/>
                          <w:sz w:val="22"/>
                        </w:rPr>
                        <w:t>Ihr Phoenix-Team wünscht Ihnen</w:t>
                      </w:r>
                      <w:r w:rsidR="00B103B6" w:rsidRPr="00B304DB">
                        <w:rPr>
                          <w:rFonts w:asciiTheme="minorHAnsi" w:hAnsiTheme="minorHAnsi" w:cs="Arial"/>
                          <w:b/>
                          <w:sz w:val="22"/>
                        </w:rPr>
                        <w:t xml:space="preserve"> schöne </w:t>
                      </w:r>
                      <w:r w:rsidR="000A527C" w:rsidRPr="00B304DB">
                        <w:rPr>
                          <w:rFonts w:asciiTheme="minorHAnsi" w:hAnsiTheme="minorHAnsi" w:cs="Arial"/>
                          <w:b/>
                          <w:sz w:val="22"/>
                        </w:rPr>
                        <w:t>Eindrücke</w:t>
                      </w:r>
                      <w:r w:rsidRPr="00B304DB">
                        <w:rPr>
                          <w:rFonts w:asciiTheme="minorHAnsi" w:hAnsiTheme="minorHAnsi" w:cs="Arial"/>
                          <w:b/>
                          <w:sz w:val="22"/>
                        </w:rPr>
                        <w:t xml:space="preserve"> </w:t>
                      </w:r>
                      <w:r w:rsidR="009A06E5">
                        <w:rPr>
                          <w:rFonts w:asciiTheme="minorHAnsi" w:hAnsiTheme="minorHAnsi" w:cs="Arial"/>
                          <w:b/>
                          <w:sz w:val="22"/>
                        </w:rPr>
                        <w:t xml:space="preserve">in </w:t>
                      </w:r>
                      <w:r w:rsidR="006A4E76">
                        <w:rPr>
                          <w:rFonts w:asciiTheme="minorHAnsi" w:hAnsiTheme="minorHAnsi" w:cs="Arial"/>
                          <w:b/>
                          <w:sz w:val="22"/>
                        </w:rPr>
                        <w:t>Warnemünde und Umgebung</w:t>
                      </w:r>
                      <w:r w:rsidRPr="00B304DB">
                        <w:rPr>
                          <w:rFonts w:asciiTheme="minorHAnsi" w:hAnsiTheme="minorHAnsi" w:cs="Arial"/>
                          <w:b/>
                          <w:sz w:val="22"/>
                        </w:rPr>
                        <w:t>!</w:t>
                      </w:r>
                    </w:p>
                    <w:p w14:paraId="13025C72" w14:textId="44EC621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r w:rsidR="00F344E7" w:rsidRPr="00F344E7">
        <w:rPr>
          <w:rFonts w:ascii="Calibri" w:hAnsi="Calibri" w:cs="Arial"/>
          <w:b/>
          <w:sz w:val="23"/>
          <w:szCs w:val="23"/>
        </w:rPr>
        <w:drawing>
          <wp:anchor distT="0" distB="0" distL="114300" distR="114300" simplePos="0" relativeHeight="251813888" behindDoc="1" locked="0" layoutInCell="1" allowOverlap="1" wp14:anchorId="4C363990" wp14:editId="33DED9A7">
            <wp:simplePos x="0" y="0"/>
            <wp:positionH relativeFrom="column">
              <wp:posOffset>-208970</wp:posOffset>
            </wp:positionH>
            <wp:positionV relativeFrom="paragraph">
              <wp:posOffset>-1640619</wp:posOffset>
            </wp:positionV>
            <wp:extent cx="7249407" cy="9692640"/>
            <wp:effectExtent l="0" t="0" r="8890" b="3810"/>
            <wp:wrapNone/>
            <wp:docPr id="14415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71338" name=""/>
                    <pic:cNvPicPr/>
                  </pic:nvPicPr>
                  <pic:blipFill>
                    <a:blip r:embed="rId11">
                      <a:extLst>
                        <a:ext uri="{28A0092B-C50C-407E-A947-70E740481C1C}">
                          <a14:useLocalDpi xmlns:a14="http://schemas.microsoft.com/office/drawing/2010/main" val="0"/>
                        </a:ext>
                      </a:extLst>
                    </a:blip>
                    <a:stretch>
                      <a:fillRect/>
                    </a:stretch>
                  </pic:blipFill>
                  <pic:spPr>
                    <a:xfrm>
                      <a:off x="0" y="0"/>
                      <a:ext cx="7265230" cy="9713795"/>
                    </a:xfrm>
                    <a:prstGeom prst="rect">
                      <a:avLst/>
                    </a:prstGeom>
                  </pic:spPr>
                </pic:pic>
              </a:graphicData>
            </a:graphic>
            <wp14:sizeRelH relativeFrom="page">
              <wp14:pctWidth>0</wp14:pctWidth>
            </wp14:sizeRelH>
            <wp14:sizeRelV relativeFrom="page">
              <wp14:pctHeight>0</wp14:pctHeight>
            </wp14:sizeRelV>
          </wp:anchor>
        </w:drawing>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7"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2"/>
      <w:footerReference w:type="default" r:id="rId13"/>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B4121"/>
    <w:rsid w:val="000C339D"/>
    <w:rsid w:val="000D13EE"/>
    <w:rsid w:val="000D5526"/>
    <w:rsid w:val="000D56B3"/>
    <w:rsid w:val="000D68E4"/>
    <w:rsid w:val="000D6A92"/>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A7D3B"/>
    <w:rsid w:val="001B0C54"/>
    <w:rsid w:val="001B4A81"/>
    <w:rsid w:val="001B6094"/>
    <w:rsid w:val="001B6132"/>
    <w:rsid w:val="001C77CB"/>
    <w:rsid w:val="001D2DC1"/>
    <w:rsid w:val="001D663C"/>
    <w:rsid w:val="001D74E3"/>
    <w:rsid w:val="001E4886"/>
    <w:rsid w:val="001E4A71"/>
    <w:rsid w:val="001E4F84"/>
    <w:rsid w:val="001E7188"/>
    <w:rsid w:val="001F213B"/>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5FF3"/>
    <w:rsid w:val="002B68B3"/>
    <w:rsid w:val="002C35C9"/>
    <w:rsid w:val="002C469E"/>
    <w:rsid w:val="002D1009"/>
    <w:rsid w:val="002D13EA"/>
    <w:rsid w:val="002D4560"/>
    <w:rsid w:val="002D4993"/>
    <w:rsid w:val="002E0DCB"/>
    <w:rsid w:val="002E0E5F"/>
    <w:rsid w:val="002E0EC3"/>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B53"/>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86C01"/>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6154"/>
    <w:rsid w:val="00687100"/>
    <w:rsid w:val="0069052C"/>
    <w:rsid w:val="0069063F"/>
    <w:rsid w:val="0069312A"/>
    <w:rsid w:val="00694DAB"/>
    <w:rsid w:val="00694E86"/>
    <w:rsid w:val="00696711"/>
    <w:rsid w:val="006A0DFB"/>
    <w:rsid w:val="006A277C"/>
    <w:rsid w:val="006A4340"/>
    <w:rsid w:val="006A4E76"/>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3C78"/>
    <w:rsid w:val="008744E4"/>
    <w:rsid w:val="00887543"/>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5063"/>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3A61"/>
    <w:rsid w:val="00967E5F"/>
    <w:rsid w:val="00967F54"/>
    <w:rsid w:val="00971317"/>
    <w:rsid w:val="00973A0B"/>
    <w:rsid w:val="00975CA0"/>
    <w:rsid w:val="009760D8"/>
    <w:rsid w:val="00980EB7"/>
    <w:rsid w:val="0098325C"/>
    <w:rsid w:val="0099164E"/>
    <w:rsid w:val="00991F71"/>
    <w:rsid w:val="00995703"/>
    <w:rsid w:val="009967E3"/>
    <w:rsid w:val="0099708A"/>
    <w:rsid w:val="009A06E5"/>
    <w:rsid w:val="009A1402"/>
    <w:rsid w:val="009A595E"/>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46E73"/>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928"/>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15B9E"/>
    <w:rsid w:val="00B233D1"/>
    <w:rsid w:val="00B24F6D"/>
    <w:rsid w:val="00B276B5"/>
    <w:rsid w:val="00B2778B"/>
    <w:rsid w:val="00B304D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D00F4"/>
    <w:rsid w:val="00BD331E"/>
    <w:rsid w:val="00BD6959"/>
    <w:rsid w:val="00BD71ED"/>
    <w:rsid w:val="00BE1E46"/>
    <w:rsid w:val="00BE7DF3"/>
    <w:rsid w:val="00BF33E8"/>
    <w:rsid w:val="00BF3A3A"/>
    <w:rsid w:val="00BF4B3E"/>
    <w:rsid w:val="00BF7117"/>
    <w:rsid w:val="00BF740C"/>
    <w:rsid w:val="00C0071D"/>
    <w:rsid w:val="00C02B8D"/>
    <w:rsid w:val="00C061DE"/>
    <w:rsid w:val="00C06468"/>
    <w:rsid w:val="00C0790D"/>
    <w:rsid w:val="00C13267"/>
    <w:rsid w:val="00C15A13"/>
    <w:rsid w:val="00C20B85"/>
    <w:rsid w:val="00C315C1"/>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237"/>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6895"/>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05E8"/>
    <w:rsid w:val="00DD56A3"/>
    <w:rsid w:val="00DD6B34"/>
    <w:rsid w:val="00DE051D"/>
    <w:rsid w:val="00DE262F"/>
    <w:rsid w:val="00DE32B3"/>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617A"/>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44E7"/>
    <w:rsid w:val="00F352FA"/>
    <w:rsid w:val="00F35A56"/>
    <w:rsid w:val="00F35C2E"/>
    <w:rsid w:val="00F44520"/>
    <w:rsid w:val="00F454C0"/>
    <w:rsid w:val="00F465D9"/>
    <w:rsid w:val="00F4721B"/>
    <w:rsid w:val="00F50396"/>
    <w:rsid w:val="00F55695"/>
    <w:rsid w:val="00F60653"/>
    <w:rsid w:val="00F62249"/>
    <w:rsid w:val="00F64B54"/>
    <w:rsid w:val="00F7014C"/>
    <w:rsid w:val="00F75B5B"/>
    <w:rsid w:val="00F773B4"/>
    <w:rsid w:val="00F7757C"/>
    <w:rsid w:val="00F77C1C"/>
    <w:rsid w:val="00F77D0D"/>
    <w:rsid w:val="00F90A94"/>
    <w:rsid w:val="00F96AA1"/>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397634214">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826828580">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ostock.m-vp.de/"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rostock.de/leben-wohnen/heiraten.html" TargetMode="External"/><Relationship Id="rId4" Type="http://schemas.openxmlformats.org/officeDocument/2006/relationships/settings" Target="settings.xml"/><Relationship Id="rId9" Type="http://schemas.openxmlformats.org/officeDocument/2006/relationships/hyperlink" Target="https://www.rostock.de/service.html?heimatmuseum-warnemuende"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Pages>
  <Words>655</Words>
  <Characters>3736</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AMADEA - Phoenix TV Broadcast</cp:lastModifiedBy>
  <cp:revision>4</cp:revision>
  <cp:lastPrinted>2019-05-19T10:40:00Z</cp:lastPrinted>
  <dcterms:created xsi:type="dcterms:W3CDTF">2024-12-17T12:13:00Z</dcterms:created>
  <dcterms:modified xsi:type="dcterms:W3CDTF">2024-12-17T13:15:00Z</dcterms:modified>
</cp:coreProperties>
</file>