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4D503013" w:rsidR="008031CE" w:rsidRPr="00D10E72" w:rsidRDefault="008031CE" w:rsidP="008031CE">
      <w:pPr>
        <w:tabs>
          <w:tab w:val="left" w:pos="2127"/>
        </w:tabs>
        <w:jc w:val="center"/>
        <w:rPr>
          <w:rFonts w:asciiTheme="majorHAnsi" w:hAnsiTheme="majorHAnsi" w:cstheme="majorHAnsi"/>
          <w:b/>
          <w:bCs/>
          <w:sz w:val="32"/>
          <w:szCs w:val="32"/>
          <w:lang w:val="de-DE"/>
        </w:rPr>
      </w:pPr>
      <w:r w:rsidRPr="00D10E72">
        <w:rPr>
          <w:rFonts w:asciiTheme="majorHAnsi" w:hAnsiTheme="majorHAnsi" w:cstheme="majorHAnsi"/>
          <w:b/>
          <w:bCs/>
          <w:sz w:val="32"/>
          <w:szCs w:val="32"/>
          <w:lang w:val="de-DE"/>
        </w:rPr>
        <w:t xml:space="preserve">LANDGANGSINFORMATIONEN </w:t>
      </w:r>
      <w:r w:rsidR="00D10E72" w:rsidRPr="00D10E72">
        <w:rPr>
          <w:rFonts w:asciiTheme="majorHAnsi" w:hAnsiTheme="majorHAnsi" w:cstheme="majorHAnsi"/>
          <w:b/>
          <w:bCs/>
          <w:sz w:val="32"/>
          <w:szCs w:val="32"/>
          <w:lang w:val="de-DE"/>
        </w:rPr>
        <w:t>BELVIEW PORT / WATERFORD / IR</w:t>
      </w:r>
      <w:r w:rsidR="00D10E72">
        <w:rPr>
          <w:rFonts w:asciiTheme="majorHAnsi" w:hAnsiTheme="majorHAnsi" w:cstheme="majorHAnsi"/>
          <w:b/>
          <w:bCs/>
          <w:sz w:val="32"/>
          <w:szCs w:val="32"/>
          <w:lang w:val="de-DE"/>
        </w:rPr>
        <w:t>LAND</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D10E72">
        <w:trPr>
          <w:trHeight w:val="3077"/>
        </w:trPr>
        <w:tc>
          <w:tcPr>
            <w:tcW w:w="1838" w:type="dxa"/>
          </w:tcPr>
          <w:p w14:paraId="7EAE2229" w14:textId="43ABA15E" w:rsidR="00D10E72" w:rsidRDefault="00D10E72"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Freitag,</w:t>
            </w:r>
          </w:p>
          <w:p w14:paraId="3FAF12F4" w14:textId="3F834C21" w:rsidR="008031CE" w:rsidRPr="008031CE" w:rsidRDefault="00D10E72"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06.09</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F90D19C" w14:textId="2AB235E3" w:rsidR="00D10E72" w:rsidRDefault="00D10E72" w:rsidP="00D10E72">
            <w:pPr>
              <w:tabs>
                <w:tab w:val="left" w:pos="2127"/>
              </w:tabs>
              <w:jc w:val="both"/>
              <w:rPr>
                <w:rFonts w:asciiTheme="majorHAnsi" w:hAnsiTheme="majorHAnsi" w:cstheme="majorHAnsi"/>
                <w:sz w:val="24"/>
                <w:szCs w:val="24"/>
                <w:lang w:val="de-DE"/>
              </w:rPr>
            </w:pPr>
            <w:r w:rsidRPr="00D10E72">
              <w:rPr>
                <w:rFonts w:asciiTheme="majorHAnsi" w:hAnsiTheme="majorHAnsi" w:cstheme="majorHAnsi"/>
                <w:sz w:val="24"/>
                <w:szCs w:val="24"/>
                <w:lang w:val="de-DE"/>
              </w:rPr>
              <w:t>Im Herzen von Irlands historischem Osten liegt Irlands älteste Stadt, eine wahre Schatzkammer an historischen Artefakten, eleganter Architektur und fabelhaften regionalen Köstlichkeiten.</w:t>
            </w:r>
            <w:r>
              <w:rPr>
                <w:rFonts w:asciiTheme="majorHAnsi" w:hAnsiTheme="majorHAnsi" w:cstheme="majorHAnsi"/>
                <w:sz w:val="24"/>
                <w:szCs w:val="24"/>
                <w:lang w:val="de-DE"/>
              </w:rPr>
              <w:t xml:space="preserve"> </w:t>
            </w:r>
            <w:r w:rsidRPr="00D10E72">
              <w:rPr>
                <w:rFonts w:asciiTheme="majorHAnsi" w:hAnsiTheme="majorHAnsi" w:cstheme="majorHAnsi"/>
                <w:sz w:val="24"/>
                <w:szCs w:val="24"/>
                <w:lang w:val="de-DE"/>
              </w:rPr>
              <w:t xml:space="preserve">Wenn </w:t>
            </w:r>
            <w:r>
              <w:rPr>
                <w:rFonts w:asciiTheme="majorHAnsi" w:hAnsiTheme="majorHAnsi" w:cstheme="majorHAnsi"/>
                <w:sz w:val="24"/>
                <w:szCs w:val="24"/>
                <w:lang w:val="de-DE"/>
              </w:rPr>
              <w:t>man</w:t>
            </w:r>
            <w:r w:rsidRPr="00D10E72">
              <w:rPr>
                <w:rFonts w:asciiTheme="majorHAnsi" w:hAnsiTheme="majorHAnsi" w:cstheme="majorHAnsi"/>
                <w:sz w:val="24"/>
                <w:szCs w:val="24"/>
                <w:lang w:val="de-DE"/>
              </w:rPr>
              <w:t xml:space="preserve"> am Kai von </w:t>
            </w:r>
            <w:r w:rsidRPr="00D10E72">
              <w:rPr>
                <w:rFonts w:asciiTheme="majorHAnsi" w:hAnsiTheme="majorHAnsi" w:cstheme="majorHAnsi"/>
                <w:b/>
                <w:bCs/>
                <w:sz w:val="24"/>
                <w:szCs w:val="24"/>
                <w:lang w:val="de-DE"/>
              </w:rPr>
              <w:t>Waterford</w:t>
            </w:r>
            <w:r w:rsidRPr="00D10E72">
              <w:rPr>
                <w:rFonts w:asciiTheme="majorHAnsi" w:hAnsiTheme="majorHAnsi" w:cstheme="majorHAnsi"/>
                <w:sz w:val="24"/>
                <w:szCs w:val="24"/>
                <w:lang w:val="de-DE"/>
              </w:rPr>
              <w:t xml:space="preserve"> steh</w:t>
            </w:r>
            <w:r>
              <w:rPr>
                <w:rFonts w:asciiTheme="majorHAnsi" w:hAnsiTheme="majorHAnsi" w:cstheme="majorHAnsi"/>
                <w:sz w:val="24"/>
                <w:szCs w:val="24"/>
                <w:lang w:val="de-DE"/>
              </w:rPr>
              <w:t xml:space="preserve">t </w:t>
            </w:r>
            <w:r w:rsidRPr="00D10E72">
              <w:rPr>
                <w:rFonts w:asciiTheme="majorHAnsi" w:hAnsiTheme="majorHAnsi" w:cstheme="majorHAnsi"/>
                <w:sz w:val="24"/>
                <w:szCs w:val="24"/>
                <w:lang w:val="de-DE"/>
              </w:rPr>
              <w:t>und die salzige Luft atme</w:t>
            </w:r>
            <w:r>
              <w:rPr>
                <w:rFonts w:asciiTheme="majorHAnsi" w:hAnsiTheme="majorHAnsi" w:cstheme="majorHAnsi"/>
                <w:sz w:val="24"/>
                <w:szCs w:val="24"/>
                <w:lang w:val="de-DE"/>
              </w:rPr>
              <w:t>t</w:t>
            </w:r>
            <w:r w:rsidRPr="00D10E72">
              <w:rPr>
                <w:rFonts w:asciiTheme="majorHAnsi" w:hAnsiTheme="majorHAnsi" w:cstheme="majorHAnsi"/>
                <w:sz w:val="24"/>
                <w:szCs w:val="24"/>
                <w:lang w:val="de-DE"/>
              </w:rPr>
              <w:t>, w</w:t>
            </w:r>
            <w:r>
              <w:rPr>
                <w:rFonts w:asciiTheme="majorHAnsi" w:hAnsiTheme="majorHAnsi" w:cstheme="majorHAnsi"/>
                <w:sz w:val="24"/>
                <w:szCs w:val="24"/>
                <w:lang w:val="de-DE"/>
              </w:rPr>
              <w:t>ird</w:t>
            </w:r>
            <w:r w:rsidRPr="00D10E72">
              <w:rPr>
                <w:rFonts w:asciiTheme="majorHAnsi" w:hAnsiTheme="majorHAnsi" w:cstheme="majorHAnsi"/>
                <w:sz w:val="24"/>
                <w:szCs w:val="24"/>
                <w:lang w:val="de-DE"/>
              </w:rPr>
              <w:t xml:space="preserve"> </w:t>
            </w:r>
            <w:r>
              <w:rPr>
                <w:rFonts w:asciiTheme="majorHAnsi" w:hAnsiTheme="majorHAnsi" w:cstheme="majorHAnsi"/>
                <w:sz w:val="24"/>
                <w:szCs w:val="24"/>
                <w:lang w:val="de-DE"/>
              </w:rPr>
              <w:t>man</w:t>
            </w:r>
            <w:r w:rsidRPr="00D10E72">
              <w:rPr>
                <w:rFonts w:asciiTheme="majorHAnsi" w:hAnsiTheme="majorHAnsi" w:cstheme="majorHAnsi"/>
                <w:sz w:val="24"/>
                <w:szCs w:val="24"/>
                <w:lang w:val="de-DE"/>
              </w:rPr>
              <w:t xml:space="preserve"> sich fast wie von alleine vorstellen können, wie hier im 18. Jahrhundert unzählige Schiffe be- und entladen wurden. Durch den Handel mit Neufundland ließen sich Ende des 18. Jahrhunderts wohlhabende Kaufleute hier nieder, die die Stadt zu einem der wichtigsten Häfen Irlands machten und einen regelrechten Bauboom auslösten. Bei einem Spaziergang im Zentrum von Waterford werden Ihnen viele herrliche Bauwerke begegnen, die in dieser Zeit entstanden. Doch um der Stadt richtig auf den Zahn zu fühlen, müssen Sie sich noch weiter zurückversetzen – nämlich bis zu ihrer Gründung durch die Wikinger im Jahr 914.</w:t>
            </w:r>
          </w:p>
          <w:p w14:paraId="47E4A92B" w14:textId="5848D7BC" w:rsidR="008031CE" w:rsidRPr="00D10E72" w:rsidRDefault="008031CE" w:rsidP="00556B0E">
            <w:pPr>
              <w:tabs>
                <w:tab w:val="left" w:pos="2127"/>
              </w:tabs>
              <w:jc w:val="both"/>
              <w:rPr>
                <w:rFonts w:asciiTheme="majorHAnsi" w:hAnsiTheme="majorHAnsi" w:cstheme="majorHAnsi"/>
                <w:sz w:val="24"/>
                <w:szCs w:val="24"/>
                <w:lang w:val="de-DE"/>
              </w:rPr>
            </w:pPr>
          </w:p>
        </w:tc>
      </w:tr>
      <w:tr w:rsidR="008031CE" w14:paraId="7216EE0D" w14:textId="77777777" w:rsidTr="008031CE">
        <w:tc>
          <w:tcPr>
            <w:tcW w:w="1838" w:type="dxa"/>
          </w:tcPr>
          <w:p w14:paraId="1E976EF3" w14:textId="72B74FCC" w:rsidR="008031CE" w:rsidRPr="008031CE" w:rsidRDefault="008031CE" w:rsidP="008031CE">
            <w:pPr>
              <w:tabs>
                <w:tab w:val="left" w:pos="2127"/>
              </w:tabs>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197E088A" w14:textId="77777777" w:rsidR="008031CE" w:rsidRPr="008031CE" w:rsidRDefault="008031CE" w:rsidP="008031CE">
            <w:pPr>
              <w:tabs>
                <w:tab w:val="left" w:pos="2127"/>
              </w:tabs>
              <w:rPr>
                <w:rFonts w:asciiTheme="majorHAnsi" w:hAnsiTheme="majorHAnsi" w:cstheme="majorHAnsi"/>
                <w:b/>
                <w:bCs/>
                <w:sz w:val="24"/>
                <w:szCs w:val="24"/>
                <w:lang w:val="en-GB"/>
              </w:rPr>
            </w:pPr>
          </w:p>
          <w:p w14:paraId="77242230" w14:textId="77777777" w:rsidR="008031CE" w:rsidRPr="008031CE" w:rsidRDefault="008031CE" w:rsidP="008031CE">
            <w:pPr>
              <w:tabs>
                <w:tab w:val="left" w:pos="2127"/>
              </w:tabs>
              <w:rPr>
                <w:rFonts w:asciiTheme="majorHAnsi" w:hAnsiTheme="majorHAnsi" w:cstheme="majorHAnsi"/>
                <w:b/>
                <w:bCs/>
                <w:sz w:val="24"/>
                <w:szCs w:val="24"/>
                <w:lang w:val="en-GB"/>
              </w:rPr>
            </w:pPr>
          </w:p>
          <w:p w14:paraId="2AD7B45D" w14:textId="4688BDCD" w:rsidR="008031CE" w:rsidRPr="008031CE" w:rsidRDefault="00556B0E" w:rsidP="008031CE">
            <w:pPr>
              <w:tabs>
                <w:tab w:val="left" w:pos="2127"/>
              </w:tabs>
              <w:rPr>
                <w:rFonts w:asciiTheme="majorHAnsi" w:hAnsiTheme="majorHAnsi" w:cstheme="majorHAnsi"/>
                <w:b/>
                <w:bCs/>
                <w:sz w:val="24"/>
                <w:szCs w:val="24"/>
                <w:lang w:val="en-GB"/>
              </w:rPr>
            </w:pPr>
            <w:r>
              <w:rPr>
                <w:rFonts w:asciiTheme="majorHAnsi" w:hAnsiTheme="majorHAnsi" w:cstheme="majorHAnsi"/>
                <w:b/>
                <w:bCs/>
                <w:sz w:val="24"/>
                <w:szCs w:val="24"/>
                <w:lang w:val="en-GB"/>
              </w:rPr>
              <w:t>Tourist-Info:</w:t>
            </w:r>
          </w:p>
          <w:p w14:paraId="4BB48442" w14:textId="77777777" w:rsidR="008031CE" w:rsidRDefault="008031CE" w:rsidP="008031CE">
            <w:pPr>
              <w:tabs>
                <w:tab w:val="left" w:pos="2127"/>
              </w:tabs>
              <w:rPr>
                <w:rFonts w:asciiTheme="majorHAnsi" w:hAnsiTheme="majorHAnsi" w:cstheme="majorHAnsi"/>
                <w:sz w:val="24"/>
                <w:szCs w:val="24"/>
                <w:lang w:val="en-GB"/>
              </w:rPr>
            </w:pPr>
          </w:p>
          <w:p w14:paraId="03AC9C1D" w14:textId="77777777" w:rsidR="00556B0E" w:rsidRDefault="00556B0E" w:rsidP="008031CE">
            <w:pPr>
              <w:tabs>
                <w:tab w:val="left" w:pos="2127"/>
              </w:tabs>
              <w:rPr>
                <w:rFonts w:asciiTheme="majorHAnsi" w:hAnsiTheme="majorHAnsi" w:cstheme="majorHAnsi"/>
                <w:sz w:val="24"/>
                <w:szCs w:val="24"/>
                <w:lang w:val="en-GB"/>
              </w:rPr>
            </w:pPr>
          </w:p>
          <w:p w14:paraId="25EA0F10" w14:textId="4F845DF5" w:rsidR="00556B0E" w:rsidRPr="00556B0E" w:rsidRDefault="00556B0E" w:rsidP="008031CE">
            <w:pPr>
              <w:tabs>
                <w:tab w:val="left" w:pos="2127"/>
              </w:tabs>
              <w:rPr>
                <w:rFonts w:asciiTheme="majorHAnsi" w:hAnsiTheme="majorHAnsi" w:cstheme="majorHAnsi"/>
                <w:b/>
                <w:bCs/>
                <w:sz w:val="24"/>
                <w:szCs w:val="24"/>
                <w:lang w:val="en-GB"/>
              </w:rPr>
            </w:pPr>
            <w:proofErr w:type="spellStart"/>
            <w:r w:rsidRPr="00556B0E">
              <w:rPr>
                <w:rFonts w:asciiTheme="majorHAnsi" w:hAnsiTheme="majorHAnsi" w:cstheme="majorHAnsi"/>
                <w:b/>
                <w:bCs/>
                <w:sz w:val="24"/>
                <w:szCs w:val="24"/>
                <w:lang w:val="en-GB"/>
              </w:rPr>
              <w:t>Sehenswertes</w:t>
            </w:r>
            <w:proofErr w:type="spellEnd"/>
            <w:r w:rsidRPr="00556B0E">
              <w:rPr>
                <w:rFonts w:asciiTheme="majorHAnsi" w:hAnsiTheme="majorHAnsi" w:cstheme="majorHAnsi"/>
                <w:b/>
                <w:bCs/>
                <w:sz w:val="24"/>
                <w:szCs w:val="24"/>
                <w:lang w:val="en-GB"/>
              </w:rPr>
              <w:t>:</w:t>
            </w:r>
          </w:p>
        </w:tc>
        <w:tc>
          <w:tcPr>
            <w:tcW w:w="8936" w:type="dxa"/>
          </w:tcPr>
          <w:p w14:paraId="15D63988" w14:textId="77777777" w:rsidR="00556B0E" w:rsidRPr="00D10E72" w:rsidRDefault="00556B0E" w:rsidP="00556B0E">
            <w:pPr>
              <w:tabs>
                <w:tab w:val="left" w:pos="2127"/>
              </w:tabs>
              <w:spacing w:after="0" w:line="240" w:lineRule="auto"/>
              <w:jc w:val="both"/>
              <w:rPr>
                <w:rFonts w:asciiTheme="majorHAnsi" w:hAnsiTheme="majorHAnsi" w:cstheme="majorHAnsi"/>
                <w:sz w:val="24"/>
                <w:szCs w:val="24"/>
                <w:lang w:val="de-DE"/>
              </w:rPr>
            </w:pPr>
            <w:r w:rsidRPr="00277DD4">
              <w:rPr>
                <w:rFonts w:asciiTheme="majorHAnsi" w:hAnsiTheme="majorHAnsi" w:cstheme="majorHAnsi"/>
                <w:b/>
                <w:bCs/>
                <w:sz w:val="24"/>
                <w:szCs w:val="24"/>
                <w:lang w:val="de-DE"/>
              </w:rPr>
              <w:t>MS Amadea</w:t>
            </w:r>
            <w:r>
              <w:rPr>
                <w:rFonts w:asciiTheme="majorHAnsi" w:hAnsiTheme="majorHAnsi" w:cstheme="majorHAnsi"/>
                <w:sz w:val="24"/>
                <w:szCs w:val="24"/>
                <w:lang w:val="de-DE"/>
              </w:rPr>
              <w:t xml:space="preserve"> liegt im </w:t>
            </w:r>
            <w:r w:rsidRPr="00277DD4">
              <w:rPr>
                <w:rFonts w:asciiTheme="majorHAnsi" w:hAnsiTheme="majorHAnsi" w:cstheme="majorHAnsi"/>
                <w:b/>
                <w:bCs/>
                <w:sz w:val="24"/>
                <w:szCs w:val="24"/>
                <w:lang w:val="de-DE"/>
              </w:rPr>
              <w:t>Hafen von Belview Port</w:t>
            </w:r>
            <w:r>
              <w:rPr>
                <w:rFonts w:asciiTheme="majorHAnsi" w:hAnsiTheme="majorHAnsi" w:cstheme="majorHAnsi"/>
                <w:sz w:val="24"/>
                <w:szCs w:val="24"/>
                <w:lang w:val="de-DE"/>
              </w:rPr>
              <w:t xml:space="preserve"> am </w:t>
            </w:r>
            <w:r w:rsidRPr="00277DD4">
              <w:rPr>
                <w:rFonts w:asciiTheme="majorHAnsi" w:hAnsiTheme="majorHAnsi" w:cstheme="majorHAnsi"/>
                <w:b/>
                <w:bCs/>
                <w:sz w:val="24"/>
                <w:szCs w:val="24"/>
                <w:lang w:val="de-DE"/>
              </w:rPr>
              <w:t>Belview Terminal</w:t>
            </w:r>
            <w:r>
              <w:rPr>
                <w:rFonts w:asciiTheme="majorHAnsi" w:hAnsiTheme="majorHAnsi" w:cstheme="majorHAnsi"/>
                <w:sz w:val="24"/>
                <w:szCs w:val="24"/>
                <w:lang w:val="de-DE"/>
              </w:rPr>
              <w:t xml:space="preserve"> an der </w:t>
            </w:r>
            <w:r w:rsidRPr="00277DD4">
              <w:rPr>
                <w:rFonts w:asciiTheme="majorHAnsi" w:hAnsiTheme="majorHAnsi" w:cstheme="majorHAnsi"/>
                <w:b/>
                <w:bCs/>
                <w:sz w:val="24"/>
                <w:szCs w:val="24"/>
                <w:lang w:val="de-DE"/>
              </w:rPr>
              <w:t>Bulk Berth</w:t>
            </w:r>
            <w:r>
              <w:rPr>
                <w:rFonts w:asciiTheme="majorHAnsi" w:hAnsiTheme="majorHAnsi" w:cstheme="majorHAnsi"/>
                <w:sz w:val="24"/>
                <w:szCs w:val="24"/>
                <w:lang w:val="de-DE"/>
              </w:rPr>
              <w:t>, ca. 10 km von Waterford entfernt.</w:t>
            </w:r>
          </w:p>
          <w:p w14:paraId="5C953D53" w14:textId="77777777" w:rsidR="00F07FF2" w:rsidRDefault="00F07FF2" w:rsidP="00D10E72">
            <w:pPr>
              <w:tabs>
                <w:tab w:val="left" w:pos="2127"/>
              </w:tabs>
              <w:jc w:val="both"/>
              <w:rPr>
                <w:rFonts w:asciiTheme="majorHAnsi" w:hAnsiTheme="majorHAnsi" w:cstheme="majorHAnsi"/>
                <w:sz w:val="24"/>
                <w:szCs w:val="24"/>
                <w:lang w:val="de-DE"/>
              </w:rPr>
            </w:pPr>
          </w:p>
          <w:p w14:paraId="464EAA4F" w14:textId="3D3738AA" w:rsidR="00F07FF2" w:rsidRDefault="00F07FF2" w:rsidP="00D10E72">
            <w:pPr>
              <w:tabs>
                <w:tab w:val="left" w:pos="2127"/>
              </w:tabs>
              <w:jc w:val="both"/>
              <w:rPr>
                <w:rFonts w:asciiTheme="majorHAnsi" w:hAnsiTheme="majorHAnsi" w:cstheme="majorHAnsi"/>
                <w:sz w:val="24"/>
                <w:szCs w:val="24"/>
                <w:lang w:val="en-GB"/>
              </w:rPr>
            </w:pPr>
            <w:r w:rsidRPr="00277DD4">
              <w:rPr>
                <w:rFonts w:asciiTheme="majorHAnsi" w:hAnsiTheme="majorHAnsi" w:cstheme="majorHAnsi"/>
                <w:b/>
                <w:bCs/>
                <w:sz w:val="24"/>
                <w:szCs w:val="24"/>
                <w:lang w:val="en-GB"/>
              </w:rPr>
              <w:t>Waterford Tourist Information Centre</w:t>
            </w:r>
            <w:r w:rsidR="005202B5">
              <w:rPr>
                <w:rFonts w:asciiTheme="majorHAnsi" w:hAnsiTheme="majorHAnsi" w:cstheme="majorHAnsi"/>
                <w:b/>
                <w:bCs/>
                <w:sz w:val="24"/>
                <w:szCs w:val="24"/>
                <w:lang w:val="en-GB"/>
              </w:rPr>
              <w:t xml:space="preserve"> (i)</w:t>
            </w:r>
            <w:r w:rsidRPr="00F07FF2">
              <w:rPr>
                <w:rFonts w:asciiTheme="majorHAnsi" w:hAnsiTheme="majorHAnsi" w:cstheme="majorHAnsi"/>
                <w:sz w:val="24"/>
                <w:szCs w:val="24"/>
                <w:lang w:val="en-GB"/>
              </w:rPr>
              <w:t>, W</w:t>
            </w:r>
            <w:r>
              <w:rPr>
                <w:rFonts w:asciiTheme="majorHAnsi" w:hAnsiTheme="majorHAnsi" w:cstheme="majorHAnsi"/>
                <w:sz w:val="24"/>
                <w:szCs w:val="24"/>
                <w:lang w:val="en-GB"/>
              </w:rPr>
              <w:t xml:space="preserve">aterford Treasures Museum, Cathedral Square, Viking Triangle, </w:t>
            </w:r>
            <w:proofErr w:type="spellStart"/>
            <w:r>
              <w:rPr>
                <w:rFonts w:asciiTheme="majorHAnsi" w:hAnsiTheme="majorHAnsi" w:cstheme="majorHAnsi"/>
                <w:sz w:val="24"/>
                <w:szCs w:val="24"/>
                <w:lang w:val="en-GB"/>
              </w:rPr>
              <w:t>geöffnet</w:t>
            </w:r>
            <w:proofErr w:type="spellEnd"/>
            <w:r>
              <w:rPr>
                <w:rFonts w:asciiTheme="majorHAnsi" w:hAnsiTheme="majorHAnsi" w:cstheme="majorHAnsi"/>
                <w:sz w:val="24"/>
                <w:szCs w:val="24"/>
                <w:lang w:val="en-GB"/>
              </w:rPr>
              <w:t xml:space="preserve"> von 09.15 – 17.15 Uhr.</w:t>
            </w:r>
          </w:p>
          <w:p w14:paraId="394B57A5" w14:textId="77777777" w:rsidR="00F07FF2" w:rsidRDefault="00F07FF2" w:rsidP="00D10E72">
            <w:pPr>
              <w:tabs>
                <w:tab w:val="left" w:pos="2127"/>
              </w:tabs>
              <w:jc w:val="both"/>
              <w:rPr>
                <w:rFonts w:asciiTheme="majorHAnsi" w:hAnsiTheme="majorHAnsi" w:cstheme="majorHAnsi"/>
                <w:sz w:val="24"/>
                <w:szCs w:val="24"/>
                <w:lang w:val="en-GB"/>
              </w:rPr>
            </w:pPr>
          </w:p>
          <w:p w14:paraId="0D0964A7" w14:textId="1BE5F3C7" w:rsidR="00976D1A" w:rsidRDefault="00976D1A" w:rsidP="00976D1A">
            <w:pPr>
              <w:tabs>
                <w:tab w:val="left" w:pos="2127"/>
              </w:tabs>
              <w:jc w:val="both"/>
              <w:rPr>
                <w:rFonts w:asciiTheme="majorHAnsi" w:hAnsiTheme="majorHAnsi" w:cstheme="majorHAnsi"/>
                <w:sz w:val="24"/>
                <w:szCs w:val="24"/>
                <w:lang w:val="de-DE"/>
              </w:rPr>
            </w:pPr>
            <w:r w:rsidRPr="00976D1A">
              <w:rPr>
                <w:rFonts w:asciiTheme="majorHAnsi" w:hAnsiTheme="majorHAnsi" w:cstheme="majorHAnsi"/>
                <w:sz w:val="24"/>
                <w:szCs w:val="24"/>
                <w:lang w:val="de-DE"/>
              </w:rPr>
              <w:t xml:space="preserve">Das </w:t>
            </w:r>
            <w:r w:rsidRPr="00976D1A">
              <w:rPr>
                <w:rFonts w:asciiTheme="majorHAnsi" w:hAnsiTheme="majorHAnsi" w:cstheme="majorHAnsi"/>
                <w:b/>
                <w:bCs/>
                <w:sz w:val="24"/>
                <w:szCs w:val="24"/>
                <w:lang w:val="de-DE"/>
              </w:rPr>
              <w:t>Irish Wake Museum</w:t>
            </w:r>
            <w:r w:rsidR="005202B5">
              <w:rPr>
                <w:rFonts w:asciiTheme="majorHAnsi" w:hAnsiTheme="majorHAnsi" w:cstheme="majorHAnsi"/>
                <w:b/>
                <w:bCs/>
                <w:sz w:val="24"/>
                <w:szCs w:val="24"/>
                <w:lang w:val="de-DE"/>
              </w:rPr>
              <w:t xml:space="preserve"> (1)</w:t>
            </w:r>
            <w:r w:rsidRPr="00976D1A">
              <w:rPr>
                <w:rFonts w:asciiTheme="majorHAnsi" w:hAnsiTheme="majorHAnsi" w:cstheme="majorHAnsi"/>
                <w:sz w:val="24"/>
                <w:szCs w:val="24"/>
                <w:lang w:val="de-DE"/>
              </w:rPr>
              <w:t>, das in einem ehemaligen Armenhaus aus dem 15. Jahrhundert untergebracht ist, bietet den Besuchern die seltene Gelegenheit, einen der bedeutendsten Orte der irischen Kultur mit den Augen eines Experten zu erkunden, und zwar im Rahmen einer umfassenden Führung.</w:t>
            </w:r>
            <w:r>
              <w:rPr>
                <w:rFonts w:asciiTheme="majorHAnsi" w:hAnsiTheme="majorHAnsi" w:cstheme="majorHAnsi"/>
                <w:sz w:val="24"/>
                <w:szCs w:val="24"/>
                <w:lang w:val="de-DE"/>
              </w:rPr>
              <w:t xml:space="preserve"> </w:t>
            </w:r>
            <w:r w:rsidRPr="00976D1A">
              <w:rPr>
                <w:rFonts w:asciiTheme="majorHAnsi" w:hAnsiTheme="majorHAnsi" w:cstheme="majorHAnsi"/>
                <w:sz w:val="24"/>
                <w:szCs w:val="24"/>
                <w:lang w:val="de-DE"/>
              </w:rPr>
              <w:t>In diesem stimmungsvollen Gebäude, das über sechs Jahrhunderte hinweg mit dem Leben und dem Tod in Waterford verbunden war, werden die Besucher auf eine faszinierende Reise durch unsere Geschichte mitgenommen. In diesem intimen Raum werden die Themen Tod und Bestattungspraktiken erforscht, um ein echtes Verständnis für die Ursprünge der einzigartigen Bräuche einer Totenwache zu gewinnen.</w:t>
            </w:r>
            <w:r>
              <w:rPr>
                <w:rFonts w:asciiTheme="majorHAnsi" w:hAnsiTheme="majorHAnsi" w:cstheme="majorHAnsi"/>
                <w:sz w:val="24"/>
                <w:szCs w:val="24"/>
                <w:lang w:val="de-DE"/>
              </w:rPr>
              <w:t xml:space="preserve"> Geöffnet: 10.00 – 13.00 &amp; 14.00 – 18.00 Uhr, Eintritt:  11 EUR.</w:t>
            </w:r>
          </w:p>
          <w:p w14:paraId="1BFBEA8F" w14:textId="605E4579" w:rsidR="00277DD4" w:rsidRDefault="00976D1A" w:rsidP="00976D1A">
            <w:pPr>
              <w:tabs>
                <w:tab w:val="left" w:pos="2127"/>
              </w:tabs>
              <w:jc w:val="both"/>
              <w:rPr>
                <w:rFonts w:asciiTheme="majorHAnsi" w:hAnsiTheme="majorHAnsi" w:cstheme="majorHAnsi"/>
                <w:sz w:val="24"/>
                <w:szCs w:val="24"/>
                <w:lang w:val="de-DE"/>
              </w:rPr>
            </w:pPr>
            <w:r w:rsidRPr="00976D1A">
              <w:rPr>
                <w:rFonts w:asciiTheme="majorHAnsi" w:hAnsiTheme="majorHAnsi" w:cstheme="majorHAnsi"/>
                <w:sz w:val="24"/>
                <w:szCs w:val="24"/>
                <w:lang w:val="de-DE"/>
              </w:rPr>
              <w:t xml:space="preserve">Das </w:t>
            </w:r>
            <w:r w:rsidRPr="00976D1A">
              <w:rPr>
                <w:rFonts w:asciiTheme="majorHAnsi" w:hAnsiTheme="majorHAnsi" w:cstheme="majorHAnsi"/>
                <w:b/>
                <w:bCs/>
                <w:sz w:val="24"/>
                <w:szCs w:val="24"/>
                <w:lang w:val="de-DE"/>
              </w:rPr>
              <w:t>Irish Museum of Time</w:t>
            </w:r>
            <w:r w:rsidR="005202B5">
              <w:rPr>
                <w:rFonts w:asciiTheme="majorHAnsi" w:hAnsiTheme="majorHAnsi" w:cstheme="majorHAnsi"/>
                <w:b/>
                <w:bCs/>
                <w:sz w:val="24"/>
                <w:szCs w:val="24"/>
                <w:lang w:val="de-DE"/>
              </w:rPr>
              <w:t xml:space="preserve"> (2)</w:t>
            </w:r>
            <w:r w:rsidRPr="00976D1A">
              <w:rPr>
                <w:rFonts w:asciiTheme="majorHAnsi" w:hAnsiTheme="majorHAnsi" w:cstheme="majorHAnsi"/>
                <w:sz w:val="24"/>
                <w:szCs w:val="24"/>
                <w:lang w:val="de-DE"/>
              </w:rPr>
              <w:t xml:space="preserve"> befindet sich in der Greyfriars Street im Herzen von Waterfords Wikingerdreieck. Diese renovierte Kirche im gotischen Stil ist ein angemessenes Zuhause für die zweifellos beste Sammlung irischer Zeitmesser weltweit.</w:t>
            </w:r>
            <w:r>
              <w:rPr>
                <w:rFonts w:asciiTheme="majorHAnsi" w:hAnsiTheme="majorHAnsi" w:cstheme="majorHAnsi"/>
                <w:sz w:val="24"/>
                <w:szCs w:val="24"/>
                <w:lang w:val="de-DE"/>
              </w:rPr>
              <w:t xml:space="preserve"> Geöffnet: 10.00 – 18.00 Uhr, Eintritt: 5 EUR.</w:t>
            </w:r>
          </w:p>
          <w:p w14:paraId="10D8ADC8" w14:textId="32108AF0" w:rsidR="00277DD4" w:rsidRDefault="00277DD4" w:rsidP="00277DD4">
            <w:pPr>
              <w:tabs>
                <w:tab w:val="left" w:pos="2127"/>
              </w:tabs>
              <w:jc w:val="both"/>
              <w:rPr>
                <w:rFonts w:asciiTheme="majorHAnsi" w:hAnsiTheme="majorHAnsi" w:cstheme="majorHAnsi"/>
                <w:sz w:val="24"/>
                <w:szCs w:val="24"/>
                <w:lang w:val="de-DE"/>
              </w:rPr>
            </w:pPr>
            <w:r w:rsidRPr="00277DD4">
              <w:rPr>
                <w:rFonts w:asciiTheme="majorHAnsi" w:hAnsiTheme="majorHAnsi" w:cstheme="majorHAnsi"/>
                <w:sz w:val="24"/>
                <w:szCs w:val="24"/>
                <w:lang w:val="de-DE"/>
              </w:rPr>
              <w:t xml:space="preserve">Besuchen Sie den </w:t>
            </w:r>
            <w:r w:rsidRPr="00277DD4">
              <w:rPr>
                <w:rFonts w:asciiTheme="majorHAnsi" w:hAnsiTheme="majorHAnsi" w:cstheme="majorHAnsi"/>
                <w:b/>
                <w:bCs/>
                <w:sz w:val="24"/>
                <w:szCs w:val="24"/>
                <w:lang w:val="de-DE"/>
              </w:rPr>
              <w:t>Bischofspalast</w:t>
            </w:r>
            <w:r w:rsidR="005202B5">
              <w:rPr>
                <w:rFonts w:asciiTheme="majorHAnsi" w:hAnsiTheme="majorHAnsi" w:cstheme="majorHAnsi"/>
                <w:b/>
                <w:bCs/>
                <w:sz w:val="24"/>
                <w:szCs w:val="24"/>
                <w:lang w:val="de-DE"/>
              </w:rPr>
              <w:t xml:space="preserve"> (3)</w:t>
            </w:r>
            <w:r w:rsidRPr="00277DD4">
              <w:rPr>
                <w:rFonts w:asciiTheme="majorHAnsi" w:hAnsiTheme="majorHAnsi" w:cstheme="majorHAnsi"/>
                <w:b/>
                <w:bCs/>
                <w:sz w:val="24"/>
                <w:szCs w:val="24"/>
                <w:lang w:val="de-DE"/>
              </w:rPr>
              <w:t xml:space="preserve"> </w:t>
            </w:r>
            <w:r w:rsidRPr="00277DD4">
              <w:rPr>
                <w:rFonts w:asciiTheme="majorHAnsi" w:hAnsiTheme="majorHAnsi" w:cstheme="majorHAnsi"/>
                <w:sz w:val="24"/>
                <w:szCs w:val="24"/>
                <w:lang w:val="de-DE"/>
              </w:rPr>
              <w:t>und entdecken Sie die Geheimnisse des Hauses bei einer Führung mit der Haushälterin oder dem Butler, während der Bischof abwesend ist.</w:t>
            </w:r>
            <w:r>
              <w:rPr>
                <w:rFonts w:asciiTheme="majorHAnsi" w:hAnsiTheme="majorHAnsi" w:cstheme="majorHAnsi"/>
                <w:sz w:val="24"/>
                <w:szCs w:val="24"/>
                <w:lang w:val="de-DE"/>
              </w:rPr>
              <w:t xml:space="preserve"> </w:t>
            </w:r>
            <w:r w:rsidRPr="00277DD4">
              <w:rPr>
                <w:rFonts w:asciiTheme="majorHAnsi" w:hAnsiTheme="majorHAnsi" w:cstheme="majorHAnsi"/>
                <w:sz w:val="24"/>
                <w:szCs w:val="24"/>
                <w:lang w:val="de-DE"/>
              </w:rPr>
              <w:t xml:space="preserve">Auf dieser speziellen Tour können die Gäste eine geführte Erfahrung durch die luxuriöse Umgebung des Bischofssitzes genießen, wo sie sich darauf vorbereiten können, von den kunstvollen vergoldeten Möbeln und architektonischen Merkmalen verzaubert zu werden. </w:t>
            </w:r>
            <w:r>
              <w:rPr>
                <w:rFonts w:asciiTheme="majorHAnsi" w:hAnsiTheme="majorHAnsi" w:cstheme="majorHAnsi"/>
                <w:sz w:val="24"/>
                <w:szCs w:val="24"/>
                <w:lang w:val="de-DE"/>
              </w:rPr>
              <w:t>Geöffnet: 09.15 – 17.00 Uhr, Eintritt: 10 EUR.</w:t>
            </w:r>
          </w:p>
          <w:p w14:paraId="7B6AF2B3" w14:textId="5CC9A8F3" w:rsidR="00556B0E" w:rsidRPr="00976D1A" w:rsidRDefault="00277DD4" w:rsidP="00D10E72">
            <w:pPr>
              <w:tabs>
                <w:tab w:val="left" w:pos="2127"/>
              </w:tabs>
              <w:jc w:val="both"/>
              <w:rPr>
                <w:rFonts w:asciiTheme="majorHAnsi" w:hAnsiTheme="majorHAnsi" w:cstheme="majorHAnsi"/>
                <w:sz w:val="24"/>
                <w:szCs w:val="24"/>
                <w:lang w:val="de-DE"/>
              </w:rPr>
            </w:pPr>
            <w:r w:rsidRPr="00277DD4">
              <w:rPr>
                <w:rFonts w:asciiTheme="majorHAnsi" w:hAnsiTheme="majorHAnsi" w:cstheme="majorHAnsi"/>
                <w:sz w:val="24"/>
                <w:szCs w:val="24"/>
                <w:lang w:val="de-DE"/>
              </w:rPr>
              <w:t xml:space="preserve">Willkommen im </w:t>
            </w:r>
            <w:r w:rsidRPr="00277DD4">
              <w:rPr>
                <w:rFonts w:asciiTheme="majorHAnsi" w:hAnsiTheme="majorHAnsi" w:cstheme="majorHAnsi"/>
                <w:b/>
                <w:bCs/>
                <w:sz w:val="24"/>
                <w:szCs w:val="24"/>
                <w:lang w:val="de-DE"/>
              </w:rPr>
              <w:t>Medieval Waterford</w:t>
            </w:r>
            <w:r w:rsidR="005202B5">
              <w:rPr>
                <w:rFonts w:asciiTheme="majorHAnsi" w:hAnsiTheme="majorHAnsi" w:cstheme="majorHAnsi"/>
                <w:b/>
                <w:bCs/>
                <w:sz w:val="24"/>
                <w:szCs w:val="24"/>
                <w:lang w:val="de-DE"/>
              </w:rPr>
              <w:t xml:space="preserve"> (4)</w:t>
            </w:r>
            <w:r w:rsidRPr="00277DD4">
              <w:rPr>
                <w:rFonts w:asciiTheme="majorHAnsi" w:hAnsiTheme="majorHAnsi" w:cstheme="majorHAnsi"/>
                <w:sz w:val="24"/>
                <w:szCs w:val="24"/>
                <w:lang w:val="de-DE"/>
              </w:rPr>
              <w:t>, Irlands einzigem zweckgebundenen Museum für das Mittelalter und dem einzigen Gebäude auf der Insel, das zwei mittelalterliche Kammern beherbergt: die Choristers' Hall aus dem 13. und das Mayor's Wine Vault aus dem 15.</w:t>
            </w:r>
            <w:r>
              <w:rPr>
                <w:rFonts w:asciiTheme="majorHAnsi" w:hAnsiTheme="majorHAnsi" w:cstheme="majorHAnsi"/>
                <w:sz w:val="24"/>
                <w:szCs w:val="24"/>
                <w:lang w:val="de-DE"/>
              </w:rPr>
              <w:t xml:space="preserve"> Jahrhundert.</w:t>
            </w:r>
            <w:r w:rsidRPr="00277DD4">
              <w:rPr>
                <w:rFonts w:asciiTheme="majorHAnsi" w:hAnsiTheme="majorHAnsi" w:cstheme="majorHAnsi"/>
                <w:sz w:val="24"/>
                <w:szCs w:val="24"/>
                <w:lang w:val="de-DE"/>
              </w:rPr>
              <w:t>Beginnen Sie Ihre Tour im mittelalterlichen Waterford in der Choristers Hall aus dem 13. Jahrhundert und im Weingewölbe aus dem 15. Jahrhundert, wo Sie mit Sicherheit von einigen der größten Schätze des mittelalterlichen Irlands beeindruckt sein werden, darunter die Great Charter Roll, die von König Karl III. und der Queen Consort besichtigt wurde, und die prächtigen goldenen Kirchengewänder aus dem 15.</w:t>
            </w:r>
            <w:r>
              <w:rPr>
                <w:rFonts w:asciiTheme="majorHAnsi" w:hAnsiTheme="majorHAnsi" w:cstheme="majorHAnsi"/>
                <w:sz w:val="24"/>
                <w:szCs w:val="24"/>
                <w:lang w:val="de-DE"/>
              </w:rPr>
              <w:t xml:space="preserve"> Jahrhundert. Geöffnet: </w:t>
            </w:r>
            <w:r w:rsidR="005202B5">
              <w:rPr>
                <w:rFonts w:asciiTheme="majorHAnsi" w:hAnsiTheme="majorHAnsi" w:cstheme="majorHAnsi"/>
                <w:sz w:val="24"/>
                <w:szCs w:val="24"/>
                <w:lang w:val="de-DE"/>
              </w:rPr>
              <w:t>09.15 – 18.00 Uhr, Eintritt: 10 EUR.</w:t>
            </w:r>
          </w:p>
          <w:p w14:paraId="48879487" w14:textId="77777777" w:rsidR="00556B0E" w:rsidRPr="00976D1A" w:rsidRDefault="00556B0E" w:rsidP="00D10E72">
            <w:pPr>
              <w:tabs>
                <w:tab w:val="left" w:pos="2127"/>
              </w:tabs>
              <w:jc w:val="both"/>
              <w:rPr>
                <w:rFonts w:asciiTheme="majorHAnsi" w:hAnsiTheme="majorHAnsi" w:cstheme="majorHAnsi"/>
                <w:sz w:val="24"/>
                <w:szCs w:val="24"/>
                <w:lang w:val="de-DE"/>
              </w:rPr>
            </w:pPr>
          </w:p>
          <w:p w14:paraId="2F2F3AE1" w14:textId="01B9CF0B" w:rsidR="00556B0E" w:rsidRPr="00976D1A" w:rsidRDefault="00556B0E" w:rsidP="00D10E72">
            <w:pPr>
              <w:tabs>
                <w:tab w:val="left" w:pos="2127"/>
              </w:tabs>
              <w:jc w:val="both"/>
              <w:rPr>
                <w:rFonts w:asciiTheme="majorHAnsi" w:hAnsiTheme="majorHAnsi" w:cstheme="majorHAnsi"/>
                <w:sz w:val="24"/>
                <w:szCs w:val="24"/>
                <w:lang w:val="de-DE"/>
              </w:rPr>
            </w:pPr>
          </w:p>
          <w:p w14:paraId="147196D4" w14:textId="197B850A" w:rsidR="00556B0E" w:rsidRPr="00976D1A" w:rsidRDefault="00556B0E" w:rsidP="00D10E72">
            <w:pPr>
              <w:tabs>
                <w:tab w:val="left" w:pos="2127"/>
              </w:tabs>
              <w:jc w:val="both"/>
              <w:rPr>
                <w:rFonts w:asciiTheme="majorHAnsi" w:hAnsiTheme="majorHAnsi" w:cstheme="majorHAnsi"/>
                <w:sz w:val="24"/>
                <w:szCs w:val="24"/>
                <w:lang w:val="de-DE"/>
              </w:rPr>
            </w:pPr>
          </w:p>
          <w:p w14:paraId="1F509954" w14:textId="35B97543" w:rsidR="00556B0E" w:rsidRPr="00976D1A" w:rsidRDefault="00556B0E" w:rsidP="00D10E72">
            <w:pPr>
              <w:tabs>
                <w:tab w:val="left" w:pos="2127"/>
              </w:tabs>
              <w:jc w:val="both"/>
              <w:rPr>
                <w:rFonts w:asciiTheme="majorHAnsi" w:hAnsiTheme="majorHAnsi" w:cstheme="majorHAnsi"/>
                <w:sz w:val="24"/>
                <w:szCs w:val="24"/>
                <w:lang w:val="de-DE"/>
              </w:rPr>
            </w:pPr>
          </w:p>
        </w:tc>
      </w:tr>
    </w:tbl>
    <w:p w14:paraId="473E08D9" w14:textId="4F810BA5" w:rsidR="008031CE" w:rsidRPr="008031CE" w:rsidRDefault="005202B5" w:rsidP="008031CE">
      <w:pPr>
        <w:tabs>
          <w:tab w:val="left" w:pos="2127"/>
        </w:tabs>
        <w:rPr>
          <w:rFonts w:asciiTheme="majorHAnsi" w:hAnsiTheme="majorHAnsi" w:cstheme="majorHAnsi"/>
          <w:sz w:val="24"/>
          <w:szCs w:val="24"/>
          <w:lang w:val="en-GB"/>
        </w:rPr>
      </w:pPr>
      <w:r w:rsidRPr="005202B5">
        <w:rPr>
          <w:rFonts w:asciiTheme="majorHAnsi" w:hAnsiTheme="majorHAnsi" w:cstheme="majorHAnsi"/>
          <w:noProof/>
          <w:sz w:val="24"/>
          <w:szCs w:val="24"/>
          <w:lang w:val="de-DE"/>
        </w:rPr>
        <w:lastRenderedPageBreak/>
        <mc:AlternateContent>
          <mc:Choice Requires="wps">
            <w:drawing>
              <wp:anchor distT="45720" distB="45720" distL="114300" distR="114300" simplePos="0" relativeHeight="251673600" behindDoc="0" locked="0" layoutInCell="1" allowOverlap="1" wp14:anchorId="44358860" wp14:editId="35CFA44F">
                <wp:simplePos x="0" y="0"/>
                <wp:positionH relativeFrom="column">
                  <wp:posOffset>4160519</wp:posOffset>
                </wp:positionH>
                <wp:positionV relativeFrom="paragraph">
                  <wp:posOffset>157121</wp:posOffset>
                </wp:positionV>
                <wp:extent cx="2407133" cy="246381"/>
                <wp:effectExtent l="0" t="5715" r="6985" b="6985"/>
                <wp:wrapNone/>
                <wp:docPr id="73348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07133" cy="246381"/>
                        </a:xfrm>
                        <a:prstGeom prst="rect">
                          <a:avLst/>
                        </a:prstGeom>
                        <a:solidFill>
                          <a:srgbClr val="FFFFFF"/>
                        </a:solidFill>
                        <a:ln w="9525">
                          <a:noFill/>
                          <a:miter lim="800000"/>
                          <a:headEnd/>
                          <a:tailEnd/>
                        </a:ln>
                      </wps:spPr>
                      <wps:txbx>
                        <w:txbxContent>
                          <w:p w14:paraId="5869343B" w14:textId="1B2B4E0A" w:rsidR="005202B5" w:rsidRPr="005202B5" w:rsidRDefault="005202B5" w:rsidP="005202B5">
                            <w:pPr>
                              <w:rPr>
                                <w:sz w:val="18"/>
                                <w:szCs w:val="18"/>
                                <w:lang w:val="en-GB"/>
                              </w:rPr>
                            </w:pPr>
                            <w:r w:rsidRPr="005202B5">
                              <w:rPr>
                                <w:sz w:val="18"/>
                                <w:szCs w:val="18"/>
                                <w:lang w:val="en-GB"/>
                              </w:rPr>
                              <w:t>Quelle: www.openstreetmap.org</w:t>
                            </w:r>
                          </w:p>
                          <w:p w14:paraId="0D55C6D6" w14:textId="77777777" w:rsidR="005202B5" w:rsidRDefault="005202B5" w:rsidP="005202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358860" id="_x0000_t202" coordsize="21600,21600" o:spt="202" path="m,l,21600r21600,l21600,xe">
                <v:stroke joinstyle="miter"/>
                <v:path gradientshapeok="t" o:connecttype="rect"/>
              </v:shapetype>
              <v:shape id="Text Box 2" o:spid="_x0000_s1026" type="#_x0000_t202" style="position:absolute;margin-left:327.6pt;margin-top:12.35pt;width:189.55pt;height:19.4pt;rotation:-90;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" stroked="f">
                <v:textbox>
                  <w:txbxContent>
                    <w:p w14:paraId="5869343B" w14:textId="1B2B4E0A" w:rsidR="005202B5" w:rsidRPr="005202B5" w:rsidRDefault="005202B5" w:rsidP="005202B5">
                      <w:pPr>
                        <w:rPr>
                          <w:sz w:val="18"/>
                          <w:szCs w:val="18"/>
                          <w:lang w:val="en-GB"/>
                        </w:rPr>
                      </w:pPr>
                      <w:r w:rsidRPr="005202B5">
                        <w:rPr>
                          <w:sz w:val="18"/>
                          <w:szCs w:val="18"/>
                          <w:lang w:val="en-GB"/>
                        </w:rPr>
                        <w:t>Quelle: www.openstreetmap.org</w:t>
                      </w:r>
                    </w:p>
                    <w:p w14:paraId="0D55C6D6" w14:textId="77777777" w:rsidR="005202B5" w:rsidRDefault="005202B5" w:rsidP="005202B5"/>
                  </w:txbxContent>
                </v:textbox>
              </v:shape>
            </w:pict>
          </mc:Fallback>
        </mc:AlternateContent>
      </w:r>
      <w:r w:rsidRPr="005202B5">
        <w:rPr>
          <w:rFonts w:asciiTheme="majorHAnsi" w:hAnsiTheme="majorHAnsi" w:cstheme="majorHAnsi"/>
          <w:noProof/>
          <w:sz w:val="24"/>
          <w:szCs w:val="24"/>
          <w:lang w:val="de-DE"/>
        </w:rPr>
        <mc:AlternateContent>
          <mc:Choice Requires="wps">
            <w:drawing>
              <wp:anchor distT="45720" distB="45720" distL="114300" distR="114300" simplePos="0" relativeHeight="251671552" behindDoc="0" locked="0" layoutInCell="1" allowOverlap="1" wp14:anchorId="4AC6ED28" wp14:editId="522461B2">
                <wp:simplePos x="0" y="0"/>
                <wp:positionH relativeFrom="column">
                  <wp:posOffset>4194935</wp:posOffset>
                </wp:positionH>
                <wp:positionV relativeFrom="paragraph">
                  <wp:posOffset>2641393</wp:posOffset>
                </wp:positionV>
                <wp:extent cx="230588" cy="246490"/>
                <wp:effectExtent l="0" t="7937" r="28257" b="28258"/>
                <wp:wrapNone/>
                <wp:docPr id="701215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0588" cy="246490"/>
                        </a:xfrm>
                        <a:prstGeom prst="rect">
                          <a:avLst/>
                        </a:prstGeom>
                        <a:solidFill>
                          <a:srgbClr val="FFFFFF"/>
                        </a:solidFill>
                        <a:ln w="9525">
                          <a:solidFill>
                            <a:srgbClr val="000000"/>
                          </a:solidFill>
                          <a:miter lim="800000"/>
                          <a:headEnd/>
                          <a:tailEnd/>
                        </a:ln>
                      </wps:spPr>
                      <wps:txbx>
                        <w:txbxContent>
                          <w:p w14:paraId="26B4EDFC" w14:textId="10FA0D1D" w:rsidR="005202B5" w:rsidRDefault="005202B5" w:rsidP="005202B5">
                            <w:pPr>
                              <w:rPr>
                                <w:lang w:val="en-GB"/>
                              </w:rPr>
                            </w:pPr>
                            <w:r>
                              <w:rPr>
                                <w:lang w:val="en-GB"/>
                              </w:rPr>
                              <w:t>3</w:t>
                            </w:r>
                          </w:p>
                          <w:p w14:paraId="1CF09EE0" w14:textId="77777777" w:rsidR="005202B5" w:rsidRDefault="005202B5" w:rsidP="005202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6ED28" id="_x0000_s1027" type="#_x0000_t202" style="position:absolute;margin-left:330.3pt;margin-top:208pt;width:18.15pt;height:19.4pt;rotation:-90;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">
                <v:textbox>
                  <w:txbxContent>
                    <w:p w14:paraId="26B4EDFC" w14:textId="10FA0D1D" w:rsidR="005202B5" w:rsidRDefault="005202B5" w:rsidP="005202B5">
                      <w:pPr>
                        <w:rPr>
                          <w:lang w:val="en-GB"/>
                        </w:rPr>
                      </w:pPr>
                      <w:r>
                        <w:rPr>
                          <w:lang w:val="en-GB"/>
                        </w:rPr>
                        <w:t>3</w:t>
                      </w:r>
                    </w:p>
                    <w:p w14:paraId="1CF09EE0" w14:textId="77777777" w:rsidR="005202B5" w:rsidRDefault="005202B5" w:rsidP="005202B5"/>
                  </w:txbxContent>
                </v:textbox>
              </v:shape>
            </w:pict>
          </mc:Fallback>
        </mc:AlternateContent>
      </w:r>
      <w:r w:rsidRPr="005202B5">
        <w:rPr>
          <w:rFonts w:asciiTheme="majorHAnsi" w:hAnsiTheme="majorHAnsi" w:cstheme="majorHAnsi"/>
          <w:noProof/>
          <w:sz w:val="24"/>
          <w:szCs w:val="24"/>
          <w:lang w:val="de-DE"/>
        </w:rPr>
        <mc:AlternateContent>
          <mc:Choice Requires="wps">
            <w:drawing>
              <wp:anchor distT="45720" distB="45720" distL="114300" distR="114300" simplePos="0" relativeHeight="251669504" behindDoc="0" locked="0" layoutInCell="1" allowOverlap="1" wp14:anchorId="3F55BE46" wp14:editId="04D468A3">
                <wp:simplePos x="0" y="0"/>
                <wp:positionH relativeFrom="column">
                  <wp:posOffset>1992423</wp:posOffset>
                </wp:positionH>
                <wp:positionV relativeFrom="paragraph">
                  <wp:posOffset>1567967</wp:posOffset>
                </wp:positionV>
                <wp:extent cx="230588" cy="246490"/>
                <wp:effectExtent l="0" t="7937" r="28257" b="28258"/>
                <wp:wrapNone/>
                <wp:docPr id="1698697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0588" cy="246490"/>
                        </a:xfrm>
                        <a:prstGeom prst="rect">
                          <a:avLst/>
                        </a:prstGeom>
                        <a:solidFill>
                          <a:srgbClr val="FFFFFF"/>
                        </a:solidFill>
                        <a:ln w="9525">
                          <a:solidFill>
                            <a:srgbClr val="000000"/>
                          </a:solidFill>
                          <a:miter lim="800000"/>
                          <a:headEnd/>
                          <a:tailEnd/>
                        </a:ln>
                      </wps:spPr>
                      <wps:txbx>
                        <w:txbxContent>
                          <w:p w14:paraId="7D87F5A9" w14:textId="2EDD555F" w:rsidR="005202B5" w:rsidRDefault="005202B5" w:rsidP="005202B5">
                            <w:r>
                              <w:rPr>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5BE46" id="_x0000_s1028" type="#_x0000_t202" style="position:absolute;margin-left:156.9pt;margin-top:123.45pt;width:18.15pt;height:19.4pt;rotation:-90;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">
                <v:textbox>
                  <w:txbxContent>
                    <w:p w14:paraId="7D87F5A9" w14:textId="2EDD555F" w:rsidR="005202B5" w:rsidRDefault="005202B5" w:rsidP="005202B5">
                      <w:r>
                        <w:rPr>
                          <w:lang w:val="en-GB"/>
                        </w:rPr>
                        <w:t>2</w:t>
                      </w:r>
                    </w:p>
                  </w:txbxContent>
                </v:textbox>
              </v:shape>
            </w:pict>
          </mc:Fallback>
        </mc:AlternateContent>
      </w:r>
      <w:r w:rsidRPr="005202B5">
        <w:rPr>
          <w:rFonts w:asciiTheme="majorHAnsi" w:hAnsiTheme="majorHAnsi" w:cstheme="majorHAnsi"/>
          <w:noProof/>
          <w:sz w:val="24"/>
          <w:szCs w:val="24"/>
          <w:lang w:val="de-DE"/>
        </w:rPr>
        <mc:AlternateContent>
          <mc:Choice Requires="wps">
            <w:drawing>
              <wp:anchor distT="45720" distB="45720" distL="114300" distR="114300" simplePos="0" relativeHeight="251667456" behindDoc="0" locked="0" layoutInCell="1" allowOverlap="1" wp14:anchorId="5C675140" wp14:editId="16C0AA67">
                <wp:simplePos x="0" y="0"/>
                <wp:positionH relativeFrom="column">
                  <wp:posOffset>2747797</wp:posOffset>
                </wp:positionH>
                <wp:positionV relativeFrom="paragraph">
                  <wp:posOffset>2192061</wp:posOffset>
                </wp:positionV>
                <wp:extent cx="230588" cy="246490"/>
                <wp:effectExtent l="0" t="7937" r="28257" b="28258"/>
                <wp:wrapNone/>
                <wp:docPr id="1189658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0588" cy="246490"/>
                        </a:xfrm>
                        <a:prstGeom prst="rect">
                          <a:avLst/>
                        </a:prstGeom>
                        <a:solidFill>
                          <a:srgbClr val="FFFFFF"/>
                        </a:solidFill>
                        <a:ln w="9525">
                          <a:solidFill>
                            <a:srgbClr val="000000"/>
                          </a:solidFill>
                          <a:miter lim="800000"/>
                          <a:headEnd/>
                          <a:tailEnd/>
                        </a:ln>
                      </wps:spPr>
                      <wps:txbx>
                        <w:txbxContent>
                          <w:p w14:paraId="298841D3" w14:textId="1268F4CC" w:rsidR="005202B5" w:rsidRDefault="005202B5" w:rsidP="005202B5">
                            <w:r>
                              <w:rPr>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75140" id="_x0000_s1029" type="#_x0000_t202" style="position:absolute;margin-left:216.35pt;margin-top:172.6pt;width:18.15pt;height:19.4pt;rotation:-90;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">
                <v:textbox>
                  <w:txbxContent>
                    <w:p w14:paraId="298841D3" w14:textId="1268F4CC" w:rsidR="005202B5" w:rsidRDefault="005202B5" w:rsidP="005202B5">
                      <w:r>
                        <w:rPr>
                          <w:lang w:val="en-GB"/>
                        </w:rPr>
                        <w:t>1</w:t>
                      </w:r>
                    </w:p>
                  </w:txbxContent>
                </v:textbox>
              </v:shape>
            </w:pict>
          </mc:Fallback>
        </mc:AlternateContent>
      </w:r>
      <w:r w:rsidRPr="005202B5">
        <w:rPr>
          <w:rFonts w:asciiTheme="majorHAnsi" w:hAnsiTheme="majorHAnsi" w:cstheme="majorHAnsi"/>
          <w:noProof/>
          <w:sz w:val="24"/>
          <w:szCs w:val="24"/>
          <w:lang w:val="de-DE"/>
        </w:rPr>
        <mc:AlternateContent>
          <mc:Choice Requires="wps">
            <w:drawing>
              <wp:anchor distT="45720" distB="45720" distL="114300" distR="114300" simplePos="0" relativeHeight="251665408" behindDoc="0" locked="0" layoutInCell="1" allowOverlap="1" wp14:anchorId="47FB067D" wp14:editId="40FF05A3">
                <wp:simplePos x="0" y="0"/>
                <wp:positionH relativeFrom="column">
                  <wp:posOffset>3280535</wp:posOffset>
                </wp:positionH>
                <wp:positionV relativeFrom="paragraph">
                  <wp:posOffset>1965533</wp:posOffset>
                </wp:positionV>
                <wp:extent cx="230588" cy="246490"/>
                <wp:effectExtent l="0" t="7937" r="28257" b="28258"/>
                <wp:wrapNone/>
                <wp:docPr id="1348484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0588" cy="246490"/>
                        </a:xfrm>
                        <a:prstGeom prst="rect">
                          <a:avLst/>
                        </a:prstGeom>
                        <a:solidFill>
                          <a:srgbClr val="FFFFFF"/>
                        </a:solidFill>
                        <a:ln w="9525">
                          <a:solidFill>
                            <a:srgbClr val="000000"/>
                          </a:solidFill>
                          <a:miter lim="800000"/>
                          <a:headEnd/>
                          <a:tailEnd/>
                        </a:ln>
                      </wps:spPr>
                      <wps:txbx>
                        <w:txbxContent>
                          <w:p w14:paraId="363D13D7" w14:textId="0C7F66B3" w:rsidR="005202B5" w:rsidRDefault="005202B5" w:rsidP="005202B5">
                            <w:r>
                              <w:rPr>
                                <w:lang w:val="en-GB"/>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B067D" id="_x0000_s1030" type="#_x0000_t202" style="position:absolute;margin-left:258.3pt;margin-top:154.75pt;width:18.15pt;height:19.4pt;rotation:-90;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">
                <v:textbox>
                  <w:txbxContent>
                    <w:p w14:paraId="363D13D7" w14:textId="0C7F66B3" w:rsidR="005202B5" w:rsidRDefault="005202B5" w:rsidP="005202B5">
                      <w:r>
                        <w:rPr>
                          <w:lang w:val="en-GB"/>
                        </w:rPr>
                        <w:t>i</w:t>
                      </w:r>
                    </w:p>
                  </w:txbxContent>
                </v:textbox>
              </v:shape>
            </w:pict>
          </mc:Fallback>
        </mc:AlternateContent>
      </w:r>
      <w:r w:rsidRPr="005202B5">
        <w:rPr>
          <w:rFonts w:asciiTheme="majorHAnsi" w:hAnsiTheme="majorHAnsi" w:cstheme="majorHAnsi"/>
          <w:noProof/>
          <w:sz w:val="24"/>
          <w:szCs w:val="24"/>
          <w:lang w:val="de-DE"/>
        </w:rPr>
        <mc:AlternateContent>
          <mc:Choice Requires="wps">
            <w:drawing>
              <wp:anchor distT="45720" distB="45720" distL="114300" distR="114300" simplePos="0" relativeHeight="251663360" behindDoc="0" locked="0" layoutInCell="1" allowOverlap="1" wp14:anchorId="2E852B31" wp14:editId="15DCF97C">
                <wp:simplePos x="0" y="0"/>
                <wp:positionH relativeFrom="column">
                  <wp:posOffset>3417888</wp:posOffset>
                </wp:positionH>
                <wp:positionV relativeFrom="paragraph">
                  <wp:posOffset>1697893</wp:posOffset>
                </wp:positionV>
                <wp:extent cx="230588" cy="246490"/>
                <wp:effectExtent l="0" t="7937" r="28257" b="28258"/>
                <wp:wrapNone/>
                <wp:docPr id="1119712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0588" cy="246490"/>
                        </a:xfrm>
                        <a:prstGeom prst="rect">
                          <a:avLst/>
                        </a:prstGeom>
                        <a:solidFill>
                          <a:srgbClr val="FFFFFF"/>
                        </a:solidFill>
                        <a:ln w="9525">
                          <a:solidFill>
                            <a:srgbClr val="000000"/>
                          </a:solidFill>
                          <a:miter lim="800000"/>
                          <a:headEnd/>
                          <a:tailEnd/>
                        </a:ln>
                      </wps:spPr>
                      <wps:txbx>
                        <w:txbxContent>
                          <w:p w14:paraId="429E2087" w14:textId="60B95D91" w:rsidR="005202B5" w:rsidRDefault="005202B5">
                            <w:r>
                              <w:rPr>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52B31" id="_x0000_s1031" type="#_x0000_t202" style="position:absolute;margin-left:269.15pt;margin-top:133.7pt;width:18.15pt;height:19.4pt;rotation:-90;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">
                <v:textbox>
                  <w:txbxContent>
                    <w:p w14:paraId="429E2087" w14:textId="60B95D91" w:rsidR="005202B5" w:rsidRDefault="005202B5">
                      <w:r>
                        <w:rPr>
                          <w:lang w:val="en-GB"/>
                        </w:rPr>
                        <w:t>4</w:t>
                      </w:r>
                    </w:p>
                  </w:txbxContent>
                </v:textbox>
              </v:shape>
            </w:pict>
          </mc:Fallback>
        </mc:AlternateContent>
      </w:r>
      <w:r w:rsidR="00277DD4"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61312" behindDoc="0" locked="0" layoutInCell="1" allowOverlap="1" wp14:anchorId="74E9EA13" wp14:editId="48D51520">
                <wp:simplePos x="0" y="0"/>
                <wp:positionH relativeFrom="margin">
                  <wp:posOffset>2770188</wp:posOffset>
                </wp:positionH>
                <wp:positionV relativeFrom="paragraph">
                  <wp:posOffset>4278313</wp:posOffset>
                </wp:positionV>
                <wp:extent cx="6134100" cy="6572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34100" cy="657225"/>
                        </a:xfrm>
                        <a:prstGeom prst="rect">
                          <a:avLst/>
                        </a:prstGeom>
                        <a:solidFill>
                          <a:srgbClr val="FFFFFF"/>
                        </a:solidFill>
                        <a:ln w="9525">
                          <a:solidFill>
                            <a:srgbClr val="000000"/>
                          </a:solidFill>
                          <a:miter lim="800000"/>
                          <a:headEnd/>
                          <a:tailEnd/>
                        </a:ln>
                      </wps:spPr>
                      <wps:txbx>
                        <w:txbxContent>
                          <w:p w14:paraId="6BD7F1B2" w14:textId="2F5BE707"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277DD4">
                              <w:rPr>
                                <w:lang w:val="de-DE"/>
                              </w:rPr>
                              <w:t>71</w:t>
                            </w:r>
                            <w:r>
                              <w:rPr>
                                <w:lang w:val="de-DE"/>
                              </w:rPr>
                              <w:t>!</w:t>
                            </w:r>
                            <w:r>
                              <w:rPr>
                                <w:lang w:val="de-DE"/>
                              </w:rPr>
                              <w:br/>
                            </w:r>
                            <w:r w:rsidRPr="00A7342D">
                              <w:rPr>
                                <w:b/>
                                <w:bCs/>
                                <w:lang w:val="de-DE"/>
                              </w:rPr>
                              <w:t xml:space="preserve">Ihr Phoenix-Team wünscht Ihnen schöne Eindrücke in </w:t>
                            </w:r>
                            <w:r w:rsidR="00277DD4">
                              <w:rPr>
                                <w:b/>
                                <w:bCs/>
                                <w:lang w:val="de-DE"/>
                              </w:rPr>
                              <w:t>Belview Port / Waterford / Irland</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2" type="#_x0000_t202" style="position:absolute;margin-left:218.15pt;margin-top:336.9pt;width:483pt;height:51.75pt;rotation:-90;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">
                <v:textbox>
                  <w:txbxContent>
                    <w:p w14:paraId="6BD7F1B2" w14:textId="2F5BE707"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277DD4">
                        <w:rPr>
                          <w:lang w:val="de-DE"/>
                        </w:rPr>
                        <w:t>71</w:t>
                      </w:r>
                      <w:r>
                        <w:rPr>
                          <w:lang w:val="de-DE"/>
                        </w:rPr>
                        <w:t>!</w:t>
                      </w:r>
                      <w:r>
                        <w:rPr>
                          <w:lang w:val="de-DE"/>
                        </w:rPr>
                        <w:br/>
                      </w:r>
                      <w:r w:rsidRPr="00A7342D">
                        <w:rPr>
                          <w:b/>
                          <w:bCs/>
                          <w:lang w:val="de-DE"/>
                        </w:rPr>
                        <w:t xml:space="preserve">Ihr Phoenix-Team wünscht Ihnen schöne Eindrücke in </w:t>
                      </w:r>
                      <w:r w:rsidR="00277DD4">
                        <w:rPr>
                          <w:b/>
                          <w:bCs/>
                          <w:lang w:val="de-DE"/>
                        </w:rPr>
                        <w:t>Belview Port / Waterford / Irland</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277DD4" w:rsidRPr="00556B0E">
        <w:rPr>
          <w:rFonts w:asciiTheme="majorHAnsi" w:hAnsiTheme="majorHAnsi" w:cstheme="majorHAnsi"/>
          <w:sz w:val="24"/>
          <w:szCs w:val="24"/>
          <w:lang w:val="en-GB"/>
        </w:rPr>
        <w:drawing>
          <wp:anchor distT="0" distB="0" distL="114300" distR="114300" simplePos="0" relativeHeight="251660288" behindDoc="0" locked="0" layoutInCell="1" allowOverlap="1" wp14:anchorId="4321467E" wp14:editId="715BDC9A">
            <wp:simplePos x="0" y="0"/>
            <wp:positionH relativeFrom="column">
              <wp:posOffset>-2773998</wp:posOffset>
            </wp:positionH>
            <wp:positionV relativeFrom="paragraph">
              <wp:posOffset>1234758</wp:posOffset>
            </wp:positionV>
            <wp:extent cx="10310517" cy="6018847"/>
            <wp:effectExtent l="0" t="6667" r="7937" b="7938"/>
            <wp:wrapNone/>
            <wp:docPr id="168025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59164"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10310517" cy="6018847"/>
                    </a:xfrm>
                    <a:prstGeom prst="rect">
                      <a:avLst/>
                    </a:prstGeom>
                  </pic:spPr>
                </pic:pic>
              </a:graphicData>
            </a:graphic>
            <wp14:sizeRelH relativeFrom="margin">
              <wp14:pctWidth>0</wp14:pctWidth>
            </wp14:sizeRelH>
            <wp14:sizeRelV relativeFrom="margin">
              <wp14:pctHeight>0</wp14:pctHeight>
            </wp14:sizeRelV>
          </wp:anchor>
        </w:drawing>
      </w:r>
    </w:p>
    <w:sectPr w:rsidR="008031CE" w:rsidRPr="008031CE" w:rsidSect="00277DD4">
      <w:headerReference w:type="default" r:id="rId7"/>
      <w:pgSz w:w="11906" w:h="16838"/>
      <w:pgMar w:top="1440" w:right="1440" w:bottom="2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8F084" w14:textId="77777777" w:rsidR="00FA0475" w:rsidRDefault="00FA0475" w:rsidP="008031CE">
      <w:pPr>
        <w:spacing w:after="0" w:line="240" w:lineRule="auto"/>
      </w:pPr>
      <w:r>
        <w:separator/>
      </w:r>
    </w:p>
  </w:endnote>
  <w:endnote w:type="continuationSeparator" w:id="0">
    <w:p w14:paraId="6D4AE2CD" w14:textId="77777777" w:rsidR="00FA0475" w:rsidRDefault="00FA0475"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49780B" w14:textId="77777777" w:rsidR="00FA0475" w:rsidRDefault="00FA0475" w:rsidP="008031CE">
      <w:pPr>
        <w:spacing w:after="0" w:line="240" w:lineRule="auto"/>
      </w:pPr>
      <w:r>
        <w:separator/>
      </w:r>
    </w:p>
  </w:footnote>
  <w:footnote w:type="continuationSeparator" w:id="0">
    <w:p w14:paraId="42AC7445" w14:textId="77777777" w:rsidR="00FA0475" w:rsidRDefault="00FA0475"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39786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706AC"/>
    <w:rsid w:val="00277DD4"/>
    <w:rsid w:val="005202B5"/>
    <w:rsid w:val="00556B0E"/>
    <w:rsid w:val="00560E87"/>
    <w:rsid w:val="008031CE"/>
    <w:rsid w:val="009145B9"/>
    <w:rsid w:val="00976D1A"/>
    <w:rsid w:val="00A7342D"/>
    <w:rsid w:val="00AE1C98"/>
    <w:rsid w:val="00D10E72"/>
    <w:rsid w:val="00F07FF2"/>
    <w:rsid w:val="00FA0475"/>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02B5"/>
    <w:rPr>
      <w:color w:val="0563C1" w:themeColor="hyperlink"/>
      <w:u w:val="single"/>
    </w:rPr>
  </w:style>
  <w:style w:type="character" w:styleId="UnresolvedMention">
    <w:name w:val="Unresolved Mention"/>
    <w:basedOn w:val="DefaultParagraphFont"/>
    <w:uiPriority w:val="99"/>
    <w:semiHidden/>
    <w:unhideWhenUsed/>
    <w:rsid w:val="005202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2877</TotalTime>
  <Pages>2</Pages>
  <Words>522</Words>
  <Characters>2978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6</cp:revision>
  <dcterms:created xsi:type="dcterms:W3CDTF">2024-05-16T08:52:00Z</dcterms:created>
  <dcterms:modified xsi:type="dcterms:W3CDTF">2024-09-01T15:07:00Z</dcterms:modified>
</cp:coreProperties>
</file>