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28586E2A"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181308">
        <w:rPr>
          <w:rFonts w:asciiTheme="majorHAnsi" w:hAnsiTheme="majorHAnsi" w:cstheme="majorHAnsi"/>
          <w:b/>
          <w:bCs/>
          <w:sz w:val="32"/>
          <w:szCs w:val="32"/>
          <w:lang w:val="en-GB"/>
        </w:rPr>
        <w:t>FOYNES / IRLAND</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19DB91A" w14:textId="03D78F03" w:rsidR="00181308" w:rsidRDefault="00181308"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Samstag,</w:t>
            </w:r>
          </w:p>
          <w:p w14:paraId="3FAF12F4" w14:textId="4DCED39A" w:rsidR="008031CE" w:rsidRPr="008031CE" w:rsidRDefault="00181308"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24.08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02C0014F" w:rsidR="008031CE" w:rsidRPr="00181308" w:rsidRDefault="00181308" w:rsidP="00181308">
            <w:pPr>
              <w:tabs>
                <w:tab w:val="left" w:pos="2127"/>
              </w:tabs>
              <w:jc w:val="both"/>
              <w:rPr>
                <w:rFonts w:asciiTheme="majorHAnsi" w:hAnsiTheme="majorHAnsi" w:cstheme="majorHAnsi"/>
                <w:sz w:val="24"/>
                <w:szCs w:val="24"/>
                <w:lang w:val="de-DE"/>
              </w:rPr>
            </w:pPr>
            <w:r w:rsidRPr="00181308">
              <w:rPr>
                <w:rFonts w:asciiTheme="majorHAnsi" w:hAnsiTheme="majorHAnsi" w:cstheme="majorHAnsi"/>
                <w:sz w:val="24"/>
                <w:szCs w:val="24"/>
                <w:lang w:val="de-DE"/>
              </w:rPr>
              <w:t xml:space="preserve">Die kleine Hafenstadt </w:t>
            </w:r>
            <w:r w:rsidRPr="00181308">
              <w:rPr>
                <w:rFonts w:asciiTheme="majorHAnsi" w:hAnsiTheme="majorHAnsi" w:cstheme="majorHAnsi"/>
                <w:b/>
                <w:bCs/>
                <w:sz w:val="24"/>
                <w:szCs w:val="24"/>
                <w:lang w:val="de-DE"/>
              </w:rPr>
              <w:t>Foynes</w:t>
            </w:r>
            <w:r w:rsidRPr="00181308">
              <w:rPr>
                <w:rFonts w:asciiTheme="majorHAnsi" w:hAnsiTheme="majorHAnsi" w:cstheme="majorHAnsi"/>
                <w:sz w:val="24"/>
                <w:szCs w:val="24"/>
                <w:lang w:val="de-DE"/>
              </w:rPr>
              <w:t xml:space="preserve"> liegt im Westen der Republik Irland. Hier leben nur knapp über 600 Menschen. Foynes befindet sich am Rande einer hügeligen Landschaft direkt am südlichen Ufer der Flussmündung des Shannon. Der Ort befindet sich im Norden der Grafschaft Limerick auf der Nationalstraße N69 von Limerick City über Listowel nach Tralee im County Kerry, etwa 40 km westlich von Limerick City</w:t>
            </w:r>
            <w:r>
              <w:rPr>
                <w:rFonts w:asciiTheme="majorHAnsi" w:hAnsiTheme="majorHAnsi" w:cstheme="majorHAnsi"/>
                <w:sz w:val="24"/>
                <w:szCs w:val="24"/>
                <w:lang w:val="de-DE"/>
              </w:rPr>
              <w:t>.</w:t>
            </w:r>
          </w:p>
        </w:tc>
      </w:tr>
      <w:tr w:rsidR="008031CE" w:rsidRPr="00E371F8" w14:paraId="7216EE0D" w14:textId="77777777" w:rsidTr="008031CE">
        <w:tc>
          <w:tcPr>
            <w:tcW w:w="1838" w:type="dxa"/>
          </w:tcPr>
          <w:p w14:paraId="63C5414A" w14:textId="77777777" w:rsidR="00E371F8" w:rsidRDefault="00E371F8" w:rsidP="008031CE">
            <w:pPr>
              <w:tabs>
                <w:tab w:val="left" w:pos="2127"/>
              </w:tabs>
              <w:rPr>
                <w:rFonts w:asciiTheme="majorHAnsi" w:hAnsiTheme="majorHAnsi" w:cstheme="majorHAnsi"/>
                <w:b/>
                <w:bCs/>
                <w:sz w:val="24"/>
                <w:szCs w:val="24"/>
                <w:lang w:val="en-GB"/>
              </w:rPr>
            </w:pPr>
          </w:p>
          <w:p w14:paraId="44682089" w14:textId="191207E3"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7AE3EF80" w14:textId="77777777" w:rsidR="00E371F8" w:rsidRDefault="00E371F8" w:rsidP="008031CE">
            <w:pPr>
              <w:tabs>
                <w:tab w:val="left" w:pos="2127"/>
              </w:tabs>
              <w:rPr>
                <w:rFonts w:asciiTheme="majorHAnsi" w:hAnsiTheme="majorHAnsi" w:cstheme="majorHAnsi"/>
                <w:b/>
                <w:bCs/>
                <w:sz w:val="24"/>
                <w:szCs w:val="24"/>
                <w:lang w:val="en-GB"/>
              </w:rPr>
            </w:pPr>
          </w:p>
          <w:p w14:paraId="1E976EF3" w14:textId="1A4B1651" w:rsidR="008031CE" w:rsidRDefault="00E371F8"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r w:rsidR="008031CE" w:rsidRPr="008031CE">
              <w:rPr>
                <w:rFonts w:asciiTheme="majorHAnsi" w:hAnsiTheme="majorHAnsi" w:cstheme="majorHAnsi"/>
                <w:b/>
                <w:bCs/>
                <w:sz w:val="24"/>
                <w:szCs w:val="24"/>
                <w:lang w:val="en-GB"/>
              </w:rPr>
              <w:t>:</w:t>
            </w:r>
          </w:p>
          <w:p w14:paraId="20D53779" w14:textId="77777777" w:rsidR="00E371F8" w:rsidRDefault="00E371F8" w:rsidP="008031CE">
            <w:pPr>
              <w:tabs>
                <w:tab w:val="left" w:pos="2127"/>
              </w:tabs>
              <w:rPr>
                <w:rFonts w:asciiTheme="majorHAnsi" w:hAnsiTheme="majorHAnsi" w:cstheme="majorHAnsi"/>
                <w:b/>
                <w:bCs/>
                <w:sz w:val="24"/>
                <w:szCs w:val="24"/>
                <w:lang w:val="en-GB"/>
              </w:rPr>
            </w:pPr>
          </w:p>
          <w:p w14:paraId="44287607" w14:textId="3C4FFE88" w:rsidR="00E371F8" w:rsidRPr="008031CE" w:rsidRDefault="00E371F8"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3E5F4D63" w14:textId="77777777" w:rsidR="008031CE" w:rsidRDefault="008031CE" w:rsidP="00181308">
            <w:pPr>
              <w:tabs>
                <w:tab w:val="left" w:pos="2127"/>
              </w:tabs>
              <w:jc w:val="both"/>
              <w:rPr>
                <w:rFonts w:asciiTheme="majorHAnsi" w:hAnsiTheme="majorHAnsi" w:cstheme="majorHAnsi"/>
                <w:sz w:val="24"/>
                <w:szCs w:val="24"/>
                <w:lang w:val="en-GB"/>
              </w:rPr>
            </w:pPr>
          </w:p>
          <w:p w14:paraId="7AACC210" w14:textId="77777777" w:rsidR="00181308" w:rsidRDefault="00181308" w:rsidP="00181308">
            <w:pPr>
              <w:tabs>
                <w:tab w:val="left" w:pos="2127"/>
              </w:tabs>
              <w:jc w:val="both"/>
              <w:rPr>
                <w:rFonts w:asciiTheme="majorHAnsi" w:hAnsiTheme="majorHAnsi" w:cstheme="majorHAnsi"/>
                <w:sz w:val="24"/>
                <w:szCs w:val="24"/>
                <w:lang w:val="de-DE"/>
              </w:rPr>
            </w:pPr>
            <w:r w:rsidRPr="008147EB">
              <w:rPr>
                <w:rFonts w:asciiTheme="majorHAnsi" w:hAnsiTheme="majorHAnsi" w:cstheme="majorHAnsi"/>
                <w:b/>
                <w:bCs/>
                <w:sz w:val="24"/>
                <w:szCs w:val="24"/>
                <w:lang w:val="de-DE"/>
              </w:rPr>
              <w:t>MS Amadea</w:t>
            </w:r>
            <w:r w:rsidRPr="00181308">
              <w:rPr>
                <w:rFonts w:asciiTheme="majorHAnsi" w:hAnsiTheme="majorHAnsi" w:cstheme="majorHAnsi"/>
                <w:sz w:val="24"/>
                <w:szCs w:val="24"/>
                <w:lang w:val="de-DE"/>
              </w:rPr>
              <w:t xml:space="preserve"> liegt vor F</w:t>
            </w:r>
            <w:r>
              <w:rPr>
                <w:rFonts w:asciiTheme="majorHAnsi" w:hAnsiTheme="majorHAnsi" w:cstheme="majorHAnsi"/>
                <w:sz w:val="24"/>
                <w:szCs w:val="24"/>
                <w:lang w:val="de-DE"/>
              </w:rPr>
              <w:t xml:space="preserve">oynes </w:t>
            </w:r>
            <w:r w:rsidRPr="008147EB">
              <w:rPr>
                <w:rFonts w:asciiTheme="majorHAnsi" w:hAnsiTheme="majorHAnsi" w:cstheme="majorHAnsi"/>
                <w:b/>
                <w:bCs/>
                <w:sz w:val="24"/>
                <w:szCs w:val="24"/>
                <w:lang w:val="de-DE"/>
              </w:rPr>
              <w:t>auf Reede</w:t>
            </w:r>
            <w:r>
              <w:rPr>
                <w:rFonts w:asciiTheme="majorHAnsi" w:hAnsiTheme="majorHAnsi" w:cstheme="majorHAnsi"/>
                <w:sz w:val="24"/>
                <w:szCs w:val="24"/>
                <w:lang w:val="de-DE"/>
              </w:rPr>
              <w:t xml:space="preserve">. Sie werden mit unseren </w:t>
            </w:r>
            <w:r w:rsidRPr="008147EB">
              <w:rPr>
                <w:rFonts w:asciiTheme="majorHAnsi" w:hAnsiTheme="majorHAnsi" w:cstheme="majorHAnsi"/>
                <w:b/>
                <w:bCs/>
                <w:sz w:val="24"/>
                <w:szCs w:val="24"/>
                <w:lang w:val="de-DE"/>
              </w:rPr>
              <w:t>bordeigenen Tenderbooten</w:t>
            </w:r>
            <w:r>
              <w:rPr>
                <w:rFonts w:asciiTheme="majorHAnsi" w:hAnsiTheme="majorHAnsi" w:cstheme="majorHAnsi"/>
                <w:sz w:val="24"/>
                <w:szCs w:val="24"/>
                <w:lang w:val="de-DE"/>
              </w:rPr>
              <w:t xml:space="preserve"> an Land gebracht. </w:t>
            </w:r>
            <w:r w:rsidR="008147EB">
              <w:rPr>
                <w:rFonts w:asciiTheme="majorHAnsi" w:hAnsiTheme="majorHAnsi" w:cstheme="majorHAnsi"/>
                <w:sz w:val="24"/>
                <w:szCs w:val="24"/>
                <w:lang w:val="de-DE"/>
              </w:rPr>
              <w:t>Das Ortszentrum ist ca. 500 Meter von der Tenderpier entfernt.</w:t>
            </w:r>
          </w:p>
          <w:p w14:paraId="78E2938C" w14:textId="77777777" w:rsidR="008147EB" w:rsidRDefault="008147EB" w:rsidP="008147EB">
            <w:pPr>
              <w:tabs>
                <w:tab w:val="left" w:pos="2127"/>
              </w:tabs>
              <w:jc w:val="both"/>
              <w:rPr>
                <w:rFonts w:asciiTheme="majorHAnsi" w:hAnsiTheme="majorHAnsi" w:cstheme="majorHAnsi"/>
                <w:sz w:val="24"/>
                <w:szCs w:val="24"/>
                <w:lang w:val="de-DE"/>
              </w:rPr>
            </w:pPr>
          </w:p>
          <w:p w14:paraId="2F5E6219" w14:textId="11D85403" w:rsidR="00E371F8" w:rsidRDefault="00E371F8" w:rsidP="008147EB">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Im Flying Boat Museum gibt es eine </w:t>
            </w:r>
            <w:r w:rsidRPr="00A032F6">
              <w:rPr>
                <w:rFonts w:asciiTheme="majorHAnsi" w:hAnsiTheme="majorHAnsi" w:cstheme="majorHAnsi"/>
                <w:b/>
                <w:bCs/>
                <w:sz w:val="24"/>
                <w:szCs w:val="24"/>
                <w:lang w:val="de-DE"/>
              </w:rPr>
              <w:t>kleine Touristen-Info</w:t>
            </w:r>
            <w:r w:rsidR="00A032F6" w:rsidRPr="00A032F6">
              <w:rPr>
                <w:rFonts w:asciiTheme="majorHAnsi" w:hAnsiTheme="majorHAnsi" w:cstheme="majorHAnsi"/>
                <w:b/>
                <w:bCs/>
                <w:sz w:val="24"/>
                <w:szCs w:val="24"/>
                <w:lang w:val="de-DE"/>
              </w:rPr>
              <w:t xml:space="preserve"> (i)</w:t>
            </w:r>
            <w:r>
              <w:rPr>
                <w:rFonts w:asciiTheme="majorHAnsi" w:hAnsiTheme="majorHAnsi" w:cstheme="majorHAnsi"/>
                <w:sz w:val="24"/>
                <w:szCs w:val="24"/>
                <w:lang w:val="de-DE"/>
              </w:rPr>
              <w:t xml:space="preserve"> (geöffnet 10.00 – 16.00 Uhr)</w:t>
            </w:r>
          </w:p>
          <w:p w14:paraId="6C767FCF" w14:textId="77777777" w:rsidR="00E371F8" w:rsidRPr="008147EB" w:rsidRDefault="00E371F8" w:rsidP="008147EB">
            <w:pPr>
              <w:tabs>
                <w:tab w:val="left" w:pos="2127"/>
              </w:tabs>
              <w:spacing w:after="0" w:line="240" w:lineRule="auto"/>
              <w:jc w:val="both"/>
              <w:rPr>
                <w:rFonts w:asciiTheme="majorHAnsi" w:hAnsiTheme="majorHAnsi" w:cstheme="majorHAnsi"/>
                <w:sz w:val="24"/>
                <w:szCs w:val="24"/>
                <w:lang w:val="de-DE"/>
              </w:rPr>
            </w:pPr>
          </w:p>
          <w:p w14:paraId="27434FB5" w14:textId="3A1749B4" w:rsidR="008147EB" w:rsidRPr="008147EB" w:rsidRDefault="008147EB" w:rsidP="008147EB">
            <w:pPr>
              <w:tabs>
                <w:tab w:val="left" w:pos="2127"/>
              </w:tabs>
              <w:spacing w:after="0" w:line="240" w:lineRule="auto"/>
              <w:jc w:val="both"/>
              <w:rPr>
                <w:rFonts w:asciiTheme="majorHAnsi" w:hAnsiTheme="majorHAnsi" w:cstheme="majorHAnsi"/>
                <w:sz w:val="24"/>
                <w:szCs w:val="24"/>
                <w:lang w:val="de-DE"/>
              </w:rPr>
            </w:pPr>
            <w:r w:rsidRPr="008147EB">
              <w:rPr>
                <w:rFonts w:asciiTheme="majorHAnsi" w:hAnsiTheme="majorHAnsi" w:cstheme="majorHAnsi"/>
                <w:sz w:val="24"/>
                <w:szCs w:val="24"/>
                <w:lang w:val="de-DE"/>
              </w:rPr>
              <w:t>Ein preisgekrönter Garten</w:t>
            </w:r>
            <w:r>
              <w:rPr>
                <w:rFonts w:asciiTheme="majorHAnsi" w:hAnsiTheme="majorHAnsi" w:cstheme="majorHAnsi"/>
                <w:sz w:val="24"/>
                <w:szCs w:val="24"/>
                <w:lang w:val="de-DE"/>
              </w:rPr>
              <w:t xml:space="preserve"> - </w:t>
            </w:r>
            <w:r w:rsidRPr="008147EB">
              <w:rPr>
                <w:rFonts w:asciiTheme="majorHAnsi" w:hAnsiTheme="majorHAnsi" w:cstheme="majorHAnsi"/>
                <w:sz w:val="24"/>
                <w:szCs w:val="24"/>
                <w:lang w:val="de-DE"/>
              </w:rPr>
              <w:t xml:space="preserve">die </w:t>
            </w:r>
            <w:r w:rsidRPr="008147EB">
              <w:rPr>
                <w:rFonts w:asciiTheme="majorHAnsi" w:hAnsiTheme="majorHAnsi" w:cstheme="majorHAnsi"/>
                <w:b/>
                <w:bCs/>
                <w:sz w:val="24"/>
                <w:szCs w:val="24"/>
                <w:lang w:val="de-DE"/>
              </w:rPr>
              <w:t>„Knockpatrick Gardens“</w:t>
            </w:r>
            <w:r w:rsidR="00A032F6">
              <w:rPr>
                <w:rFonts w:asciiTheme="majorHAnsi" w:hAnsiTheme="majorHAnsi" w:cstheme="majorHAnsi"/>
                <w:b/>
                <w:bCs/>
                <w:sz w:val="24"/>
                <w:szCs w:val="24"/>
                <w:lang w:val="de-DE"/>
              </w:rPr>
              <w:t xml:space="preserve"> (1)</w:t>
            </w:r>
            <w:r w:rsidR="007D417D">
              <w:rPr>
                <w:rFonts w:asciiTheme="majorHAnsi" w:hAnsiTheme="majorHAnsi" w:cstheme="majorHAnsi"/>
                <w:b/>
                <w:bCs/>
                <w:sz w:val="24"/>
                <w:szCs w:val="24"/>
                <w:lang w:val="de-DE"/>
              </w:rPr>
              <w:t xml:space="preserve"> </w:t>
            </w:r>
            <w:r w:rsidR="007D417D" w:rsidRPr="007D417D">
              <w:rPr>
                <w:rFonts w:asciiTheme="majorHAnsi" w:hAnsiTheme="majorHAnsi" w:cstheme="majorHAnsi"/>
                <w:sz w:val="24"/>
                <w:szCs w:val="24"/>
                <w:lang w:val="de-DE"/>
              </w:rPr>
              <w:t>(geöffnet 1</w:t>
            </w:r>
            <w:r w:rsidR="00E371F8">
              <w:rPr>
                <w:rFonts w:asciiTheme="majorHAnsi" w:hAnsiTheme="majorHAnsi" w:cstheme="majorHAnsi"/>
                <w:sz w:val="24"/>
                <w:szCs w:val="24"/>
                <w:lang w:val="de-DE"/>
              </w:rPr>
              <w:t>4</w:t>
            </w:r>
            <w:r w:rsidR="007D417D" w:rsidRPr="007D417D">
              <w:rPr>
                <w:rFonts w:asciiTheme="majorHAnsi" w:hAnsiTheme="majorHAnsi" w:cstheme="majorHAnsi"/>
                <w:sz w:val="24"/>
                <w:szCs w:val="24"/>
                <w:lang w:val="de-DE"/>
              </w:rPr>
              <w:t>.00 – 1</w:t>
            </w:r>
            <w:r w:rsidR="00E371F8">
              <w:rPr>
                <w:rFonts w:asciiTheme="majorHAnsi" w:hAnsiTheme="majorHAnsi" w:cstheme="majorHAnsi"/>
                <w:sz w:val="24"/>
                <w:szCs w:val="24"/>
                <w:lang w:val="de-DE"/>
              </w:rPr>
              <w:t>8.0</w:t>
            </w:r>
            <w:r w:rsidR="007D417D" w:rsidRPr="007D417D">
              <w:rPr>
                <w:rFonts w:asciiTheme="majorHAnsi" w:hAnsiTheme="majorHAnsi" w:cstheme="majorHAnsi"/>
                <w:sz w:val="24"/>
                <w:szCs w:val="24"/>
                <w:lang w:val="de-DE"/>
              </w:rPr>
              <w:t xml:space="preserve">0 Uhr, Eintritt: </w:t>
            </w:r>
            <w:r w:rsidR="00E371F8">
              <w:rPr>
                <w:rFonts w:asciiTheme="majorHAnsi" w:hAnsiTheme="majorHAnsi" w:cstheme="majorHAnsi"/>
                <w:sz w:val="24"/>
                <w:szCs w:val="24"/>
                <w:lang w:val="de-DE"/>
              </w:rPr>
              <w:t>7</w:t>
            </w:r>
            <w:r w:rsidR="007D417D" w:rsidRPr="007D417D">
              <w:rPr>
                <w:rFonts w:asciiTheme="majorHAnsi" w:hAnsiTheme="majorHAnsi" w:cstheme="majorHAnsi"/>
                <w:sz w:val="24"/>
                <w:szCs w:val="24"/>
                <w:lang w:val="de-DE"/>
              </w:rPr>
              <w:t xml:space="preserve"> EUR)</w:t>
            </w:r>
            <w:r w:rsidRPr="008147EB">
              <w:rPr>
                <w:rFonts w:asciiTheme="majorHAnsi" w:hAnsiTheme="majorHAnsi" w:cstheme="majorHAnsi"/>
                <w:sz w:val="24"/>
                <w:szCs w:val="24"/>
                <w:lang w:val="de-DE"/>
              </w:rPr>
              <w:t xml:space="preserve"> - sind eine 12000 m² große Anlage, die die schöne Shannon Mündung überblickt. Die Gärten befinden sich etwa zwei Kilometer von Foynes entfernt. Hier können Sie eine bunte Blumenwelt bestaunen. Der </w:t>
            </w:r>
            <w:r>
              <w:rPr>
                <w:rFonts w:asciiTheme="majorHAnsi" w:hAnsiTheme="majorHAnsi" w:cstheme="majorHAnsi"/>
                <w:sz w:val="24"/>
                <w:szCs w:val="24"/>
                <w:lang w:val="de-DE"/>
              </w:rPr>
              <w:t>G</w:t>
            </w:r>
            <w:r w:rsidRPr="008147EB">
              <w:rPr>
                <w:rFonts w:asciiTheme="majorHAnsi" w:hAnsiTheme="majorHAnsi" w:cstheme="majorHAnsi"/>
                <w:sz w:val="24"/>
                <w:szCs w:val="24"/>
                <w:lang w:val="de-DE"/>
              </w:rPr>
              <w:t>arten wurde in den 1930ern eröffnet und bietet dem Besucher eine ungewöhnliche Sammlung von Magnolien, Rhododendren sowie Azaleen und Baumfarnen.</w:t>
            </w:r>
            <w:r w:rsidR="00E371F8">
              <w:rPr>
                <w:rFonts w:asciiTheme="majorHAnsi" w:hAnsiTheme="majorHAnsi" w:cstheme="majorHAnsi"/>
                <w:sz w:val="24"/>
                <w:szCs w:val="24"/>
                <w:lang w:val="de-DE"/>
              </w:rPr>
              <w:t xml:space="preserve"> </w:t>
            </w:r>
            <w:r w:rsidR="00E371F8" w:rsidRPr="00E371F8">
              <w:rPr>
                <w:rFonts w:asciiTheme="majorHAnsi" w:hAnsiTheme="majorHAnsi" w:cstheme="majorHAnsi"/>
                <w:b/>
                <w:bCs/>
                <w:sz w:val="24"/>
                <w:szCs w:val="24"/>
                <w:lang w:val="de-DE"/>
              </w:rPr>
              <w:t>Genauere Infos</w:t>
            </w:r>
            <w:r w:rsidR="00E371F8">
              <w:rPr>
                <w:rFonts w:asciiTheme="majorHAnsi" w:hAnsiTheme="majorHAnsi" w:cstheme="majorHAnsi"/>
                <w:sz w:val="24"/>
                <w:szCs w:val="24"/>
                <w:lang w:val="de-DE"/>
              </w:rPr>
              <w:t xml:space="preserve"> über „Knockpatrick Gardens“ erhalten Sie an der Tourist-Info im Flying Boat Museum.</w:t>
            </w:r>
          </w:p>
          <w:p w14:paraId="06CEB805" w14:textId="77777777" w:rsidR="008147EB" w:rsidRPr="008147EB" w:rsidRDefault="008147EB" w:rsidP="008147EB">
            <w:pPr>
              <w:tabs>
                <w:tab w:val="left" w:pos="2127"/>
              </w:tabs>
              <w:spacing w:after="0" w:line="240" w:lineRule="auto"/>
              <w:jc w:val="both"/>
              <w:rPr>
                <w:rFonts w:asciiTheme="majorHAnsi" w:hAnsiTheme="majorHAnsi" w:cstheme="majorHAnsi"/>
                <w:sz w:val="24"/>
                <w:szCs w:val="24"/>
                <w:lang w:val="de-DE"/>
              </w:rPr>
            </w:pPr>
          </w:p>
          <w:p w14:paraId="437650C3" w14:textId="58572856" w:rsidR="008147EB" w:rsidRPr="007D417D" w:rsidRDefault="008147EB" w:rsidP="008147EB">
            <w:pPr>
              <w:tabs>
                <w:tab w:val="left" w:pos="2127"/>
              </w:tabs>
              <w:spacing w:after="0" w:line="240" w:lineRule="auto"/>
              <w:jc w:val="both"/>
              <w:rPr>
                <w:rFonts w:asciiTheme="majorHAnsi" w:hAnsiTheme="majorHAnsi" w:cstheme="majorHAnsi"/>
                <w:b/>
                <w:bCs/>
                <w:sz w:val="24"/>
                <w:szCs w:val="24"/>
                <w:lang w:val="de-DE"/>
              </w:rPr>
            </w:pPr>
            <w:r w:rsidRPr="007D417D">
              <w:rPr>
                <w:rFonts w:asciiTheme="majorHAnsi" w:hAnsiTheme="majorHAnsi" w:cstheme="majorHAnsi"/>
                <w:b/>
                <w:bCs/>
                <w:sz w:val="24"/>
                <w:szCs w:val="24"/>
                <w:lang w:val="de-DE"/>
              </w:rPr>
              <w:t xml:space="preserve">Flying Boat Museum </w:t>
            </w:r>
            <w:r w:rsidR="00A032F6">
              <w:rPr>
                <w:rFonts w:asciiTheme="majorHAnsi" w:hAnsiTheme="majorHAnsi" w:cstheme="majorHAnsi"/>
                <w:b/>
                <w:bCs/>
                <w:sz w:val="24"/>
                <w:szCs w:val="24"/>
                <w:lang w:val="de-DE"/>
              </w:rPr>
              <w:t>(2)</w:t>
            </w:r>
          </w:p>
          <w:p w14:paraId="6B01B88E" w14:textId="53B676AD" w:rsidR="00E371F8" w:rsidRPr="00E371F8" w:rsidRDefault="008147EB" w:rsidP="008147EB">
            <w:pPr>
              <w:tabs>
                <w:tab w:val="left" w:pos="2127"/>
              </w:tabs>
              <w:spacing w:after="0" w:line="240" w:lineRule="auto"/>
              <w:jc w:val="both"/>
              <w:rPr>
                <w:rFonts w:asciiTheme="majorHAnsi" w:hAnsiTheme="majorHAnsi" w:cstheme="majorHAnsi"/>
                <w:b/>
                <w:bCs/>
                <w:sz w:val="24"/>
                <w:szCs w:val="24"/>
                <w:lang w:val="de-DE"/>
              </w:rPr>
            </w:pPr>
            <w:r w:rsidRPr="008147EB">
              <w:rPr>
                <w:rFonts w:asciiTheme="majorHAnsi" w:hAnsiTheme="majorHAnsi" w:cstheme="majorHAnsi"/>
                <w:sz w:val="24"/>
                <w:szCs w:val="24"/>
                <w:lang w:val="de-DE"/>
              </w:rPr>
              <w:t xml:space="preserve">In Foynes existiert das </w:t>
            </w:r>
            <w:r w:rsidRPr="00E371F8">
              <w:rPr>
                <w:rFonts w:asciiTheme="majorHAnsi" w:hAnsiTheme="majorHAnsi" w:cstheme="majorHAnsi"/>
                <w:b/>
                <w:bCs/>
                <w:sz w:val="24"/>
                <w:szCs w:val="24"/>
                <w:lang w:val="de-DE"/>
              </w:rPr>
              <w:t>weltweit einzige Museum für Flugboote</w:t>
            </w:r>
            <w:r w:rsidRPr="008147EB">
              <w:rPr>
                <w:rFonts w:asciiTheme="majorHAnsi" w:hAnsiTheme="majorHAnsi" w:cstheme="majorHAnsi"/>
                <w:sz w:val="24"/>
                <w:szCs w:val="24"/>
                <w:lang w:val="de-DE"/>
              </w:rPr>
              <w:t xml:space="preserve"> und gehört auf den Radar jedes Flugbegeisterten. In den Jahren 1939 bis 1945 spielte der kleine Flughafen Foynes, in der Shannonmündung gegenüber den Flughafen Shannon gelegen, eine außergewöhnliche Rolle im transatlantischen Luftverkehr. Mit dem Flugboot Boeing 314 bediente die irische Insel von hier aus die Atlantikluftroute und galt als </w:t>
            </w:r>
            <w:r w:rsidRPr="00E371F8">
              <w:rPr>
                <w:rFonts w:asciiTheme="majorHAnsi" w:hAnsiTheme="majorHAnsi" w:cstheme="majorHAnsi"/>
                <w:b/>
                <w:bCs/>
                <w:sz w:val="24"/>
                <w:szCs w:val="24"/>
                <w:lang w:val="de-DE"/>
              </w:rPr>
              <w:t>Zentrum der Luxusfliegerei.</w:t>
            </w:r>
          </w:p>
          <w:p w14:paraId="46F05DDD" w14:textId="372C018C" w:rsidR="008147EB" w:rsidRPr="008147EB" w:rsidRDefault="008147EB" w:rsidP="008147EB">
            <w:pPr>
              <w:tabs>
                <w:tab w:val="left" w:pos="2127"/>
              </w:tabs>
              <w:spacing w:after="0" w:line="240" w:lineRule="auto"/>
              <w:jc w:val="both"/>
              <w:rPr>
                <w:rFonts w:asciiTheme="majorHAnsi" w:hAnsiTheme="majorHAnsi" w:cstheme="majorHAnsi"/>
                <w:sz w:val="24"/>
                <w:szCs w:val="24"/>
                <w:lang w:val="de-DE"/>
              </w:rPr>
            </w:pPr>
            <w:r w:rsidRPr="008147EB">
              <w:rPr>
                <w:rFonts w:asciiTheme="majorHAnsi" w:hAnsiTheme="majorHAnsi" w:cstheme="majorHAnsi"/>
                <w:sz w:val="24"/>
                <w:szCs w:val="24"/>
                <w:lang w:val="de-DE"/>
              </w:rPr>
              <w:t xml:space="preserve">Die Geschichte des Flughafens wird in einer reich illustrierten Ausstellung, mit Filmen aus den 40er Jahren und den erhaltenen Funk- und Wetterstationen wiederbelebt. Vor allem aber wurde eine </w:t>
            </w:r>
            <w:r w:rsidRPr="00E371F8">
              <w:rPr>
                <w:rFonts w:asciiTheme="majorHAnsi" w:hAnsiTheme="majorHAnsi" w:cstheme="majorHAnsi"/>
                <w:b/>
                <w:bCs/>
                <w:sz w:val="24"/>
                <w:szCs w:val="24"/>
                <w:lang w:val="de-DE"/>
              </w:rPr>
              <w:t>Boeing 314 in Originalgröße</w:t>
            </w:r>
            <w:r w:rsidRPr="008147EB">
              <w:rPr>
                <w:rFonts w:asciiTheme="majorHAnsi" w:hAnsiTheme="majorHAnsi" w:cstheme="majorHAnsi"/>
                <w:sz w:val="24"/>
                <w:szCs w:val="24"/>
                <w:lang w:val="de-DE"/>
              </w:rPr>
              <w:t xml:space="preserve"> nachgebaut. Das größte Flugzeug seiner Zeit, mit Spitznamen auch </w:t>
            </w:r>
            <w:r w:rsidRPr="00E371F8">
              <w:rPr>
                <w:rFonts w:asciiTheme="majorHAnsi" w:hAnsiTheme="majorHAnsi" w:cstheme="majorHAnsi"/>
                <w:b/>
                <w:bCs/>
                <w:sz w:val="24"/>
                <w:szCs w:val="24"/>
                <w:lang w:val="de-DE"/>
              </w:rPr>
              <w:t>„Yankee Clipper“</w:t>
            </w:r>
            <w:r w:rsidRPr="008147EB">
              <w:rPr>
                <w:rFonts w:asciiTheme="majorHAnsi" w:hAnsiTheme="majorHAnsi" w:cstheme="majorHAnsi"/>
                <w:sz w:val="24"/>
                <w:szCs w:val="24"/>
                <w:lang w:val="de-DE"/>
              </w:rPr>
              <w:t xml:space="preserve"> genannt, wurde mit zwölf Stück für Pan American Airlines gebaut und bot enormen Luxus für die Superreichen und Berühmten d</w:t>
            </w:r>
            <w:r w:rsidR="00E371F8">
              <w:rPr>
                <w:rFonts w:asciiTheme="majorHAnsi" w:hAnsiTheme="majorHAnsi" w:cstheme="majorHAnsi"/>
                <w:sz w:val="24"/>
                <w:szCs w:val="24"/>
                <w:lang w:val="de-DE"/>
              </w:rPr>
              <w:t>ieser</w:t>
            </w:r>
            <w:r w:rsidRPr="008147EB">
              <w:rPr>
                <w:rFonts w:asciiTheme="majorHAnsi" w:hAnsiTheme="majorHAnsi" w:cstheme="majorHAnsi"/>
                <w:sz w:val="24"/>
                <w:szCs w:val="24"/>
                <w:lang w:val="de-DE"/>
              </w:rPr>
              <w:t xml:space="preserve"> Welt.</w:t>
            </w:r>
          </w:p>
          <w:p w14:paraId="1930159F" w14:textId="19F3BBFE" w:rsidR="00E371F8" w:rsidRDefault="008147EB" w:rsidP="008147EB">
            <w:pPr>
              <w:tabs>
                <w:tab w:val="left" w:pos="2127"/>
              </w:tabs>
              <w:jc w:val="both"/>
              <w:rPr>
                <w:rFonts w:asciiTheme="majorHAnsi" w:hAnsiTheme="majorHAnsi" w:cstheme="majorHAnsi"/>
                <w:sz w:val="24"/>
                <w:szCs w:val="24"/>
                <w:lang w:val="de-DE"/>
              </w:rPr>
            </w:pPr>
            <w:r w:rsidRPr="008147EB">
              <w:rPr>
                <w:rFonts w:asciiTheme="majorHAnsi" w:hAnsiTheme="majorHAnsi" w:cstheme="majorHAnsi"/>
                <w:sz w:val="24"/>
                <w:szCs w:val="24"/>
                <w:lang w:val="de-DE"/>
              </w:rPr>
              <w:t xml:space="preserve">Im Aufenthaltsraum mit 14 Sitzplätzen, Tischwäsche, Kristall und Silber wurden siebengängige Dinners abgehalten. Jeder der 70 Fluggäste verfügte über ein Bett einschließlich Schuhputzservice bis zum Morgen der Ankunft nach 24 Stunden Flug. Und natürlich gibt es eine Anekdote, die den Foynes Airport berühmt machen sollte. </w:t>
            </w:r>
          </w:p>
          <w:p w14:paraId="5E73DB13" w14:textId="367FBD64" w:rsidR="00E371F8" w:rsidRPr="008147EB" w:rsidRDefault="008147EB" w:rsidP="008147EB">
            <w:pPr>
              <w:tabs>
                <w:tab w:val="left" w:pos="2127"/>
              </w:tabs>
              <w:spacing w:after="0" w:line="240" w:lineRule="auto"/>
              <w:jc w:val="both"/>
              <w:rPr>
                <w:rFonts w:asciiTheme="majorHAnsi" w:hAnsiTheme="majorHAnsi" w:cstheme="majorHAnsi"/>
                <w:sz w:val="24"/>
                <w:szCs w:val="24"/>
                <w:lang w:val="de-DE"/>
              </w:rPr>
            </w:pPr>
            <w:r w:rsidRPr="008147EB">
              <w:rPr>
                <w:rFonts w:asciiTheme="majorHAnsi" w:hAnsiTheme="majorHAnsi" w:cstheme="majorHAnsi"/>
                <w:sz w:val="24"/>
                <w:szCs w:val="24"/>
                <w:lang w:val="de-DE"/>
              </w:rPr>
              <w:t xml:space="preserve">Während eines Schlechtwetterfluges im Jahr 1943 musste eine Maschine auf dem Weg nach Neufundland wieder nach Foynes umkehren. Als die Passagiere stundenlang in Foynes festsaßen, ließ der Flughafenchef, Joe Sheridan, den frierenden Gästen einen </w:t>
            </w:r>
            <w:r w:rsidRPr="00E371F8">
              <w:rPr>
                <w:rFonts w:asciiTheme="majorHAnsi" w:hAnsiTheme="majorHAnsi" w:cstheme="majorHAnsi"/>
                <w:b/>
                <w:bCs/>
                <w:sz w:val="24"/>
                <w:szCs w:val="24"/>
                <w:lang w:val="de-DE"/>
              </w:rPr>
              <w:t>Kaffee mit einem Schuss Irish Whiskey</w:t>
            </w:r>
            <w:r w:rsidRPr="008147EB">
              <w:rPr>
                <w:rFonts w:asciiTheme="majorHAnsi" w:hAnsiTheme="majorHAnsi" w:cstheme="majorHAnsi"/>
                <w:sz w:val="24"/>
                <w:szCs w:val="24"/>
                <w:lang w:val="de-DE"/>
              </w:rPr>
              <w:t xml:space="preserve"> servieren. Ein amerikanischer Fluggast fragte daraufhin, ob dieses besondere Getränk brasilianischer Kaffee sei. Daraufhin antwortete Joe Sheridan: </w:t>
            </w:r>
            <w:r w:rsidRPr="00E371F8">
              <w:rPr>
                <w:rFonts w:asciiTheme="majorHAnsi" w:hAnsiTheme="majorHAnsi" w:cstheme="majorHAnsi"/>
                <w:b/>
                <w:bCs/>
                <w:sz w:val="24"/>
                <w:szCs w:val="24"/>
                <w:lang w:val="de-DE"/>
              </w:rPr>
              <w:t>“No, this is Irish Coffee!”</w:t>
            </w:r>
            <w:r w:rsidRPr="008147EB">
              <w:rPr>
                <w:rFonts w:asciiTheme="majorHAnsi" w:hAnsiTheme="majorHAnsi" w:cstheme="majorHAnsi"/>
                <w:sz w:val="24"/>
                <w:szCs w:val="24"/>
                <w:lang w:val="de-DE"/>
              </w:rPr>
              <w:t xml:space="preserve"> Und schon war das später weltbekannte und legendäre Getränk geboren, für das heutzutage in Irland alljährlich ein Wettbewerb abgehalten wird, um den weltbesten Irish Coffee-Hersteller zu ermitteln!Irish Coffee wurde seitdem in Foynes jedem Passagier ausgegeben – bis zur Schließung des Flughafens 1945.</w:t>
            </w:r>
          </w:p>
          <w:p w14:paraId="517E33BE" w14:textId="77777777" w:rsidR="007D417D" w:rsidRDefault="008147EB" w:rsidP="008147EB">
            <w:pPr>
              <w:tabs>
                <w:tab w:val="left" w:pos="2127"/>
              </w:tabs>
              <w:jc w:val="both"/>
              <w:rPr>
                <w:rFonts w:asciiTheme="majorHAnsi" w:hAnsiTheme="majorHAnsi" w:cstheme="majorHAnsi"/>
                <w:sz w:val="24"/>
                <w:szCs w:val="24"/>
                <w:lang w:val="de-DE"/>
              </w:rPr>
            </w:pPr>
            <w:r w:rsidRPr="008147EB">
              <w:rPr>
                <w:rFonts w:asciiTheme="majorHAnsi" w:hAnsiTheme="majorHAnsi" w:cstheme="majorHAnsi"/>
                <w:sz w:val="24"/>
                <w:szCs w:val="24"/>
                <w:lang w:val="de-DE"/>
              </w:rPr>
              <w:t xml:space="preserve">Der Irish Coffee kann natürlich auch im "Foynes Flying Boat Museum" gekostet werden. </w:t>
            </w:r>
          </w:p>
          <w:p w14:paraId="1F509954" w14:textId="119D1EE2" w:rsidR="008147EB" w:rsidRPr="00181308" w:rsidRDefault="00E371F8" w:rsidP="008147EB">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10</w:t>
            </w:r>
            <w:r w:rsidR="008147EB" w:rsidRPr="008147EB">
              <w:rPr>
                <w:rFonts w:asciiTheme="majorHAnsi" w:hAnsiTheme="majorHAnsi" w:cstheme="majorHAnsi"/>
                <w:sz w:val="24"/>
                <w:szCs w:val="24"/>
                <w:lang w:val="de-DE"/>
              </w:rPr>
              <w:t>.00 bis 17.</w:t>
            </w:r>
            <w:r>
              <w:rPr>
                <w:rFonts w:asciiTheme="majorHAnsi" w:hAnsiTheme="majorHAnsi" w:cstheme="majorHAnsi"/>
                <w:sz w:val="24"/>
                <w:szCs w:val="24"/>
                <w:lang w:val="de-DE"/>
              </w:rPr>
              <w:t>3</w:t>
            </w:r>
            <w:r w:rsidR="008147EB" w:rsidRPr="008147EB">
              <w:rPr>
                <w:rFonts w:asciiTheme="majorHAnsi" w:hAnsiTheme="majorHAnsi" w:cstheme="majorHAnsi"/>
                <w:sz w:val="24"/>
                <w:szCs w:val="24"/>
                <w:lang w:val="de-DE"/>
              </w:rPr>
              <w:t xml:space="preserve">0 Uhr; Erw.: </w:t>
            </w:r>
            <w:r>
              <w:rPr>
                <w:rFonts w:asciiTheme="majorHAnsi" w:hAnsiTheme="majorHAnsi" w:cstheme="majorHAnsi"/>
                <w:sz w:val="24"/>
                <w:szCs w:val="24"/>
                <w:lang w:val="de-DE"/>
              </w:rPr>
              <w:t>15 EUR</w:t>
            </w:r>
            <w:r w:rsidR="008147EB" w:rsidRPr="008147EB">
              <w:rPr>
                <w:rFonts w:asciiTheme="majorHAnsi" w:hAnsiTheme="majorHAnsi" w:cstheme="majorHAnsi"/>
                <w:sz w:val="24"/>
                <w:szCs w:val="24"/>
                <w:lang w:val="de-DE"/>
              </w:rPr>
              <w:t xml:space="preserve"> ; Senioren:</w:t>
            </w:r>
            <w:r>
              <w:rPr>
                <w:rFonts w:asciiTheme="majorHAnsi" w:hAnsiTheme="majorHAnsi" w:cstheme="majorHAnsi"/>
                <w:sz w:val="24"/>
                <w:szCs w:val="24"/>
                <w:lang w:val="de-DE"/>
              </w:rPr>
              <w:t xml:space="preserve"> 13 EUR</w:t>
            </w:r>
          </w:p>
        </w:tc>
      </w:tr>
    </w:tbl>
    <w:p w14:paraId="4D3FA217" w14:textId="4E1AFB05" w:rsidR="00E371F8" w:rsidRDefault="00E371F8" w:rsidP="008031CE">
      <w:pPr>
        <w:tabs>
          <w:tab w:val="left" w:pos="2127"/>
        </w:tabs>
        <w:rPr>
          <w:rFonts w:asciiTheme="majorHAnsi" w:hAnsiTheme="majorHAnsi" w:cstheme="majorHAnsi"/>
          <w:sz w:val="24"/>
          <w:szCs w:val="24"/>
          <w:lang w:val="en-GB"/>
        </w:rPr>
      </w:pPr>
    </w:p>
    <w:p w14:paraId="473E08D9" w14:textId="2A734400" w:rsidR="008031CE" w:rsidRPr="008031CE" w:rsidRDefault="00A032F6" w:rsidP="008031CE">
      <w:pPr>
        <w:tabs>
          <w:tab w:val="left" w:pos="2127"/>
        </w:tabs>
        <w:rPr>
          <w:rFonts w:asciiTheme="majorHAnsi" w:hAnsiTheme="majorHAnsi" w:cstheme="majorHAnsi"/>
          <w:sz w:val="24"/>
          <w:szCs w:val="24"/>
          <w:lang w:val="en-GB"/>
        </w:rPr>
      </w:pPr>
      <w:r w:rsidRPr="00A032F6">
        <w:rPr>
          <w:rFonts w:asciiTheme="majorHAnsi" w:hAnsiTheme="majorHAnsi" w:cstheme="majorHAnsi"/>
          <w:noProof/>
          <w:sz w:val="24"/>
          <w:szCs w:val="24"/>
          <w:lang w:val="en-GB"/>
        </w:rPr>
        <mc:AlternateContent>
          <mc:Choice Requires="wps">
            <w:drawing>
              <wp:anchor distT="45720" distB="45720" distL="114300" distR="114300" simplePos="0" relativeHeight="251672576" behindDoc="0" locked="0" layoutInCell="1" allowOverlap="1" wp14:anchorId="5BEEC58A" wp14:editId="62BACE7A">
                <wp:simplePos x="0" y="0"/>
                <wp:positionH relativeFrom="column">
                  <wp:posOffset>-1360805</wp:posOffset>
                </wp:positionH>
                <wp:positionV relativeFrom="paragraph">
                  <wp:posOffset>582295</wp:posOffset>
                </wp:positionV>
                <wp:extent cx="1778635" cy="243840"/>
                <wp:effectExtent l="5398" t="0" r="0" b="0"/>
                <wp:wrapSquare wrapText="bothSides"/>
                <wp:docPr id="1812652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8635" cy="243840"/>
                        </a:xfrm>
                        <a:prstGeom prst="rect">
                          <a:avLst/>
                        </a:prstGeom>
                        <a:solidFill>
                          <a:srgbClr val="FFFFFF"/>
                        </a:solidFill>
                        <a:ln w="9525">
                          <a:noFill/>
                          <a:miter lim="800000"/>
                          <a:headEnd/>
                          <a:tailEnd/>
                        </a:ln>
                      </wps:spPr>
                      <wps:txbx>
                        <w:txbxContent>
                          <w:p w14:paraId="732551A9" w14:textId="5828E109" w:rsidR="00A032F6" w:rsidRPr="00A032F6" w:rsidRDefault="00A032F6" w:rsidP="00A032F6">
                            <w:pPr>
                              <w:jc w:val="center"/>
                              <w:rPr>
                                <w:sz w:val="18"/>
                                <w:szCs w:val="18"/>
                              </w:rPr>
                            </w:pPr>
                            <w:r w:rsidRPr="00A032F6">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EEC58A" id="_x0000_t202" coordsize="21600,21600" o:spt="202" path="m,l,21600r21600,l21600,xe">
                <v:stroke joinstyle="miter"/>
                <v:path gradientshapeok="t" o:connecttype="rect"/>
              </v:shapetype>
              <v:shape id="Text Box 2" o:spid="_x0000_s1026" type="#_x0000_t202" style="position:absolute;margin-left:-107.15pt;margin-top:45.85pt;width:140.05pt;height:19.2pt;rotation:-90;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" stroked="f">
                <v:textbox>
                  <w:txbxContent>
                    <w:p w14:paraId="732551A9" w14:textId="5828E109" w:rsidR="00A032F6" w:rsidRPr="00A032F6" w:rsidRDefault="00A032F6" w:rsidP="00A032F6">
                      <w:pPr>
                        <w:jc w:val="center"/>
                        <w:rPr>
                          <w:sz w:val="18"/>
                          <w:szCs w:val="18"/>
                        </w:rPr>
                      </w:pPr>
                      <w:r w:rsidRPr="00A032F6">
                        <w:rPr>
                          <w:sz w:val="18"/>
                          <w:szCs w:val="18"/>
                          <w:lang w:val="en-GB"/>
                        </w:rPr>
                        <w:t>Quelle: www.openstreetmap.org</w:t>
                      </w:r>
                    </w:p>
                  </w:txbxContent>
                </v:textbox>
                <w10:wrap type="square"/>
              </v:shape>
            </w:pict>
          </mc:Fallback>
        </mc:AlternateContent>
      </w:r>
      <w:r w:rsidRPr="00A032F6">
        <w:rPr>
          <w:rFonts w:asciiTheme="majorHAnsi" w:hAnsiTheme="majorHAnsi" w:cstheme="majorHAnsi"/>
          <w:noProof/>
          <w:sz w:val="24"/>
          <w:szCs w:val="24"/>
          <w:lang w:val="en-GB"/>
        </w:rPr>
        <mc:AlternateContent>
          <mc:Choice Requires="wps">
            <w:drawing>
              <wp:anchor distT="45720" distB="45720" distL="114300" distR="114300" simplePos="0" relativeHeight="251670528" behindDoc="0" locked="0" layoutInCell="1" allowOverlap="1" wp14:anchorId="1082BB88" wp14:editId="2C4C3F23">
                <wp:simplePos x="0" y="0"/>
                <wp:positionH relativeFrom="column">
                  <wp:posOffset>3763010</wp:posOffset>
                </wp:positionH>
                <wp:positionV relativeFrom="paragraph">
                  <wp:posOffset>5403850</wp:posOffset>
                </wp:positionV>
                <wp:extent cx="254635" cy="298450"/>
                <wp:effectExtent l="0" t="2857" r="28257" b="28258"/>
                <wp:wrapSquare wrapText="bothSides"/>
                <wp:docPr id="397298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4635" cy="298450"/>
                        </a:xfrm>
                        <a:prstGeom prst="rect">
                          <a:avLst/>
                        </a:prstGeom>
                        <a:solidFill>
                          <a:srgbClr val="FFFFFF"/>
                        </a:solidFill>
                        <a:ln w="9525">
                          <a:solidFill>
                            <a:srgbClr val="000000"/>
                          </a:solidFill>
                          <a:miter lim="800000"/>
                          <a:headEnd/>
                          <a:tailEnd/>
                        </a:ln>
                      </wps:spPr>
                      <wps:txbx>
                        <w:txbxContent>
                          <w:p w14:paraId="59912111" w14:textId="7ED677CC" w:rsidR="00A032F6" w:rsidRDefault="00A032F6" w:rsidP="00A032F6">
                            <w:pPr>
                              <w:jc w:val="center"/>
                            </w:pPr>
                            <w:r>
                              <w:rPr>
                                <w:lang w:val="en-GB"/>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2BB88" id="_x0000_s1027" type="#_x0000_t202" style="position:absolute;margin-left:296.3pt;margin-top:425.5pt;width:20.05pt;height:23.5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">
                <v:textbox>
                  <w:txbxContent>
                    <w:p w14:paraId="59912111" w14:textId="7ED677CC" w:rsidR="00A032F6" w:rsidRDefault="00A032F6" w:rsidP="00A032F6">
                      <w:pPr>
                        <w:jc w:val="center"/>
                      </w:pPr>
                      <w:r>
                        <w:rPr>
                          <w:lang w:val="en-GB"/>
                        </w:rPr>
                        <w:t>i</w:t>
                      </w:r>
                    </w:p>
                  </w:txbxContent>
                </v:textbox>
                <w10:wrap type="square"/>
              </v:shape>
            </w:pict>
          </mc:Fallback>
        </mc:AlternateContent>
      </w:r>
      <w:r w:rsidRPr="00A032F6">
        <w:rPr>
          <w:rFonts w:asciiTheme="majorHAnsi" w:hAnsiTheme="majorHAnsi" w:cstheme="majorHAnsi"/>
          <w:noProof/>
          <w:sz w:val="24"/>
          <w:szCs w:val="24"/>
          <w:lang w:val="en-GB"/>
        </w:rPr>
        <mc:AlternateContent>
          <mc:Choice Requires="wps">
            <w:drawing>
              <wp:anchor distT="45720" distB="45720" distL="114300" distR="114300" simplePos="0" relativeHeight="251668480" behindDoc="0" locked="0" layoutInCell="1" allowOverlap="1" wp14:anchorId="4E528DED" wp14:editId="73FD6351">
                <wp:simplePos x="0" y="0"/>
                <wp:positionH relativeFrom="column">
                  <wp:posOffset>4177665</wp:posOffset>
                </wp:positionH>
                <wp:positionV relativeFrom="paragraph">
                  <wp:posOffset>5437505</wp:posOffset>
                </wp:positionV>
                <wp:extent cx="254635" cy="298450"/>
                <wp:effectExtent l="0" t="2857" r="28257" b="28258"/>
                <wp:wrapSquare wrapText="bothSides"/>
                <wp:docPr id="1229996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4635" cy="298450"/>
                        </a:xfrm>
                        <a:prstGeom prst="rect">
                          <a:avLst/>
                        </a:prstGeom>
                        <a:solidFill>
                          <a:srgbClr val="FFFFFF"/>
                        </a:solidFill>
                        <a:ln w="9525">
                          <a:solidFill>
                            <a:srgbClr val="000000"/>
                          </a:solidFill>
                          <a:miter lim="800000"/>
                          <a:headEnd/>
                          <a:tailEnd/>
                        </a:ln>
                      </wps:spPr>
                      <wps:txbx>
                        <w:txbxContent>
                          <w:p w14:paraId="06769ED4" w14:textId="31789C5E" w:rsidR="00A032F6" w:rsidRDefault="00A032F6" w:rsidP="00A032F6">
                            <w:pPr>
                              <w:jc w:val="center"/>
                            </w:pPr>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28DED" id="_x0000_s1028" type="#_x0000_t202" style="position:absolute;margin-left:328.95pt;margin-top:428.15pt;width:20.05pt;height:23.5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">
                <v:textbox>
                  <w:txbxContent>
                    <w:p w14:paraId="06769ED4" w14:textId="31789C5E" w:rsidR="00A032F6" w:rsidRDefault="00A032F6" w:rsidP="00A032F6">
                      <w:pPr>
                        <w:jc w:val="center"/>
                      </w:pPr>
                      <w:r>
                        <w:rPr>
                          <w:lang w:val="en-GB"/>
                        </w:rPr>
                        <w:t>2</w:t>
                      </w:r>
                    </w:p>
                  </w:txbxContent>
                </v:textbox>
                <w10:wrap type="square"/>
              </v:shape>
            </w:pict>
          </mc:Fallback>
        </mc:AlternateContent>
      </w:r>
      <w:r w:rsidRPr="00A032F6">
        <w:rPr>
          <w:rFonts w:asciiTheme="majorHAnsi" w:hAnsiTheme="majorHAnsi" w:cstheme="majorHAnsi"/>
          <w:noProof/>
          <w:sz w:val="24"/>
          <w:szCs w:val="24"/>
          <w:lang w:val="en-GB"/>
        </w:rPr>
        <mc:AlternateContent>
          <mc:Choice Requires="wps">
            <w:drawing>
              <wp:anchor distT="45720" distB="45720" distL="114300" distR="114300" simplePos="0" relativeHeight="251666432" behindDoc="0" locked="0" layoutInCell="1" allowOverlap="1" wp14:anchorId="7A045241" wp14:editId="4B2B8AD0">
                <wp:simplePos x="0" y="0"/>
                <wp:positionH relativeFrom="column">
                  <wp:posOffset>5903595</wp:posOffset>
                </wp:positionH>
                <wp:positionV relativeFrom="paragraph">
                  <wp:posOffset>7671435</wp:posOffset>
                </wp:positionV>
                <wp:extent cx="227965" cy="298450"/>
                <wp:effectExtent l="2858" t="0" r="22542" b="22543"/>
                <wp:wrapSquare wrapText="bothSides"/>
                <wp:docPr id="583243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7965" cy="298450"/>
                        </a:xfrm>
                        <a:prstGeom prst="rect">
                          <a:avLst/>
                        </a:prstGeom>
                        <a:solidFill>
                          <a:srgbClr val="FFFFFF"/>
                        </a:solidFill>
                        <a:ln w="9525">
                          <a:solidFill>
                            <a:srgbClr val="000000"/>
                          </a:solidFill>
                          <a:miter lim="800000"/>
                          <a:headEnd/>
                          <a:tailEnd/>
                        </a:ln>
                      </wps:spPr>
                      <wps:txbx>
                        <w:txbxContent>
                          <w:p w14:paraId="1274CFCC" w14:textId="24433696" w:rsidR="00A032F6" w:rsidRDefault="00A032F6" w:rsidP="00A032F6">
                            <w:pPr>
                              <w:jc w:val="center"/>
                            </w:pPr>
                            <w:r>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45241" id="_x0000_s1029" type="#_x0000_t202" style="position:absolute;margin-left:464.85pt;margin-top:604.05pt;width:17.95pt;height:23.5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">
                <v:textbox>
                  <w:txbxContent>
                    <w:p w14:paraId="1274CFCC" w14:textId="24433696" w:rsidR="00A032F6" w:rsidRDefault="00A032F6" w:rsidP="00A032F6">
                      <w:pPr>
                        <w:jc w:val="center"/>
                      </w:pPr>
                      <w:r>
                        <w:rPr>
                          <w:lang w:val="en-GB"/>
                        </w:rPr>
                        <w:t>1</w:t>
                      </w:r>
                    </w:p>
                  </w:txbxContent>
                </v:textbox>
                <w10:wrap type="square"/>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5408" behindDoc="0" locked="0" layoutInCell="1" allowOverlap="1" wp14:anchorId="0C4FD220" wp14:editId="6D483896">
                <wp:simplePos x="0" y="0"/>
                <wp:positionH relativeFrom="column">
                  <wp:posOffset>5962650</wp:posOffset>
                </wp:positionH>
                <wp:positionV relativeFrom="paragraph">
                  <wp:posOffset>7193915</wp:posOffset>
                </wp:positionV>
                <wp:extent cx="523875" cy="579437"/>
                <wp:effectExtent l="19050" t="38100" r="47625" b="30480"/>
                <wp:wrapNone/>
                <wp:docPr id="1649125720" name="Straight Arrow Connector 1"/>
                <wp:cNvGraphicFramePr/>
                <a:graphic xmlns:a="http://schemas.openxmlformats.org/drawingml/2006/main">
                  <a:graphicData uri="http://schemas.microsoft.com/office/word/2010/wordprocessingShape">
                    <wps:wsp>
                      <wps:cNvCnPr/>
                      <wps:spPr>
                        <a:xfrm flipV="1">
                          <a:off x="0" y="0"/>
                          <a:ext cx="523875" cy="57943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EC82B6" id="_x0000_t32" coordsize="21600,21600" o:spt="32" o:oned="t" path="m,l21600,21600e" filled="f">
                <v:path arrowok="t" fillok="f" o:connecttype="none"/>
                <o:lock v:ext="edit" shapetype="t"/>
              </v:shapetype>
              <v:shape id="Straight Arrow Connector 1" o:spid="_x0000_s1026" type="#_x0000_t32" style="position:absolute;margin-left:469.5pt;margin-top:566.45pt;width:41.25pt;height:45.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" strokecolor="black [3213]" strokeweight="3pt">
                <v:stroke endarrow="block" joinstyle="miter"/>
              </v:shape>
            </w:pict>
          </mc:Fallback>
        </mc:AlternateContent>
      </w:r>
      <w:r w:rsidRPr="00A032F6">
        <w:rPr>
          <w:rFonts w:asciiTheme="majorHAnsi" w:hAnsiTheme="majorHAnsi" w:cstheme="majorHAnsi"/>
          <w:noProof/>
          <w:sz w:val="24"/>
          <w:szCs w:val="24"/>
          <w:lang w:val="en-GB"/>
        </w:rPr>
        <mc:AlternateContent>
          <mc:Choice Requires="wps">
            <w:drawing>
              <wp:anchor distT="45720" distB="45720" distL="114300" distR="114300" simplePos="0" relativeHeight="251662336" behindDoc="0" locked="0" layoutInCell="1" allowOverlap="1" wp14:anchorId="21B9728E" wp14:editId="7590DD63">
                <wp:simplePos x="0" y="0"/>
                <wp:positionH relativeFrom="column">
                  <wp:posOffset>-686435</wp:posOffset>
                </wp:positionH>
                <wp:positionV relativeFrom="paragraph">
                  <wp:posOffset>7535545</wp:posOffset>
                </wp:positionV>
                <wp:extent cx="819150" cy="257175"/>
                <wp:effectExtent l="242887" t="4763" r="242888" b="14287"/>
                <wp:wrapSquare wrapText="bothSides"/>
                <wp:docPr id="85267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20764">
                          <a:off x="0" y="0"/>
                          <a:ext cx="819150" cy="257175"/>
                        </a:xfrm>
                        <a:prstGeom prst="rect">
                          <a:avLst/>
                        </a:prstGeom>
                        <a:solidFill>
                          <a:srgbClr val="FFFFFF"/>
                        </a:solidFill>
                        <a:ln w="9525">
                          <a:solidFill>
                            <a:srgbClr val="000000"/>
                          </a:solidFill>
                          <a:miter lim="800000"/>
                          <a:headEnd/>
                          <a:tailEnd/>
                        </a:ln>
                      </wps:spPr>
                      <wps:txbx>
                        <w:txbxContent>
                          <w:p w14:paraId="34DD5058" w14:textId="4F611E1E" w:rsidR="00A032F6" w:rsidRDefault="00A032F6" w:rsidP="00A032F6">
                            <w:pPr>
                              <w:jc w:val="center"/>
                            </w:pPr>
                            <w:proofErr w:type="spellStart"/>
                            <w:r>
                              <w:rPr>
                                <w:lang w:val="en-GB"/>
                              </w:rPr>
                              <w:t>Tenderpier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728E" id="_x0000_s1030" type="#_x0000_t202" style="position:absolute;margin-left:-54.05pt;margin-top:593.35pt;width:64.5pt;height:20.25pt;rotation:-3363347fd;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">
                <v:textbox>
                  <w:txbxContent>
                    <w:p w14:paraId="34DD5058" w14:textId="4F611E1E" w:rsidR="00A032F6" w:rsidRDefault="00A032F6" w:rsidP="00A032F6">
                      <w:pPr>
                        <w:jc w:val="center"/>
                      </w:pPr>
                      <w:proofErr w:type="spellStart"/>
                      <w:r>
                        <w:rPr>
                          <w:lang w:val="en-GB"/>
                        </w:rPr>
                        <w:t>Tenderpier</w:t>
                      </w:r>
                      <w:proofErr w:type="spellEnd"/>
                    </w:p>
                  </w:txbxContent>
                </v:textbox>
                <w10:wrap type="square"/>
              </v:shape>
            </w:pict>
          </mc:Fallback>
        </mc:AlternateContent>
      </w:r>
      <w:r w:rsidR="00E371F8" w:rsidRPr="00E371F8">
        <w:rPr>
          <w:rFonts w:asciiTheme="majorHAnsi" w:hAnsiTheme="majorHAnsi" w:cstheme="majorHAnsi"/>
          <w:sz w:val="24"/>
          <w:szCs w:val="24"/>
          <w:lang w:val="en-GB"/>
        </w:rPr>
        <w:drawing>
          <wp:anchor distT="0" distB="0" distL="114300" distR="114300" simplePos="0" relativeHeight="251660288" behindDoc="0" locked="0" layoutInCell="1" allowOverlap="1" wp14:anchorId="761C3C6E" wp14:editId="41D50917">
            <wp:simplePos x="0" y="0"/>
            <wp:positionH relativeFrom="margin">
              <wp:posOffset>-1421218</wp:posOffset>
            </wp:positionH>
            <wp:positionV relativeFrom="paragraph">
              <wp:posOffset>670012</wp:posOffset>
            </wp:positionV>
            <wp:extent cx="8557757" cy="6876735"/>
            <wp:effectExtent l="2222" t="0" r="0" b="0"/>
            <wp:wrapNone/>
            <wp:docPr id="107547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78078"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8565133" cy="6882662"/>
                    </a:xfrm>
                    <a:prstGeom prst="rect">
                      <a:avLst/>
                    </a:prstGeom>
                  </pic:spPr>
                </pic:pic>
              </a:graphicData>
            </a:graphic>
            <wp14:sizeRelH relativeFrom="margin">
              <wp14:pctWidth>0</wp14:pctWidth>
            </wp14:sizeRelH>
            <wp14:sizeRelV relativeFrom="margin">
              <wp14:pctHeight>0</wp14:pctHeight>
            </wp14:sizeRelV>
          </wp:anchor>
        </w:drawing>
      </w:r>
      <w:r w:rsidR="00E371F8"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522EA237">
                <wp:simplePos x="0" y="0"/>
                <wp:positionH relativeFrom="margin">
                  <wp:align>center</wp:align>
                </wp:positionH>
                <wp:positionV relativeFrom="paragraph">
                  <wp:posOffset>8450580</wp:posOffset>
                </wp:positionV>
                <wp:extent cx="6134100" cy="657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6BD7F1B2" w14:textId="39993CEB"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A032F6">
                              <w:rPr>
                                <w:lang w:val="de-DE"/>
                              </w:rPr>
                              <w:t>67</w:t>
                            </w:r>
                            <w:r>
                              <w:rPr>
                                <w:lang w:val="de-DE"/>
                              </w:rPr>
                              <w:t>!</w:t>
                            </w:r>
                            <w:r>
                              <w:rPr>
                                <w:lang w:val="de-DE"/>
                              </w:rPr>
                              <w:br/>
                            </w:r>
                            <w:r w:rsidRPr="00A7342D">
                              <w:rPr>
                                <w:b/>
                                <w:bCs/>
                                <w:lang w:val="de-DE"/>
                              </w:rPr>
                              <w:t xml:space="preserve">Ihr Phoenix-Team wünscht Ihnen schöne Eindrücke in </w:t>
                            </w:r>
                            <w:r w:rsidR="00A032F6">
                              <w:rPr>
                                <w:b/>
                                <w:bCs/>
                                <w:lang w:val="de-DE"/>
                              </w:rPr>
                              <w:t>Foynes / Irland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1" type="#_x0000_t202" style="position:absolute;margin-left:0;margin-top:665.4pt;width:483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">
                <v:textbox>
                  <w:txbxContent>
                    <w:p w14:paraId="6BD7F1B2" w14:textId="39993CEB"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A032F6">
                        <w:rPr>
                          <w:lang w:val="de-DE"/>
                        </w:rPr>
                        <w:t>67</w:t>
                      </w:r>
                      <w:r>
                        <w:rPr>
                          <w:lang w:val="de-DE"/>
                        </w:rPr>
                        <w:t>!</w:t>
                      </w:r>
                      <w:r>
                        <w:rPr>
                          <w:lang w:val="de-DE"/>
                        </w:rPr>
                        <w:br/>
                      </w:r>
                      <w:r w:rsidRPr="00A7342D">
                        <w:rPr>
                          <w:b/>
                          <w:bCs/>
                          <w:lang w:val="de-DE"/>
                        </w:rPr>
                        <w:t xml:space="preserve">Ihr Phoenix-Team wünscht Ihnen schöne Eindrücke in </w:t>
                      </w:r>
                      <w:r w:rsidR="00A032F6">
                        <w:rPr>
                          <w:b/>
                          <w:bCs/>
                          <w:lang w:val="de-DE"/>
                        </w:rPr>
                        <w:t>Foynes / Irland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p>
    <w:sectPr w:rsidR="008031CE" w:rsidRPr="008031CE" w:rsidSect="007D417D">
      <w:headerReference w:type="default" r:id="rId7"/>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C2C94" w14:textId="77777777" w:rsidR="00BD72B4" w:rsidRDefault="00BD72B4" w:rsidP="008031CE">
      <w:pPr>
        <w:spacing w:after="0" w:line="240" w:lineRule="auto"/>
      </w:pPr>
      <w:r>
        <w:separator/>
      </w:r>
    </w:p>
  </w:endnote>
  <w:endnote w:type="continuationSeparator" w:id="0">
    <w:p w14:paraId="2222FAA2" w14:textId="77777777" w:rsidR="00BD72B4" w:rsidRDefault="00BD72B4"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46161" w14:textId="77777777" w:rsidR="00BD72B4" w:rsidRDefault="00BD72B4" w:rsidP="008031CE">
      <w:pPr>
        <w:spacing w:after="0" w:line="240" w:lineRule="auto"/>
      </w:pPr>
      <w:r>
        <w:separator/>
      </w:r>
    </w:p>
  </w:footnote>
  <w:footnote w:type="continuationSeparator" w:id="0">
    <w:p w14:paraId="29177AC5" w14:textId="77777777" w:rsidR="00BD72B4" w:rsidRDefault="00BD72B4"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114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181308"/>
    <w:rsid w:val="00560E87"/>
    <w:rsid w:val="007D417D"/>
    <w:rsid w:val="008031CE"/>
    <w:rsid w:val="008147EB"/>
    <w:rsid w:val="009145B9"/>
    <w:rsid w:val="00A032F6"/>
    <w:rsid w:val="00A7342D"/>
    <w:rsid w:val="00AE1C98"/>
    <w:rsid w:val="00BD72B4"/>
    <w:rsid w:val="00E371F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4</cp:revision>
  <dcterms:created xsi:type="dcterms:W3CDTF">2024-05-16T07:52:00Z</dcterms:created>
  <dcterms:modified xsi:type="dcterms:W3CDTF">2024-08-19T09:11:00Z</dcterms:modified>
</cp:coreProperties>
</file>