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882AED">
        <w:rPr>
          <w:rFonts w:cs="Arial"/>
          <w:szCs w:val="28"/>
          <w:u w:val="none"/>
        </w:rPr>
        <w:t>KINGSTOWN / ST. VINCENT</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882AED" w:rsidP="00BC4C0A">
            <w:pPr>
              <w:spacing w:before="120" w:after="120" w:line="288" w:lineRule="auto"/>
              <w:rPr>
                <w:rFonts w:ascii="Arial" w:hAnsi="Arial" w:cs="Arial"/>
                <w:b/>
                <w:sz w:val="24"/>
                <w:szCs w:val="24"/>
              </w:rPr>
            </w:pPr>
            <w:r>
              <w:rPr>
                <w:rFonts w:ascii="Arial" w:hAnsi="Arial" w:cs="Arial"/>
                <w:b/>
                <w:sz w:val="24"/>
                <w:szCs w:val="24"/>
              </w:rPr>
              <w:t>27</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C5317D" w:rsidRDefault="00882AED" w:rsidP="00896FCC">
            <w:pPr>
              <w:jc w:val="both"/>
              <w:rPr>
                <w:rFonts w:ascii="Calibri" w:hAnsi="Calibri" w:cs="Arial"/>
                <w:sz w:val="24"/>
                <w:szCs w:val="24"/>
              </w:rPr>
            </w:pPr>
            <w:r w:rsidRPr="00882AED">
              <w:rPr>
                <w:rFonts w:ascii="Calibri" w:hAnsi="Calibri" w:cs="Arial"/>
                <w:sz w:val="24"/>
                <w:szCs w:val="24"/>
              </w:rPr>
              <w:t xml:space="preserve">Die etwa 32 Inseln von </w:t>
            </w:r>
            <w:r w:rsidRPr="00882AED">
              <w:rPr>
                <w:rFonts w:ascii="Calibri" w:hAnsi="Calibri" w:cs="Arial"/>
                <w:b/>
                <w:sz w:val="24"/>
                <w:szCs w:val="24"/>
              </w:rPr>
              <w:t>St. Vincent und den Grenadinen</w:t>
            </w:r>
            <w:r w:rsidRPr="00882AED">
              <w:rPr>
                <w:rFonts w:ascii="Calibri" w:hAnsi="Calibri" w:cs="Arial"/>
                <w:sz w:val="24"/>
                <w:szCs w:val="24"/>
              </w:rPr>
              <w:t xml:space="preserve"> gehören als Verbund zu den unabhängigen Staaten der Karibik. Die Inselgruppe lebt mit Naturgewalten, immer wieder werden sie von Hurricanes heimgesucht. Die mit Abstand grösste Insel ist St. Vincent. Tropische Gärten mit herrlichen Blüten in allen Farben, Regenwald, Vulkanberge und Wasserfälle machen einen Aufenthalt im Staat zu einem ausgesprochen schönen Urlaubserlebnis. St</w:t>
            </w:r>
            <w:r w:rsidR="00932FF6">
              <w:rPr>
                <w:rFonts w:ascii="Calibri" w:hAnsi="Calibri" w:cs="Arial"/>
                <w:sz w:val="24"/>
                <w:szCs w:val="24"/>
              </w:rPr>
              <w:t>.</w:t>
            </w:r>
            <w:r w:rsidRPr="00882AED">
              <w:rPr>
                <w:rFonts w:ascii="Calibri" w:hAnsi="Calibri" w:cs="Arial"/>
                <w:sz w:val="24"/>
                <w:szCs w:val="24"/>
              </w:rPr>
              <w:t xml:space="preserve"> Vincent und die Grenadinen bieten ihren Gästen zahlreiche Naturtrips und kleine Abenteuer. Aber natürlich werden Sie auch hier Traumstrände finden und sich für Müßiggang am Strand und Baden im Meer entscheiden können. </w:t>
            </w:r>
            <w:r w:rsidRPr="00882AED">
              <w:rPr>
                <w:rFonts w:ascii="Calibri" w:hAnsi="Calibri" w:cs="Arial"/>
                <w:b/>
                <w:sz w:val="24"/>
                <w:szCs w:val="24"/>
              </w:rPr>
              <w:t xml:space="preserve">Kingstown </w:t>
            </w:r>
            <w:r w:rsidRPr="00882AED">
              <w:rPr>
                <w:rFonts w:ascii="Calibri" w:hAnsi="Calibri" w:cs="Arial"/>
                <w:sz w:val="24"/>
                <w:szCs w:val="24"/>
              </w:rPr>
              <w:t>ist die Hauptstadt von St. Vincent und den Grenadinen. Sie li</w:t>
            </w:r>
            <w:r w:rsidR="00932FF6">
              <w:rPr>
                <w:rFonts w:ascii="Calibri" w:hAnsi="Calibri" w:cs="Arial"/>
                <w:sz w:val="24"/>
                <w:szCs w:val="24"/>
              </w:rPr>
              <w:t>egt an der Südküste der Insel, v</w:t>
            </w:r>
            <w:r w:rsidRPr="00882AED">
              <w:rPr>
                <w:rFonts w:ascii="Calibri" w:hAnsi="Calibri" w:cs="Arial"/>
                <w:sz w:val="24"/>
                <w:szCs w:val="24"/>
              </w:rPr>
              <w:t>or einer imposanten Kulisse aus steilen, bewaldeten Bergen. Die Stadt zieht sich an der 1,5 km langen Kingstown Bay entlang. Das Leben konzentriert sich überwiegend auf den Grenadines-Pier und dessen östlichen Markt. In dessen Nähe befindet sich der Sitz des Parlaments. Kingstown ist der Haupthafen des Archipels, die Architektur zeugt vom kolonialen und kreolischen Stil, der von Arkaden und Ziegelhäusern geprägt ist. Die lebendige Stadt ist in 12 kleine Viertel aufgeteilt, in denen sich zahlreiche Geschäfte befinden.</w:t>
            </w:r>
          </w:p>
          <w:p w:rsidR="00882AED" w:rsidRPr="00E92E27" w:rsidRDefault="00882AED" w:rsidP="00896FCC">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896FCC" w:rsidRDefault="00896FCC"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r>
              <w:rPr>
                <w:rFonts w:ascii="Calibri" w:eastAsia="Calibri" w:hAnsi="Calibri" w:cs="Calibri"/>
                <w:b/>
                <w:sz w:val="24"/>
                <w:szCs w:val="24"/>
                <w:lang w:eastAsia="en-GB"/>
              </w:rPr>
              <w:t>Taxi:</w:t>
            </w:r>
          </w:p>
          <w:p w:rsidR="00072821" w:rsidRDefault="00072821"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p>
          <w:p w:rsidR="00882AED" w:rsidRPr="00E92E27" w:rsidRDefault="00882AED"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F62EC8" w:rsidRDefault="00F62EC8"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882AED" w:rsidRDefault="00882AED" w:rsidP="00771907">
            <w:pPr>
              <w:rPr>
                <w:rFonts w:ascii="Calibri" w:eastAsia="Calibri" w:hAnsi="Calibri" w:cs="Calibri"/>
                <w:b/>
                <w:sz w:val="24"/>
                <w:szCs w:val="24"/>
                <w:lang w:eastAsia="en-GB"/>
              </w:rPr>
            </w:pPr>
          </w:p>
          <w:p w:rsidR="00722091" w:rsidRPr="00E92E27" w:rsidRDefault="00722091" w:rsidP="00771907">
            <w:pPr>
              <w:rPr>
                <w:rFonts w:ascii="Calibri" w:eastAsia="Calibri" w:hAnsi="Calibri" w:cs="Calibri"/>
                <w:b/>
                <w:sz w:val="24"/>
                <w:szCs w:val="24"/>
                <w:lang w:eastAsia="en-GB"/>
              </w:rPr>
            </w:pPr>
          </w:p>
          <w:p w:rsidR="003B3928" w:rsidRDefault="003B3928" w:rsidP="00771907">
            <w:pPr>
              <w:rPr>
                <w:rFonts w:ascii="Calibri" w:eastAsia="Calibri" w:hAnsi="Calibri" w:cs="Calibri"/>
                <w:b/>
                <w:sz w:val="24"/>
                <w:szCs w:val="24"/>
                <w:lang w:eastAsia="en-GB"/>
              </w:rPr>
            </w:pPr>
          </w:p>
          <w:p w:rsidR="00034450" w:rsidRPr="00E92E27" w:rsidRDefault="009572A6" w:rsidP="00771907">
            <w:pPr>
              <w:rPr>
                <w:rFonts w:ascii="Calibri" w:eastAsia="Calibri" w:hAnsi="Calibri" w:cs="Calibri"/>
                <w:b/>
                <w:sz w:val="24"/>
                <w:szCs w:val="24"/>
                <w:lang w:eastAsia="en-GB"/>
              </w:rPr>
            </w:pPr>
            <w:bookmarkStart w:id="0" w:name="_GoBack"/>
            <w:bookmarkEnd w:id="0"/>
            <w:r>
              <w:rPr>
                <w:rFonts w:ascii="Calibri" w:eastAsia="Calibri" w:hAnsi="Calibri" w:cs="Calibri"/>
                <w:b/>
                <w:sz w:val="24"/>
                <w:szCs w:val="24"/>
                <w:lang w:eastAsia="en-GB"/>
              </w:rPr>
              <w:t>Strand:</w:t>
            </w:r>
          </w:p>
          <w:p w:rsidR="00D51EF7" w:rsidRPr="00E92E27" w:rsidRDefault="00D51EF7"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1B00C7" w:rsidRPr="00E92E27" w:rsidRDefault="001B00C7" w:rsidP="00E92E27">
            <w:pPr>
              <w:rPr>
                <w:rFonts w:ascii="Calibri" w:eastAsia="Calibri" w:hAnsi="Calibri" w:cs="Calibri"/>
                <w:b/>
                <w:sz w:val="24"/>
                <w:szCs w:val="24"/>
                <w:lang w:eastAsia="en-GB"/>
              </w:rPr>
            </w:pPr>
          </w:p>
        </w:tc>
        <w:tc>
          <w:tcPr>
            <w:tcW w:w="8946" w:type="dxa"/>
            <w:shd w:val="clear" w:color="auto" w:fill="auto"/>
          </w:tcPr>
          <w:p w:rsidR="00C0700A" w:rsidRPr="00C5317D" w:rsidRDefault="00C0700A" w:rsidP="00C67036">
            <w:pPr>
              <w:jc w:val="both"/>
              <w:rPr>
                <w:rFonts w:ascii="Calibri" w:hAnsi="Calibri" w:cs="Calibri"/>
                <w:sz w:val="24"/>
                <w:szCs w:val="24"/>
              </w:rPr>
            </w:pPr>
            <w:r w:rsidRPr="00C5317D">
              <w:rPr>
                <w:rFonts w:ascii="Calibri" w:hAnsi="Calibri" w:cs="Calibri"/>
                <w:b/>
                <w:sz w:val="24"/>
                <w:szCs w:val="24"/>
              </w:rPr>
              <w:lastRenderedPageBreak/>
              <w:t>MS AMADEA</w:t>
            </w:r>
            <w:r w:rsidRPr="00C5317D">
              <w:rPr>
                <w:rFonts w:ascii="Calibri" w:hAnsi="Calibri" w:cs="Calibri"/>
                <w:sz w:val="24"/>
                <w:szCs w:val="24"/>
              </w:rPr>
              <w:t xml:space="preserve"> </w:t>
            </w:r>
            <w:r w:rsidR="00206F4A" w:rsidRPr="00C5317D">
              <w:rPr>
                <w:rFonts w:ascii="Calibri" w:hAnsi="Calibri" w:cs="Calibri"/>
                <w:sz w:val="24"/>
                <w:szCs w:val="24"/>
              </w:rPr>
              <w:t xml:space="preserve">liegt </w:t>
            </w:r>
            <w:r w:rsidR="00882AED">
              <w:rPr>
                <w:rFonts w:ascii="Calibri" w:hAnsi="Calibri" w:cs="Calibri"/>
                <w:sz w:val="24"/>
                <w:szCs w:val="24"/>
              </w:rPr>
              <w:t xml:space="preserve">im Hafen von Kingstown am </w:t>
            </w:r>
            <w:r w:rsidR="00882AED" w:rsidRPr="00882AED">
              <w:rPr>
                <w:rFonts w:ascii="Calibri" w:hAnsi="Calibri" w:cs="Calibri"/>
                <w:b/>
                <w:sz w:val="24"/>
                <w:szCs w:val="24"/>
              </w:rPr>
              <w:t>Kingstown Cruise Ship Terminal</w:t>
            </w:r>
            <w:r w:rsidR="00882AED">
              <w:rPr>
                <w:rFonts w:ascii="Calibri" w:hAnsi="Calibri" w:cs="Calibri"/>
                <w:sz w:val="24"/>
                <w:szCs w:val="24"/>
              </w:rPr>
              <w:t xml:space="preserve"> an der </w:t>
            </w:r>
            <w:r w:rsidR="00932FF6">
              <w:rPr>
                <w:rFonts w:ascii="Calibri" w:hAnsi="Calibri" w:cs="Calibri"/>
                <w:b/>
                <w:sz w:val="24"/>
                <w:szCs w:val="24"/>
              </w:rPr>
              <w:t>Northern Pier</w:t>
            </w:r>
            <w:r w:rsidR="00882AED">
              <w:rPr>
                <w:rFonts w:ascii="Calibri" w:hAnsi="Calibri" w:cs="Calibri"/>
                <w:sz w:val="24"/>
                <w:szCs w:val="24"/>
              </w:rPr>
              <w:t>, ca. 5-10 Gehminuten vom Stadtzentrum entfernt.</w:t>
            </w:r>
          </w:p>
          <w:p w:rsidR="00DB2025" w:rsidRPr="00C5317D" w:rsidRDefault="00DB2025" w:rsidP="00C67036">
            <w:pPr>
              <w:jc w:val="both"/>
              <w:rPr>
                <w:rFonts w:ascii="Calibri" w:hAnsi="Calibri" w:cs="Calibri"/>
                <w:sz w:val="24"/>
                <w:szCs w:val="24"/>
              </w:rPr>
            </w:pP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Der </w:t>
            </w:r>
            <w:r w:rsidRPr="00C5317D">
              <w:rPr>
                <w:rFonts w:ascii="Calibri" w:hAnsi="Calibri" w:cs="Calibri"/>
                <w:b/>
                <w:sz w:val="24"/>
                <w:szCs w:val="24"/>
              </w:rPr>
              <w:t>Ostkaribische Dollar (XCD)</w:t>
            </w:r>
            <w:r w:rsidRPr="00C5317D">
              <w:rPr>
                <w:rFonts w:ascii="Calibri" w:hAnsi="Calibri" w:cs="Calibri"/>
                <w:sz w:val="24"/>
                <w:szCs w:val="24"/>
              </w:rPr>
              <w:t xml:space="preserve"> ist die o</w:t>
            </w:r>
            <w:r w:rsidR="00882AED">
              <w:rPr>
                <w:rFonts w:ascii="Calibri" w:hAnsi="Calibri" w:cs="Calibri"/>
                <w:sz w:val="24"/>
                <w:szCs w:val="24"/>
              </w:rPr>
              <w:t>ffizielle Landeswährung auf St. Vincent</w:t>
            </w:r>
            <w:r w:rsidRPr="00C5317D">
              <w:rPr>
                <w:rFonts w:ascii="Calibri" w:hAnsi="Calibri" w:cs="Calibri"/>
                <w:sz w:val="24"/>
                <w:szCs w:val="24"/>
              </w:rPr>
              <w:t xml:space="preserve">. </w:t>
            </w:r>
          </w:p>
          <w:p w:rsidR="00C5317D" w:rsidRPr="00C5317D" w:rsidRDefault="00C5317D" w:rsidP="00C5317D">
            <w:pPr>
              <w:jc w:val="both"/>
              <w:rPr>
                <w:rFonts w:ascii="Calibri" w:hAnsi="Calibri" w:cs="Calibri"/>
                <w:sz w:val="24"/>
                <w:szCs w:val="24"/>
              </w:rPr>
            </w:pPr>
            <w:r w:rsidRPr="00C5317D">
              <w:rPr>
                <w:rFonts w:ascii="Calibri" w:hAnsi="Calibri" w:cs="Calibri"/>
                <w:sz w:val="24"/>
                <w:szCs w:val="24"/>
              </w:rPr>
              <w:t xml:space="preserve">Der US-Dollar wird meist ebenfalls akzeptiert sowie in der Regel Kreditkarten. </w:t>
            </w:r>
          </w:p>
          <w:p w:rsidR="00072821" w:rsidRPr="00882AED" w:rsidRDefault="00C5317D" w:rsidP="00C5317D">
            <w:pPr>
              <w:jc w:val="both"/>
              <w:rPr>
                <w:rFonts w:ascii="Calibri" w:hAnsi="Calibri" w:cs="Calibri"/>
                <w:b/>
                <w:sz w:val="24"/>
                <w:szCs w:val="24"/>
              </w:rPr>
            </w:pPr>
            <w:r w:rsidRPr="00882AED">
              <w:rPr>
                <w:rFonts w:ascii="Calibri" w:hAnsi="Calibri" w:cs="Calibri"/>
                <w:b/>
                <w:sz w:val="24"/>
                <w:szCs w:val="24"/>
              </w:rPr>
              <w:t xml:space="preserve">Wechselkurs: 1,00 € = 1,19 USD = 3,19 XCD; 10,00 XCD = 3,10 €    </w:t>
            </w: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       </w:t>
            </w:r>
          </w:p>
          <w:p w:rsidR="00FB2180" w:rsidRDefault="00882AED" w:rsidP="00C5317D">
            <w:pPr>
              <w:jc w:val="both"/>
              <w:rPr>
                <w:rFonts w:ascii="Calibri" w:hAnsi="Calibri" w:cs="Calibri"/>
                <w:sz w:val="24"/>
                <w:szCs w:val="24"/>
              </w:rPr>
            </w:pPr>
            <w:r w:rsidRPr="00882AED">
              <w:rPr>
                <w:rFonts w:ascii="Calibri" w:hAnsi="Calibri" w:cs="Calibri"/>
                <w:sz w:val="24"/>
                <w:szCs w:val="24"/>
              </w:rPr>
              <w:t>Taxen stehen voraussichtlich am Hafen bereit. Für Rundfahrten sollten Sie unbedingt den Preis vorher ausmachen. Die Taxen haben meist keinen Taxameter.</w:t>
            </w:r>
          </w:p>
          <w:p w:rsidR="00FB2180" w:rsidRDefault="00FB2180" w:rsidP="00C5317D">
            <w:pPr>
              <w:jc w:val="both"/>
              <w:rPr>
                <w:rFonts w:ascii="Calibri" w:hAnsi="Calibri" w:cs="Calibri"/>
                <w:sz w:val="24"/>
                <w:szCs w:val="24"/>
              </w:rPr>
            </w:pPr>
          </w:p>
          <w:p w:rsidR="00896FCC" w:rsidRDefault="00C5317D" w:rsidP="00C5317D">
            <w:pPr>
              <w:jc w:val="both"/>
              <w:rPr>
                <w:rFonts w:ascii="Calibri" w:hAnsi="Calibri" w:cs="Calibri"/>
                <w:b/>
                <w:sz w:val="24"/>
                <w:szCs w:val="24"/>
              </w:rPr>
            </w:pPr>
            <w:r w:rsidRPr="00C5317D">
              <w:rPr>
                <w:rFonts w:ascii="Calibri" w:hAnsi="Calibri" w:cs="Calibri"/>
                <w:sz w:val="24"/>
                <w:szCs w:val="24"/>
              </w:rPr>
              <w:t xml:space="preserve">                                                                       </w:t>
            </w:r>
            <w:r w:rsidR="00896FCC" w:rsidRPr="00896FCC">
              <w:rPr>
                <w:rFonts w:ascii="Calibri" w:hAnsi="Calibri" w:cs="Calibri"/>
                <w:sz w:val="24"/>
                <w:szCs w:val="24"/>
              </w:rPr>
              <w:t xml:space="preserve">                                                                          </w:t>
            </w:r>
            <w:r w:rsidR="00A863E8" w:rsidRPr="00E92E27">
              <w:rPr>
                <w:rFonts w:ascii="Calibri" w:hAnsi="Calibri" w:cs="Calibri"/>
                <w:sz w:val="24"/>
                <w:szCs w:val="24"/>
              </w:rPr>
              <w:t xml:space="preserve">                                                                      </w:t>
            </w:r>
          </w:p>
          <w:p w:rsidR="00882AED" w:rsidRDefault="00882AED" w:rsidP="00882AED">
            <w:pPr>
              <w:jc w:val="both"/>
              <w:rPr>
                <w:rFonts w:ascii="Calibri" w:hAnsi="Calibri" w:cs="Calibri"/>
                <w:sz w:val="24"/>
                <w:szCs w:val="24"/>
              </w:rPr>
            </w:pPr>
            <w:r w:rsidRPr="00882AED">
              <w:rPr>
                <w:rFonts w:ascii="Calibri" w:hAnsi="Calibri" w:cs="Calibri"/>
                <w:b/>
                <w:sz w:val="24"/>
                <w:szCs w:val="24"/>
              </w:rPr>
              <w:t>Hinter den Docks</w:t>
            </w:r>
            <w:r w:rsidRPr="00882AED">
              <w:rPr>
                <w:rFonts w:ascii="Calibri" w:hAnsi="Calibri" w:cs="Calibri"/>
                <w:sz w:val="24"/>
                <w:szCs w:val="24"/>
              </w:rPr>
              <w:t xml:space="preserve"> beginnt das </w:t>
            </w:r>
            <w:r w:rsidRPr="00882AED">
              <w:rPr>
                <w:rFonts w:ascii="Calibri" w:hAnsi="Calibri" w:cs="Calibri"/>
                <w:b/>
                <w:sz w:val="24"/>
                <w:szCs w:val="24"/>
              </w:rPr>
              <w:t>gut überschaubare Stadtzentrum</w:t>
            </w:r>
            <w:r w:rsidRPr="00882AED">
              <w:rPr>
                <w:rFonts w:ascii="Calibri" w:hAnsi="Calibri" w:cs="Calibri"/>
                <w:sz w:val="24"/>
                <w:szCs w:val="24"/>
              </w:rPr>
              <w:t xml:space="preserve"> mit einigen kopfsteingepflasterten Straßen und Läden, die unter Arkaden vor schwüler Hitze und plötzlichen Regengüssen geschützt sind. Schlendern Sie auf der </w:t>
            </w:r>
            <w:r w:rsidRPr="00882AED">
              <w:rPr>
                <w:rFonts w:ascii="Calibri" w:hAnsi="Calibri" w:cs="Calibri"/>
                <w:b/>
                <w:sz w:val="24"/>
                <w:szCs w:val="24"/>
              </w:rPr>
              <w:t>Halifax Street</w:t>
            </w:r>
            <w:r w:rsidRPr="00882AED">
              <w:rPr>
                <w:rFonts w:ascii="Calibri" w:hAnsi="Calibri" w:cs="Calibri"/>
                <w:sz w:val="24"/>
                <w:szCs w:val="24"/>
              </w:rPr>
              <w:t xml:space="preserve"> nach Westen, und biegen Sie am </w:t>
            </w:r>
            <w:r w:rsidRPr="00882AED">
              <w:rPr>
                <w:rFonts w:ascii="Calibri" w:hAnsi="Calibri" w:cs="Calibri"/>
                <w:b/>
                <w:sz w:val="24"/>
                <w:szCs w:val="24"/>
              </w:rPr>
              <w:t>Kenotaph</w:t>
            </w:r>
            <w:r w:rsidRPr="00882AED">
              <w:rPr>
                <w:rFonts w:ascii="Calibri" w:hAnsi="Calibri" w:cs="Calibri"/>
                <w:sz w:val="24"/>
                <w:szCs w:val="24"/>
              </w:rPr>
              <w:t xml:space="preserve"> in die </w:t>
            </w:r>
            <w:r w:rsidRPr="00882AED">
              <w:rPr>
                <w:rFonts w:ascii="Calibri" w:hAnsi="Calibri" w:cs="Calibri"/>
                <w:b/>
                <w:sz w:val="24"/>
                <w:szCs w:val="24"/>
              </w:rPr>
              <w:t>Hillsboro Street</w:t>
            </w:r>
            <w:r w:rsidRPr="00882AED">
              <w:rPr>
                <w:rFonts w:ascii="Calibri" w:hAnsi="Calibri" w:cs="Calibri"/>
                <w:sz w:val="24"/>
                <w:szCs w:val="24"/>
              </w:rPr>
              <w:t xml:space="preserve"> um zum </w:t>
            </w:r>
            <w:r w:rsidRPr="00882AED">
              <w:rPr>
                <w:rFonts w:ascii="Calibri" w:hAnsi="Calibri" w:cs="Calibri"/>
                <w:b/>
                <w:sz w:val="24"/>
                <w:szCs w:val="24"/>
              </w:rPr>
              <w:t>Marktplatz</w:t>
            </w:r>
            <w:r w:rsidRPr="00882AED">
              <w:rPr>
                <w:rFonts w:ascii="Calibri" w:hAnsi="Calibri" w:cs="Calibri"/>
                <w:sz w:val="24"/>
                <w:szCs w:val="24"/>
              </w:rPr>
              <w:t xml:space="preserve"> zu gelangen. Auf der gegenüberliegenden Seite der Halifax Street steht hinter einem schmiedeeisernen Zaun der </w:t>
            </w:r>
            <w:r w:rsidRPr="00882AED">
              <w:rPr>
                <w:rFonts w:ascii="Calibri" w:hAnsi="Calibri" w:cs="Calibri"/>
                <w:b/>
                <w:sz w:val="24"/>
                <w:szCs w:val="24"/>
              </w:rPr>
              <w:t>eindrucksvolle Gerichtshof</w:t>
            </w:r>
            <w:r w:rsidRPr="00882AED">
              <w:rPr>
                <w:rFonts w:ascii="Calibri" w:hAnsi="Calibri" w:cs="Calibri"/>
                <w:sz w:val="24"/>
                <w:szCs w:val="24"/>
              </w:rPr>
              <w:t xml:space="preserve"> aus grauem Stein, in welchem das Parlament tagt. </w:t>
            </w:r>
          </w:p>
          <w:p w:rsidR="00882AED" w:rsidRDefault="00882AED" w:rsidP="00882AED">
            <w:pPr>
              <w:jc w:val="both"/>
              <w:rPr>
                <w:rFonts w:ascii="Calibri" w:hAnsi="Calibri" w:cs="Calibri"/>
                <w:sz w:val="24"/>
                <w:szCs w:val="24"/>
              </w:rPr>
            </w:pPr>
          </w:p>
          <w:p w:rsidR="00882AED" w:rsidRDefault="00932FF6" w:rsidP="00882AED">
            <w:pPr>
              <w:jc w:val="both"/>
              <w:rPr>
                <w:rFonts w:ascii="Calibri" w:hAnsi="Calibri" w:cs="Calibri"/>
                <w:sz w:val="24"/>
                <w:szCs w:val="24"/>
              </w:rPr>
            </w:pPr>
            <w:r>
              <w:rPr>
                <w:rFonts w:ascii="Calibri" w:hAnsi="Calibri" w:cs="Calibri"/>
                <w:sz w:val="24"/>
                <w:szCs w:val="24"/>
              </w:rPr>
              <w:t>Die pastellfarbene</w:t>
            </w:r>
            <w:r w:rsidR="00882AED" w:rsidRPr="00882AED">
              <w:rPr>
                <w:rFonts w:ascii="Calibri" w:hAnsi="Calibri" w:cs="Calibri"/>
                <w:sz w:val="24"/>
                <w:szCs w:val="24"/>
              </w:rPr>
              <w:t xml:space="preserve"> anglikanische </w:t>
            </w:r>
            <w:r w:rsidR="00882AED" w:rsidRPr="00882AED">
              <w:rPr>
                <w:rFonts w:ascii="Calibri" w:hAnsi="Calibri" w:cs="Calibri"/>
                <w:b/>
                <w:sz w:val="24"/>
                <w:szCs w:val="24"/>
              </w:rPr>
              <w:t>Kathedrale St. George</w:t>
            </w:r>
            <w:r w:rsidR="00882AED" w:rsidRPr="00882AED">
              <w:rPr>
                <w:rFonts w:ascii="Calibri" w:hAnsi="Calibri" w:cs="Calibri"/>
                <w:sz w:val="24"/>
                <w:szCs w:val="24"/>
              </w:rPr>
              <w:t xml:space="preserve"> aus dem Jahre 1820 ist nur wenige Schritte entfernt. Ein Bleiglasfenster im Inneren der Kirche zeigt einen rot gekleideten Engel, den angeblich Königin Victoria anlässlich der Geburt ih</w:t>
            </w:r>
            <w:r w:rsidR="00882AED">
              <w:rPr>
                <w:rFonts w:ascii="Calibri" w:hAnsi="Calibri" w:cs="Calibri"/>
                <w:sz w:val="24"/>
                <w:szCs w:val="24"/>
              </w:rPr>
              <w:t>res ersten Enkels für die Londo</w:t>
            </w:r>
            <w:r w:rsidR="00882AED" w:rsidRPr="00882AED">
              <w:rPr>
                <w:rFonts w:ascii="Calibri" w:hAnsi="Calibri" w:cs="Calibri"/>
                <w:sz w:val="24"/>
                <w:szCs w:val="24"/>
              </w:rPr>
              <w:t>ner Paulskathedrale in Auftrag gab. Dann jedoch missfiel der Herrscherin das rote Gewand und schließlich gelangte das heimatlose Fenster nach St. Vincent. Das ei</w:t>
            </w:r>
            <w:r>
              <w:rPr>
                <w:rFonts w:ascii="Calibri" w:hAnsi="Calibri" w:cs="Calibri"/>
                <w:sz w:val="24"/>
                <w:szCs w:val="24"/>
              </w:rPr>
              <w:t>gentümlichste Bauwerk der Stadt</w:t>
            </w:r>
            <w:r w:rsidR="00882AED" w:rsidRPr="00882AED">
              <w:rPr>
                <w:rFonts w:ascii="Calibri" w:hAnsi="Calibri" w:cs="Calibri"/>
                <w:sz w:val="24"/>
                <w:szCs w:val="24"/>
              </w:rPr>
              <w:t xml:space="preserve"> ist die römisch-katholische </w:t>
            </w:r>
            <w:r w:rsidR="00882AED" w:rsidRPr="00882AED">
              <w:rPr>
                <w:rFonts w:ascii="Calibri" w:hAnsi="Calibri" w:cs="Calibri"/>
                <w:b/>
                <w:sz w:val="24"/>
                <w:szCs w:val="24"/>
              </w:rPr>
              <w:t xml:space="preserve">Kirche St. Mary </w:t>
            </w:r>
            <w:r w:rsidR="00882AED" w:rsidRPr="00882AED">
              <w:rPr>
                <w:rFonts w:ascii="Calibri" w:hAnsi="Calibri" w:cs="Calibri"/>
                <w:sz w:val="24"/>
                <w:szCs w:val="24"/>
              </w:rPr>
              <w:t>aus dem 19. Jh. Sie bietet eine Kombination verschiedener europäischer Baustile: Der graue Steinbau verbindet romanische Bögen mit gotischen Türmchen und maurischen Verzierungen und erinnert an ein von dem Katalanen Gaudí gestaltetes Bauwerk.</w:t>
            </w:r>
          </w:p>
          <w:p w:rsidR="00882AED" w:rsidRPr="00882AED" w:rsidRDefault="00882AED" w:rsidP="00882AED">
            <w:pPr>
              <w:jc w:val="both"/>
              <w:rPr>
                <w:rFonts w:ascii="Calibri" w:hAnsi="Calibri" w:cs="Calibri"/>
                <w:sz w:val="24"/>
                <w:szCs w:val="24"/>
              </w:rPr>
            </w:pPr>
          </w:p>
          <w:p w:rsidR="00B11A17" w:rsidRDefault="00B11A17" w:rsidP="00882AED">
            <w:pPr>
              <w:jc w:val="both"/>
              <w:rPr>
                <w:rFonts w:ascii="Calibri" w:hAnsi="Calibri" w:cs="Calibri"/>
                <w:sz w:val="24"/>
                <w:szCs w:val="24"/>
              </w:rPr>
            </w:pPr>
          </w:p>
          <w:p w:rsidR="00882AED" w:rsidRDefault="00882AED" w:rsidP="00882AED">
            <w:pPr>
              <w:jc w:val="both"/>
              <w:rPr>
                <w:rFonts w:ascii="Calibri" w:hAnsi="Calibri" w:cs="Calibri"/>
                <w:sz w:val="24"/>
                <w:szCs w:val="24"/>
              </w:rPr>
            </w:pPr>
            <w:r w:rsidRPr="00882AED">
              <w:rPr>
                <w:rFonts w:ascii="Calibri" w:hAnsi="Calibri" w:cs="Calibri"/>
                <w:sz w:val="24"/>
                <w:szCs w:val="24"/>
              </w:rPr>
              <w:t xml:space="preserve">Am westlichen Ende der Stadt erhebt sich auf dem </w:t>
            </w:r>
            <w:r w:rsidRPr="00882AED">
              <w:rPr>
                <w:rFonts w:ascii="Calibri" w:hAnsi="Calibri" w:cs="Calibri"/>
                <w:b/>
                <w:sz w:val="24"/>
                <w:szCs w:val="24"/>
              </w:rPr>
              <w:t>Berkshire Hill Fort Charlotte</w:t>
            </w:r>
            <w:r w:rsidRPr="00882AED">
              <w:rPr>
                <w:rFonts w:ascii="Calibri" w:hAnsi="Calibri" w:cs="Calibri"/>
                <w:sz w:val="24"/>
                <w:szCs w:val="24"/>
              </w:rPr>
              <w:t xml:space="preserve">. Benannt wurde es nach der Gemahlin von Georg III. Von dem 1806 erbauten Fort wurde übrigens nie ein Schuss abgefeuert. </w:t>
            </w:r>
          </w:p>
          <w:p w:rsidR="00882AED" w:rsidRPr="00882AED" w:rsidRDefault="00882AED" w:rsidP="00882AED">
            <w:pPr>
              <w:jc w:val="both"/>
              <w:rPr>
                <w:rFonts w:ascii="Calibri" w:hAnsi="Calibri" w:cs="Calibri"/>
                <w:sz w:val="24"/>
                <w:szCs w:val="24"/>
              </w:rPr>
            </w:pPr>
          </w:p>
          <w:p w:rsidR="00882AED" w:rsidRPr="00882AED" w:rsidRDefault="00882AED" w:rsidP="00882AED">
            <w:pPr>
              <w:jc w:val="both"/>
              <w:rPr>
                <w:rFonts w:ascii="Calibri" w:hAnsi="Calibri" w:cs="Calibri"/>
                <w:sz w:val="24"/>
                <w:szCs w:val="24"/>
              </w:rPr>
            </w:pPr>
            <w:r w:rsidRPr="00882AED">
              <w:rPr>
                <w:rFonts w:ascii="Calibri" w:hAnsi="Calibri" w:cs="Calibri"/>
                <w:b/>
                <w:sz w:val="24"/>
                <w:szCs w:val="24"/>
              </w:rPr>
              <w:t>Fort Charlotte</w:t>
            </w:r>
            <w:r w:rsidRPr="00882AED">
              <w:rPr>
                <w:rFonts w:ascii="Calibri" w:hAnsi="Calibri" w:cs="Calibri"/>
                <w:sz w:val="24"/>
                <w:szCs w:val="24"/>
              </w:rPr>
              <w:t xml:space="preserve"> beherbergt heute noch das Frauengefängnis der Insel. Bei klarem Wetter hat man vom höchsten Punkt der Festung (180m) einen Blick über die Grenadinen bis Grenada und einen schönen Überblick über Kingstown und St. Vincent. Auf St. Vincent gibt es heute noch die Todesstrafe durch Erhängen. Verhängt wurde sie allerdings zum letzten Mal 1905. Der Antrag geht nach England, wo er abgesegnet werden muss. Da England gegen die Todesstrafe ist, lässt man dann dort den Antrag verjähren, so dass die Gefangenen dann im Regelfall weitere 30 Jahre verbüßen müssen. Es gibt ein neues Gefängnis, welches die Gefangenen selber gebaut haben.</w:t>
            </w:r>
            <w:r>
              <w:rPr>
                <w:rFonts w:ascii="Calibri" w:hAnsi="Calibri" w:cs="Calibri"/>
                <w:sz w:val="24"/>
                <w:szCs w:val="24"/>
              </w:rPr>
              <w:t xml:space="preserve"> </w:t>
            </w:r>
            <w:r w:rsidRPr="00882AED">
              <w:rPr>
                <w:rFonts w:ascii="Calibri" w:hAnsi="Calibri" w:cs="Calibri"/>
                <w:sz w:val="24"/>
                <w:szCs w:val="24"/>
              </w:rPr>
              <w:t>Das Fort war auch ein Drehort zum Film "Fluch der Karibik".</w:t>
            </w:r>
          </w:p>
          <w:p w:rsidR="00882AED" w:rsidRPr="00882AED" w:rsidRDefault="00882AED" w:rsidP="00882AED">
            <w:pPr>
              <w:jc w:val="both"/>
              <w:rPr>
                <w:rFonts w:ascii="Calibri" w:hAnsi="Calibri" w:cs="Calibri"/>
                <w:sz w:val="24"/>
                <w:szCs w:val="24"/>
              </w:rPr>
            </w:pPr>
          </w:p>
          <w:p w:rsidR="00072821" w:rsidRDefault="00882AED" w:rsidP="00882AED">
            <w:pPr>
              <w:jc w:val="both"/>
              <w:rPr>
                <w:rFonts w:ascii="Calibri" w:hAnsi="Calibri" w:cs="Calibri"/>
                <w:sz w:val="24"/>
                <w:szCs w:val="24"/>
              </w:rPr>
            </w:pPr>
            <w:r w:rsidRPr="00882AED">
              <w:rPr>
                <w:rFonts w:ascii="Calibri" w:hAnsi="Calibri" w:cs="Calibri"/>
                <w:sz w:val="24"/>
                <w:szCs w:val="24"/>
              </w:rPr>
              <w:t xml:space="preserve">Kingstowns ganzer Stolz ist der </w:t>
            </w:r>
            <w:r w:rsidRPr="00882AED">
              <w:rPr>
                <w:rFonts w:ascii="Calibri" w:hAnsi="Calibri" w:cs="Calibri"/>
                <w:b/>
                <w:sz w:val="24"/>
                <w:szCs w:val="24"/>
              </w:rPr>
              <w:t>botanische Garten</w:t>
            </w:r>
            <w:r w:rsidRPr="00882AED">
              <w:rPr>
                <w:rFonts w:ascii="Calibri" w:hAnsi="Calibri" w:cs="Calibri"/>
                <w:sz w:val="24"/>
                <w:szCs w:val="24"/>
              </w:rPr>
              <w:t xml:space="preserve"> auf den Hügeln nördlich oberhalb des Stadtzentrums. Der 1763 zur Erforschung und Zucht tropischer Nutzpflanzen gegründete Park ist der älteste seiner Art in der gesamten westlichen Hemisphäre und wird mit den Londoner Kew Gardens verglichen.</w:t>
            </w:r>
          </w:p>
          <w:p w:rsidR="00882AED" w:rsidRDefault="00882AED" w:rsidP="00882AED">
            <w:pPr>
              <w:jc w:val="both"/>
              <w:rPr>
                <w:rFonts w:ascii="Calibri" w:hAnsi="Calibri" w:cs="Calibri"/>
                <w:sz w:val="24"/>
                <w:szCs w:val="24"/>
              </w:rPr>
            </w:pPr>
          </w:p>
          <w:p w:rsidR="00882AED" w:rsidRPr="00882AED" w:rsidRDefault="00882AED" w:rsidP="00882AED">
            <w:pPr>
              <w:jc w:val="both"/>
              <w:rPr>
                <w:rFonts w:ascii="Calibri" w:hAnsi="Calibri" w:cs="Calibri"/>
                <w:sz w:val="24"/>
                <w:szCs w:val="24"/>
              </w:rPr>
            </w:pPr>
            <w:r w:rsidRPr="00882AED">
              <w:rPr>
                <w:rFonts w:ascii="Calibri" w:hAnsi="Calibri" w:cs="Calibri"/>
                <w:sz w:val="24"/>
                <w:szCs w:val="24"/>
              </w:rPr>
              <w:t xml:space="preserve">Die Strände auf St. Vincent bieten </w:t>
            </w:r>
            <w:r w:rsidRPr="00882AED">
              <w:rPr>
                <w:rFonts w:ascii="Calibri" w:hAnsi="Calibri" w:cs="Calibri"/>
                <w:b/>
                <w:sz w:val="24"/>
                <w:szCs w:val="24"/>
              </w:rPr>
              <w:t>vorwiegend feinen schwarzen Sand</w:t>
            </w:r>
            <w:r w:rsidRPr="00882AED">
              <w:rPr>
                <w:rFonts w:ascii="Calibri" w:hAnsi="Calibri" w:cs="Calibri"/>
                <w:sz w:val="24"/>
                <w:szCs w:val="24"/>
              </w:rPr>
              <w:t xml:space="preserve"> und ein herrlich blaues Meer. Im Inselsüden schmiegen sich auch </w:t>
            </w:r>
            <w:r w:rsidRPr="00882AED">
              <w:rPr>
                <w:rFonts w:ascii="Calibri" w:hAnsi="Calibri" w:cs="Calibri"/>
                <w:b/>
                <w:sz w:val="24"/>
                <w:szCs w:val="24"/>
              </w:rPr>
              <w:t>einige weiße Strände</w:t>
            </w:r>
            <w:r w:rsidRPr="00882AED">
              <w:rPr>
                <w:rFonts w:ascii="Calibri" w:hAnsi="Calibri" w:cs="Calibri"/>
                <w:sz w:val="24"/>
                <w:szCs w:val="24"/>
              </w:rPr>
              <w:t xml:space="preserve"> auf St. Vincent an die Küste.</w:t>
            </w:r>
          </w:p>
          <w:p w:rsidR="00882AED" w:rsidRPr="00882AED" w:rsidRDefault="00882AED" w:rsidP="00882AED">
            <w:pPr>
              <w:jc w:val="both"/>
              <w:rPr>
                <w:rFonts w:ascii="Calibri" w:hAnsi="Calibri" w:cs="Calibri"/>
                <w:sz w:val="24"/>
                <w:szCs w:val="24"/>
              </w:rPr>
            </w:pPr>
          </w:p>
          <w:p w:rsidR="00882AED" w:rsidRPr="00882AED" w:rsidRDefault="00882AED" w:rsidP="00882AED">
            <w:pPr>
              <w:jc w:val="both"/>
              <w:rPr>
                <w:rFonts w:ascii="Calibri" w:hAnsi="Calibri" w:cs="Calibri"/>
                <w:sz w:val="24"/>
                <w:szCs w:val="24"/>
              </w:rPr>
            </w:pPr>
            <w:r w:rsidRPr="00882AED">
              <w:rPr>
                <w:rFonts w:ascii="Calibri" w:hAnsi="Calibri" w:cs="Calibri"/>
                <w:sz w:val="24"/>
                <w:szCs w:val="24"/>
              </w:rPr>
              <w:t xml:space="preserve">Besonders beliebt sind die Strände </w:t>
            </w:r>
            <w:r w:rsidRPr="00882AED">
              <w:rPr>
                <w:rFonts w:ascii="Calibri" w:hAnsi="Calibri" w:cs="Calibri"/>
                <w:b/>
                <w:sz w:val="24"/>
                <w:szCs w:val="24"/>
              </w:rPr>
              <w:t>Villa Beach</w:t>
            </w:r>
            <w:r w:rsidRPr="00882AED">
              <w:rPr>
                <w:rFonts w:ascii="Calibri" w:hAnsi="Calibri" w:cs="Calibri"/>
                <w:sz w:val="24"/>
                <w:szCs w:val="24"/>
              </w:rPr>
              <w:t xml:space="preserve"> und </w:t>
            </w:r>
            <w:r w:rsidRPr="00882AED">
              <w:rPr>
                <w:rFonts w:ascii="Calibri" w:hAnsi="Calibri" w:cs="Calibri"/>
                <w:b/>
                <w:sz w:val="24"/>
                <w:szCs w:val="24"/>
              </w:rPr>
              <w:t>der Strand der Indian Bay</w:t>
            </w:r>
            <w:r w:rsidRPr="00882AED">
              <w:rPr>
                <w:rFonts w:ascii="Calibri" w:hAnsi="Calibri" w:cs="Calibri"/>
                <w:sz w:val="24"/>
                <w:szCs w:val="24"/>
              </w:rPr>
              <w:t xml:space="preserve"> im Süden von St. Vincent. Sie sind die einzigen Strände, die über weißen Sand verfügen.</w:t>
            </w:r>
          </w:p>
          <w:p w:rsidR="00882AED" w:rsidRPr="00882AED" w:rsidRDefault="00882AED" w:rsidP="00882AED">
            <w:pPr>
              <w:jc w:val="both"/>
              <w:rPr>
                <w:rFonts w:ascii="Calibri" w:hAnsi="Calibri" w:cs="Calibri"/>
                <w:sz w:val="24"/>
                <w:szCs w:val="24"/>
              </w:rPr>
            </w:pPr>
          </w:p>
          <w:p w:rsidR="00882AED" w:rsidRPr="00882AED" w:rsidRDefault="00882AED" w:rsidP="00882AED">
            <w:pPr>
              <w:jc w:val="both"/>
              <w:rPr>
                <w:rFonts w:ascii="Calibri" w:hAnsi="Calibri" w:cs="Calibri"/>
                <w:sz w:val="24"/>
                <w:szCs w:val="24"/>
              </w:rPr>
            </w:pPr>
            <w:r w:rsidRPr="00882AED">
              <w:rPr>
                <w:rFonts w:ascii="Calibri" w:hAnsi="Calibri" w:cs="Calibri"/>
                <w:sz w:val="24"/>
                <w:szCs w:val="24"/>
              </w:rPr>
              <w:t>Hier am Villa Beach und Indian Bay schlägt das touristische Herz der Insel, den Stränden vorgelagert ruht das luxuriöse Urlaubseiland Young Island im Meer. Beim Relaxen am Strand genießen Urlauber an den Stränden Villa Beach und Indian Bay beste Aussichten</w:t>
            </w:r>
            <w:r>
              <w:rPr>
                <w:rFonts w:ascii="Calibri" w:hAnsi="Calibri" w:cs="Calibri"/>
                <w:sz w:val="24"/>
                <w:szCs w:val="24"/>
              </w:rPr>
              <w:t xml:space="preserve"> auf die Grenadinen Inseln.</w:t>
            </w:r>
          </w:p>
          <w:p w:rsidR="00882AED" w:rsidRPr="00882AED" w:rsidRDefault="00882AED" w:rsidP="00882AED">
            <w:pPr>
              <w:jc w:val="both"/>
              <w:rPr>
                <w:rFonts w:ascii="Calibri" w:hAnsi="Calibri" w:cs="Calibri"/>
                <w:sz w:val="24"/>
                <w:szCs w:val="24"/>
              </w:rPr>
            </w:pPr>
          </w:p>
          <w:p w:rsidR="00882AED" w:rsidRPr="00882AED" w:rsidRDefault="00882AED" w:rsidP="00882AED">
            <w:pPr>
              <w:jc w:val="both"/>
              <w:rPr>
                <w:rFonts w:ascii="Calibri" w:hAnsi="Calibri" w:cs="Calibri"/>
                <w:sz w:val="24"/>
                <w:szCs w:val="24"/>
              </w:rPr>
            </w:pPr>
            <w:r w:rsidRPr="00882AED">
              <w:rPr>
                <w:rFonts w:ascii="Calibri" w:hAnsi="Calibri" w:cs="Calibri"/>
                <w:sz w:val="24"/>
                <w:szCs w:val="24"/>
              </w:rPr>
              <w:t xml:space="preserve">Die übrigen schönen Strände der Vulkaninsel bieten gepflegten schwarzen Sand. Der </w:t>
            </w:r>
            <w:r w:rsidRPr="00882AED">
              <w:rPr>
                <w:rFonts w:ascii="Calibri" w:hAnsi="Calibri" w:cs="Calibri"/>
                <w:b/>
                <w:sz w:val="24"/>
                <w:szCs w:val="24"/>
              </w:rPr>
              <w:t>Wallilabou Beach</w:t>
            </w:r>
            <w:r w:rsidRPr="00882AED">
              <w:rPr>
                <w:rFonts w:ascii="Calibri" w:hAnsi="Calibri" w:cs="Calibri"/>
                <w:sz w:val="24"/>
                <w:szCs w:val="24"/>
              </w:rPr>
              <w:t xml:space="preserve"> etwa ist durch den Spielfilm Fluch der Karibik bekannt. Und auch der Der Strand der </w:t>
            </w:r>
            <w:r w:rsidRPr="00882AED">
              <w:rPr>
                <w:rFonts w:ascii="Calibri" w:hAnsi="Calibri" w:cs="Calibri"/>
                <w:b/>
                <w:sz w:val="24"/>
                <w:szCs w:val="24"/>
              </w:rPr>
              <w:t xml:space="preserve">Buccament Bay </w:t>
            </w:r>
            <w:r w:rsidRPr="00882AED">
              <w:rPr>
                <w:rFonts w:ascii="Calibri" w:hAnsi="Calibri" w:cs="Calibri"/>
                <w:sz w:val="24"/>
                <w:szCs w:val="24"/>
              </w:rPr>
              <w:t>ist ein herrlicher Sandstrand an der Karibischen See.</w:t>
            </w:r>
          </w:p>
          <w:p w:rsidR="00882AED" w:rsidRPr="00882AED" w:rsidRDefault="00882AED" w:rsidP="00882AED">
            <w:pPr>
              <w:jc w:val="both"/>
              <w:rPr>
                <w:rFonts w:ascii="Calibri" w:hAnsi="Calibri" w:cs="Calibri"/>
                <w:sz w:val="24"/>
                <w:szCs w:val="24"/>
              </w:rPr>
            </w:pPr>
          </w:p>
          <w:p w:rsidR="00882AED" w:rsidRPr="00E92E27" w:rsidRDefault="00882AED" w:rsidP="00882AED">
            <w:pPr>
              <w:jc w:val="both"/>
              <w:rPr>
                <w:rFonts w:ascii="Calibri" w:hAnsi="Calibri" w:cs="Calibri"/>
                <w:sz w:val="24"/>
                <w:szCs w:val="24"/>
              </w:rPr>
            </w:pPr>
            <w:r w:rsidRPr="00882AED">
              <w:rPr>
                <w:rFonts w:ascii="Calibri" w:hAnsi="Calibri" w:cs="Calibri"/>
                <w:sz w:val="24"/>
                <w:szCs w:val="24"/>
              </w:rPr>
              <w:t>Die Strände an der Ostküste sind stärker der Brandung ausgesetzt, hier schlagen die Wellen des Atlantiks an die Küste und Strände von St. Vincent.</w: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FF2B29" w:rsidP="00ED3770">
      <w:pPr>
        <w:rPr>
          <w:rFonts w:ascii="Arial" w:eastAsia="Calibri" w:hAnsi="Arial" w:cs="Arial"/>
          <w:noProof/>
          <w:sz w:val="22"/>
          <w:szCs w:val="22"/>
          <w:lang w:eastAsia="en-GB"/>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align>center</wp:align>
                </wp:positionH>
                <wp:positionV relativeFrom="paragraph">
                  <wp:posOffset>361315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DD4C84">
                              <w:rPr>
                                <w:rFonts w:asciiTheme="minorHAnsi" w:hAnsiTheme="minorHAnsi" w:cs="Arial"/>
                              </w:rPr>
                              <w:t>58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DD4C84">
                              <w:rPr>
                                <w:rFonts w:asciiTheme="minorHAnsi" w:hAnsiTheme="minorHAnsi" w:cs="Arial"/>
                                <w:b/>
                                <w:sz w:val="22"/>
                              </w:rPr>
                              <w:t>Kingstown / St. Vincent</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3D82719" id="_x0000_t202" coordsize="21600,21600" o:spt="202" path="m,l,21600r21600,l21600,xe">
                <v:stroke joinstyle="miter"/>
                <v:path gradientshapeok="t" o:connecttype="rect"/>
              </v:shapetype>
              <v:shape id="Text Box 292" o:spid="_x0000_s1026" type="#_x0000_t202" style="position:absolute;margin-left:0;margin-top:28.45pt;width:495.25pt;height:55.2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DD4C84">
                        <w:rPr>
                          <w:rFonts w:asciiTheme="minorHAnsi" w:hAnsiTheme="minorHAnsi" w:cs="Arial"/>
                        </w:rPr>
                        <w:t>58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DD4C84">
                        <w:rPr>
                          <w:rFonts w:asciiTheme="minorHAnsi" w:hAnsiTheme="minorHAnsi" w:cs="Arial"/>
                          <w:b/>
                          <w:sz w:val="22"/>
                        </w:rPr>
                        <w:t>Kingstown / St. Vincent</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0045498B"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sidR="0045498B">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0045498B"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150B5567" id="Text Box 2" o:spid="_x0000_s1027"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HVI62k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_x0000_s1028"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7FC" w:rsidRDefault="009877FC" w:rsidP="00D7292A">
      <w:r>
        <w:separator/>
      </w:r>
    </w:p>
  </w:endnote>
  <w:endnote w:type="continuationSeparator" w:id="0">
    <w:p w:rsidR="009877FC" w:rsidRDefault="009877FC"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7FC" w:rsidRDefault="009877FC" w:rsidP="00D7292A">
      <w:r>
        <w:separator/>
      </w:r>
    </w:p>
  </w:footnote>
  <w:footnote w:type="continuationSeparator" w:id="0">
    <w:p w:rsidR="009877FC" w:rsidRDefault="009877FC"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21"/>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36D7D"/>
    <w:rsid w:val="001410E5"/>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108B"/>
    <w:rsid w:val="00392E04"/>
    <w:rsid w:val="003A08C0"/>
    <w:rsid w:val="003A0DC4"/>
    <w:rsid w:val="003A1473"/>
    <w:rsid w:val="003A2368"/>
    <w:rsid w:val="003A2977"/>
    <w:rsid w:val="003A38A3"/>
    <w:rsid w:val="003A3C01"/>
    <w:rsid w:val="003A4651"/>
    <w:rsid w:val="003A6117"/>
    <w:rsid w:val="003B0531"/>
    <w:rsid w:val="003B3928"/>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4964"/>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091"/>
    <w:rsid w:val="00722123"/>
    <w:rsid w:val="00722B74"/>
    <w:rsid w:val="0072349D"/>
    <w:rsid w:val="007235FB"/>
    <w:rsid w:val="007255B1"/>
    <w:rsid w:val="00730356"/>
    <w:rsid w:val="00730EFD"/>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2AED"/>
    <w:rsid w:val="00884DD7"/>
    <w:rsid w:val="008914B3"/>
    <w:rsid w:val="00894A8D"/>
    <w:rsid w:val="00896FCC"/>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2FF6"/>
    <w:rsid w:val="00933F6C"/>
    <w:rsid w:val="009413D8"/>
    <w:rsid w:val="009425F3"/>
    <w:rsid w:val="00942981"/>
    <w:rsid w:val="009447DD"/>
    <w:rsid w:val="00946841"/>
    <w:rsid w:val="00954745"/>
    <w:rsid w:val="00956073"/>
    <w:rsid w:val="009572A6"/>
    <w:rsid w:val="00960C67"/>
    <w:rsid w:val="00960F37"/>
    <w:rsid w:val="00967C6D"/>
    <w:rsid w:val="00967F54"/>
    <w:rsid w:val="00971317"/>
    <w:rsid w:val="00973A0B"/>
    <w:rsid w:val="00974466"/>
    <w:rsid w:val="00975206"/>
    <w:rsid w:val="00975CA0"/>
    <w:rsid w:val="009760D8"/>
    <w:rsid w:val="00977AFF"/>
    <w:rsid w:val="00980EB7"/>
    <w:rsid w:val="0098325C"/>
    <w:rsid w:val="009877F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1A17"/>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569C"/>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17D"/>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4C84"/>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218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2B29"/>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0C3F-5ECC-4388-AE20-0BB11BA6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9535</TotalTime>
  <Pages>2</Pages>
  <Words>848</Words>
  <Characters>4840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27</cp:revision>
  <cp:lastPrinted>2024-02-05T12:21:00Z</cp:lastPrinted>
  <dcterms:created xsi:type="dcterms:W3CDTF">2022-01-11T12:10:00Z</dcterms:created>
  <dcterms:modified xsi:type="dcterms:W3CDTF">2024-03-26T14:28:00Z</dcterms:modified>
</cp:coreProperties>
</file>