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7F30D" w14:textId="77777777"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314776">
        <w:rPr>
          <w:rFonts w:cs="Arial"/>
          <w:szCs w:val="28"/>
          <w:u w:val="none"/>
        </w:rPr>
        <w:t>OSLO / NORWEGEN</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26FA0D3A" w14:textId="77777777" w:rsidTr="00A15562">
        <w:trPr>
          <w:trHeight w:val="1539"/>
        </w:trPr>
        <w:tc>
          <w:tcPr>
            <w:tcW w:w="1703" w:type="dxa"/>
          </w:tcPr>
          <w:p w14:paraId="4753F750" w14:textId="77777777" w:rsidR="00BB14C8" w:rsidRDefault="00314776" w:rsidP="00FD2925">
            <w:pPr>
              <w:spacing w:before="120" w:after="120" w:line="276" w:lineRule="auto"/>
              <w:rPr>
                <w:rFonts w:ascii="Calibri" w:hAnsi="Calibri" w:cs="Arial"/>
                <w:b/>
                <w:sz w:val="28"/>
                <w:szCs w:val="28"/>
              </w:rPr>
            </w:pPr>
            <w:r>
              <w:rPr>
                <w:rFonts w:ascii="Calibri" w:hAnsi="Calibri" w:cs="Arial"/>
                <w:b/>
                <w:sz w:val="28"/>
                <w:szCs w:val="28"/>
              </w:rPr>
              <w:t>13</w:t>
            </w:r>
            <w:r w:rsidR="00F75ED1">
              <w:rPr>
                <w:rFonts w:ascii="Calibri" w:hAnsi="Calibri" w:cs="Arial"/>
                <w:b/>
                <w:sz w:val="28"/>
                <w:szCs w:val="28"/>
              </w:rPr>
              <w:t>.05</w:t>
            </w:r>
            <w:r w:rsidR="00F73334">
              <w:rPr>
                <w:rFonts w:ascii="Calibri" w:hAnsi="Calibri" w:cs="Arial"/>
                <w:b/>
                <w:sz w:val="28"/>
                <w:szCs w:val="28"/>
              </w:rPr>
              <w:t>.2024</w:t>
            </w:r>
          </w:p>
          <w:p w14:paraId="7B439DBD"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6C074827" w14:textId="77777777" w:rsidR="00314776" w:rsidRDefault="00314776" w:rsidP="00C4272B">
            <w:pPr>
              <w:spacing w:line="276" w:lineRule="auto"/>
              <w:jc w:val="both"/>
              <w:rPr>
                <w:rFonts w:ascii="Calibri" w:hAnsi="Calibri" w:cs="Calibri"/>
                <w:sz w:val="24"/>
                <w:szCs w:val="24"/>
              </w:rPr>
            </w:pPr>
            <w:r w:rsidRPr="00314776">
              <w:rPr>
                <w:rFonts w:ascii="Calibri" w:hAnsi="Calibri" w:cs="Calibri"/>
                <w:b/>
                <w:sz w:val="24"/>
                <w:szCs w:val="24"/>
              </w:rPr>
              <w:t xml:space="preserve">Oslo </w:t>
            </w:r>
            <w:r w:rsidRPr="00314776">
              <w:rPr>
                <w:rFonts w:ascii="Calibri" w:hAnsi="Calibri" w:cs="Calibri"/>
                <w:sz w:val="24"/>
                <w:szCs w:val="24"/>
              </w:rPr>
              <w:t>ist die Hauptstadt des Königreichs Norwegen, Residenz der Monarchen und mit rund 700.000 Einwohnern der mit Abstand größte Ballungsraum des Landes und zählt dabei auch zu den flächenmäßig größten Hauptstädten Europas. Da</w:t>
            </w:r>
            <w:r>
              <w:rPr>
                <w:rFonts w:ascii="Calibri" w:hAnsi="Calibri" w:cs="Calibri"/>
                <w:sz w:val="24"/>
                <w:szCs w:val="24"/>
              </w:rPr>
              <w:t>s Erscheinungsbild der Universi</w:t>
            </w:r>
            <w:r w:rsidRPr="00314776">
              <w:rPr>
                <w:rFonts w:ascii="Calibri" w:hAnsi="Calibri" w:cs="Calibri"/>
                <w:sz w:val="24"/>
                <w:szCs w:val="24"/>
              </w:rPr>
              <w:t xml:space="preserve">täts-Stadt wird von einer Vielzahl moderner Bauwerke </w:t>
            </w:r>
            <w:r>
              <w:rPr>
                <w:rFonts w:ascii="Calibri" w:hAnsi="Calibri" w:cs="Calibri"/>
                <w:sz w:val="24"/>
                <w:szCs w:val="24"/>
              </w:rPr>
              <w:t>und weitläufiger Grünflächen ge</w:t>
            </w:r>
            <w:r w:rsidRPr="00314776">
              <w:rPr>
                <w:rFonts w:ascii="Calibri" w:hAnsi="Calibri" w:cs="Calibri"/>
                <w:sz w:val="24"/>
                <w:szCs w:val="24"/>
              </w:rPr>
              <w:t xml:space="preserve">prägt. Innerhalb der Kernstadt herrscht ein für Europa ungewöhnlich hohes Preisniveau. In entsprechenden Rankings, basierend auf standardisierten Warenkörben, belegt die Stadt regelmäßig Spitzenplätze. </w:t>
            </w:r>
            <w:r>
              <w:rPr>
                <w:rFonts w:ascii="Calibri" w:hAnsi="Calibri" w:cs="Calibri"/>
                <w:sz w:val="24"/>
                <w:szCs w:val="24"/>
              </w:rPr>
              <w:t>Aktuell belegt Oslo auf der Liste der teuersten Städte der Welt „nur“ Platz 27.</w:t>
            </w:r>
          </w:p>
          <w:p w14:paraId="6E6800F8" w14:textId="77777777" w:rsidR="00314776" w:rsidRPr="00A15562" w:rsidRDefault="00314776" w:rsidP="00C4272B">
            <w:pPr>
              <w:spacing w:line="276" w:lineRule="auto"/>
              <w:jc w:val="both"/>
              <w:rPr>
                <w:rFonts w:ascii="Calibri" w:hAnsi="Calibri" w:cs="Calibri"/>
                <w:sz w:val="24"/>
                <w:szCs w:val="24"/>
              </w:rPr>
            </w:pPr>
          </w:p>
        </w:tc>
      </w:tr>
      <w:tr w:rsidR="00EC6E30" w:rsidRPr="00DE377F" w14:paraId="371145E2" w14:textId="77777777" w:rsidTr="00F701EB">
        <w:trPr>
          <w:trHeight w:val="4662"/>
        </w:trPr>
        <w:tc>
          <w:tcPr>
            <w:tcW w:w="1703" w:type="dxa"/>
          </w:tcPr>
          <w:p w14:paraId="61DA2988" w14:textId="77777777" w:rsidR="00EE1EE4" w:rsidRPr="00770FB9" w:rsidRDefault="00967F54" w:rsidP="00FD2925">
            <w:pPr>
              <w:spacing w:line="276" w:lineRule="auto"/>
              <w:rPr>
                <w:rFonts w:ascii="Calibri" w:hAnsi="Calibri" w:cs="Arial"/>
                <w:b/>
                <w:sz w:val="24"/>
                <w:szCs w:val="24"/>
                <w:lang w:val="en-GB"/>
              </w:rPr>
            </w:pPr>
            <w:r w:rsidRPr="00770FB9">
              <w:rPr>
                <w:rFonts w:ascii="Calibri" w:hAnsi="Calibri" w:cs="Arial"/>
                <w:b/>
                <w:sz w:val="24"/>
                <w:szCs w:val="24"/>
                <w:lang w:val="en-GB"/>
              </w:rPr>
              <w:t>Pier:</w:t>
            </w:r>
          </w:p>
          <w:p w14:paraId="655C4A4D" w14:textId="77777777" w:rsidR="00F40769" w:rsidRPr="00770FB9" w:rsidRDefault="00F40769" w:rsidP="00FD2925">
            <w:pPr>
              <w:spacing w:line="276" w:lineRule="auto"/>
              <w:rPr>
                <w:rFonts w:ascii="Calibri" w:eastAsia="Calibri" w:hAnsi="Calibri" w:cs="Arial"/>
                <w:b/>
                <w:sz w:val="24"/>
                <w:szCs w:val="24"/>
                <w:lang w:val="en-GB" w:eastAsia="en-GB"/>
              </w:rPr>
            </w:pPr>
          </w:p>
          <w:p w14:paraId="209B4FC8" w14:textId="12D90562" w:rsidR="00FD2925" w:rsidRPr="00770FB9" w:rsidRDefault="00A547F6" w:rsidP="00FD2925">
            <w:pPr>
              <w:spacing w:line="276" w:lineRule="auto"/>
              <w:rPr>
                <w:rFonts w:ascii="Calibri" w:eastAsia="Calibri" w:hAnsi="Calibri" w:cs="Arial"/>
                <w:b/>
                <w:sz w:val="24"/>
                <w:szCs w:val="24"/>
                <w:lang w:val="en-GB" w:eastAsia="en-GB"/>
              </w:rPr>
            </w:pPr>
            <w:r w:rsidRPr="00770FB9">
              <w:rPr>
                <w:rFonts w:ascii="Calibri" w:eastAsia="Calibri" w:hAnsi="Calibri" w:cs="Arial"/>
                <w:b/>
                <w:sz w:val="24"/>
                <w:szCs w:val="24"/>
                <w:lang w:val="en-GB" w:eastAsia="en-GB"/>
              </w:rPr>
              <w:t>Hop-On-Off-Busse</w:t>
            </w:r>
            <w:r w:rsidR="00F701EB" w:rsidRPr="00770FB9">
              <w:rPr>
                <w:rFonts w:ascii="Calibri" w:eastAsia="Calibri" w:hAnsi="Calibri" w:cs="Arial"/>
                <w:b/>
                <w:sz w:val="24"/>
                <w:szCs w:val="24"/>
                <w:lang w:val="en-GB" w:eastAsia="en-GB"/>
              </w:rPr>
              <w:t>:</w:t>
            </w:r>
          </w:p>
          <w:p w14:paraId="030DF0A6" w14:textId="77777777" w:rsidR="00314776" w:rsidRPr="00770FB9" w:rsidRDefault="00314776" w:rsidP="00FD2925">
            <w:pPr>
              <w:spacing w:line="276" w:lineRule="auto"/>
              <w:rPr>
                <w:rFonts w:ascii="Calibri" w:eastAsia="Calibri" w:hAnsi="Calibri" w:cs="Arial"/>
                <w:b/>
                <w:sz w:val="24"/>
                <w:szCs w:val="24"/>
                <w:lang w:val="en-GB" w:eastAsia="en-GB"/>
              </w:rPr>
            </w:pPr>
          </w:p>
          <w:p w14:paraId="6D479E7B" w14:textId="77777777" w:rsidR="00D514DE" w:rsidRPr="00770FB9" w:rsidRDefault="00D514DE" w:rsidP="00FD2925">
            <w:pPr>
              <w:spacing w:line="276" w:lineRule="auto"/>
              <w:rPr>
                <w:rFonts w:ascii="Calibri" w:eastAsia="Calibri" w:hAnsi="Calibri" w:cs="Arial"/>
                <w:b/>
                <w:sz w:val="24"/>
                <w:szCs w:val="24"/>
                <w:lang w:val="en-GB" w:eastAsia="en-GB"/>
              </w:rPr>
            </w:pPr>
          </w:p>
          <w:p w14:paraId="48D5C3A2" w14:textId="77777777" w:rsidR="006F51D3" w:rsidRPr="00A547F6" w:rsidRDefault="006F51D3" w:rsidP="00FD2925">
            <w:pPr>
              <w:spacing w:line="276" w:lineRule="auto"/>
              <w:rPr>
                <w:rFonts w:ascii="Calibri" w:eastAsia="Calibri" w:hAnsi="Calibri" w:cs="Arial"/>
                <w:b/>
                <w:sz w:val="24"/>
                <w:szCs w:val="24"/>
                <w:lang w:eastAsia="en-GB"/>
              </w:rPr>
            </w:pPr>
            <w:r w:rsidRPr="00A547F6">
              <w:rPr>
                <w:rFonts w:ascii="Calibri" w:eastAsia="Calibri" w:hAnsi="Calibri" w:cs="Arial"/>
                <w:b/>
                <w:sz w:val="24"/>
                <w:szCs w:val="24"/>
                <w:lang w:eastAsia="en-GB"/>
              </w:rPr>
              <w:t>Währung:</w:t>
            </w:r>
          </w:p>
          <w:p w14:paraId="4BBEED16" w14:textId="77777777" w:rsidR="006F51D3" w:rsidRPr="00A547F6" w:rsidRDefault="006F51D3" w:rsidP="00FD2925">
            <w:pPr>
              <w:spacing w:line="276" w:lineRule="auto"/>
              <w:rPr>
                <w:rFonts w:ascii="Calibri" w:eastAsia="Calibri" w:hAnsi="Calibri" w:cs="Arial"/>
                <w:b/>
                <w:sz w:val="24"/>
                <w:szCs w:val="24"/>
                <w:lang w:eastAsia="en-GB"/>
              </w:rPr>
            </w:pPr>
          </w:p>
          <w:p w14:paraId="769A3E4E" w14:textId="77777777" w:rsidR="006F51D3" w:rsidRPr="00A547F6" w:rsidRDefault="006F51D3" w:rsidP="00FD2925">
            <w:pPr>
              <w:spacing w:line="276" w:lineRule="auto"/>
              <w:rPr>
                <w:rFonts w:ascii="Calibri" w:eastAsia="Calibri" w:hAnsi="Calibri" w:cs="Arial"/>
                <w:b/>
                <w:sz w:val="24"/>
                <w:szCs w:val="24"/>
                <w:lang w:eastAsia="en-GB"/>
              </w:rPr>
            </w:pPr>
          </w:p>
          <w:p w14:paraId="165523F5" w14:textId="77777777" w:rsidR="00C4272B" w:rsidRPr="00A547F6" w:rsidRDefault="00C4272B" w:rsidP="00FD2925">
            <w:pPr>
              <w:spacing w:line="276" w:lineRule="auto"/>
              <w:rPr>
                <w:rFonts w:ascii="Calibri" w:eastAsia="Calibri" w:hAnsi="Calibri" w:cs="Arial"/>
                <w:b/>
                <w:sz w:val="24"/>
                <w:szCs w:val="24"/>
                <w:lang w:eastAsia="en-GB"/>
              </w:rPr>
            </w:pPr>
          </w:p>
          <w:p w14:paraId="5B513DF3" w14:textId="77777777" w:rsidR="00FD2925" w:rsidRPr="00D123E3"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14:paraId="56C28C36" w14:textId="77777777" w:rsidR="00351CF5" w:rsidRPr="00D123E3" w:rsidRDefault="00351CF5" w:rsidP="00FD2925">
            <w:pPr>
              <w:spacing w:line="276" w:lineRule="auto"/>
              <w:rPr>
                <w:rFonts w:asciiTheme="minorHAnsi" w:eastAsia="Calibri" w:hAnsiTheme="minorHAnsi" w:cs="Arial"/>
                <w:sz w:val="22"/>
                <w:szCs w:val="24"/>
                <w:lang w:eastAsia="en-GB"/>
              </w:rPr>
            </w:pPr>
          </w:p>
          <w:p w14:paraId="0089D3E7" w14:textId="77777777" w:rsidR="00351CF5" w:rsidRPr="00D123E3" w:rsidRDefault="00351CF5" w:rsidP="00FD2925">
            <w:pPr>
              <w:spacing w:line="276" w:lineRule="auto"/>
              <w:rPr>
                <w:rFonts w:asciiTheme="minorHAnsi" w:eastAsia="Calibri" w:hAnsiTheme="minorHAnsi" w:cs="Arial"/>
                <w:sz w:val="22"/>
                <w:szCs w:val="24"/>
                <w:lang w:eastAsia="en-GB"/>
              </w:rPr>
            </w:pPr>
          </w:p>
          <w:p w14:paraId="4293080E" w14:textId="77777777" w:rsidR="006C425B" w:rsidRPr="00D123E3" w:rsidRDefault="006C425B" w:rsidP="00FD2925">
            <w:pPr>
              <w:spacing w:line="276" w:lineRule="auto"/>
              <w:rPr>
                <w:rFonts w:asciiTheme="minorHAnsi" w:eastAsia="Calibri" w:hAnsiTheme="minorHAnsi" w:cs="Arial"/>
                <w:sz w:val="22"/>
                <w:szCs w:val="24"/>
                <w:lang w:eastAsia="en-GB"/>
              </w:rPr>
            </w:pPr>
          </w:p>
          <w:p w14:paraId="1DA8D156" w14:textId="77777777" w:rsidR="006C425B" w:rsidRPr="00D123E3" w:rsidRDefault="006C425B" w:rsidP="00FD2925">
            <w:pPr>
              <w:spacing w:line="276" w:lineRule="auto"/>
              <w:rPr>
                <w:rFonts w:asciiTheme="minorHAnsi" w:eastAsia="Calibri" w:hAnsiTheme="minorHAnsi" w:cs="Arial"/>
                <w:sz w:val="22"/>
                <w:szCs w:val="24"/>
                <w:lang w:eastAsia="en-GB"/>
              </w:rPr>
            </w:pPr>
          </w:p>
          <w:p w14:paraId="7073A3C9" w14:textId="77777777" w:rsidR="006C425B" w:rsidRPr="00D123E3" w:rsidRDefault="006C425B" w:rsidP="00FD2925">
            <w:pPr>
              <w:spacing w:line="276" w:lineRule="auto"/>
              <w:rPr>
                <w:rFonts w:asciiTheme="minorHAnsi" w:eastAsia="Calibri" w:hAnsiTheme="minorHAnsi" w:cs="Arial"/>
                <w:sz w:val="22"/>
                <w:szCs w:val="24"/>
                <w:lang w:eastAsia="en-GB"/>
              </w:rPr>
            </w:pPr>
          </w:p>
          <w:p w14:paraId="1F5F442B" w14:textId="77777777" w:rsidR="006C425B" w:rsidRPr="00D123E3" w:rsidRDefault="006C425B" w:rsidP="00FD2925">
            <w:pPr>
              <w:spacing w:line="276" w:lineRule="auto"/>
              <w:rPr>
                <w:rFonts w:asciiTheme="minorHAnsi" w:eastAsia="Calibri" w:hAnsiTheme="minorHAnsi" w:cs="Arial"/>
                <w:sz w:val="22"/>
                <w:szCs w:val="24"/>
                <w:lang w:eastAsia="en-GB"/>
              </w:rPr>
            </w:pPr>
          </w:p>
          <w:p w14:paraId="24C6D9B3" w14:textId="77777777" w:rsidR="006C425B" w:rsidRPr="00D123E3" w:rsidRDefault="006C425B" w:rsidP="00FD2925">
            <w:pPr>
              <w:spacing w:line="276" w:lineRule="auto"/>
              <w:rPr>
                <w:rFonts w:asciiTheme="minorHAnsi" w:eastAsia="Calibri" w:hAnsiTheme="minorHAnsi" w:cs="Arial"/>
                <w:sz w:val="22"/>
                <w:szCs w:val="24"/>
                <w:lang w:eastAsia="en-GB"/>
              </w:rPr>
            </w:pPr>
          </w:p>
          <w:p w14:paraId="7B9A64B7" w14:textId="77777777" w:rsidR="006C425B" w:rsidRPr="00D123E3" w:rsidRDefault="006C425B" w:rsidP="00FD2925">
            <w:pPr>
              <w:spacing w:line="276" w:lineRule="auto"/>
              <w:rPr>
                <w:rFonts w:asciiTheme="minorHAnsi" w:eastAsia="Calibri" w:hAnsiTheme="minorHAnsi" w:cs="Arial"/>
                <w:sz w:val="22"/>
                <w:szCs w:val="24"/>
                <w:lang w:eastAsia="en-GB"/>
              </w:rPr>
            </w:pPr>
          </w:p>
          <w:p w14:paraId="6D16C5A0" w14:textId="77777777" w:rsidR="006C425B" w:rsidRPr="00D123E3" w:rsidRDefault="006C425B" w:rsidP="00FD2925">
            <w:pPr>
              <w:spacing w:line="276" w:lineRule="auto"/>
              <w:rPr>
                <w:rFonts w:asciiTheme="minorHAnsi" w:eastAsia="Calibri" w:hAnsiTheme="minorHAnsi" w:cs="Arial"/>
                <w:sz w:val="22"/>
                <w:szCs w:val="24"/>
                <w:lang w:eastAsia="en-GB"/>
              </w:rPr>
            </w:pPr>
          </w:p>
          <w:p w14:paraId="1DA882CA" w14:textId="77777777" w:rsidR="006C425B" w:rsidRPr="00D123E3" w:rsidRDefault="006C425B" w:rsidP="00FD2925">
            <w:pPr>
              <w:spacing w:line="276" w:lineRule="auto"/>
              <w:rPr>
                <w:rFonts w:asciiTheme="minorHAnsi" w:eastAsia="Calibri" w:hAnsiTheme="minorHAnsi" w:cs="Arial"/>
                <w:sz w:val="22"/>
                <w:szCs w:val="24"/>
                <w:lang w:eastAsia="en-GB"/>
              </w:rPr>
            </w:pPr>
          </w:p>
          <w:p w14:paraId="64AE3601" w14:textId="77777777" w:rsidR="00916E58" w:rsidRPr="00D123E3" w:rsidRDefault="00916E58" w:rsidP="00FD2925">
            <w:pPr>
              <w:spacing w:line="276" w:lineRule="auto"/>
              <w:rPr>
                <w:rFonts w:asciiTheme="minorHAnsi" w:hAnsiTheme="minorHAnsi" w:cs="Arial"/>
                <w:sz w:val="22"/>
                <w:szCs w:val="24"/>
              </w:rPr>
            </w:pPr>
          </w:p>
          <w:p w14:paraId="0A5AAE2A" w14:textId="77777777" w:rsidR="00E86D66" w:rsidRPr="00D123E3" w:rsidRDefault="00E86D66" w:rsidP="00FD2925">
            <w:pPr>
              <w:spacing w:line="276" w:lineRule="auto"/>
              <w:rPr>
                <w:rFonts w:asciiTheme="minorHAnsi" w:hAnsiTheme="minorHAnsi" w:cs="Arial"/>
                <w:sz w:val="22"/>
                <w:szCs w:val="24"/>
              </w:rPr>
            </w:pPr>
          </w:p>
          <w:p w14:paraId="53D84704" w14:textId="77777777" w:rsidR="00E86D66" w:rsidRPr="00D123E3" w:rsidRDefault="00E86D66" w:rsidP="00FD2925">
            <w:pPr>
              <w:spacing w:line="276" w:lineRule="auto"/>
              <w:rPr>
                <w:rFonts w:asciiTheme="minorHAnsi" w:hAnsiTheme="minorHAnsi" w:cs="Arial"/>
                <w:sz w:val="22"/>
                <w:szCs w:val="24"/>
              </w:rPr>
            </w:pPr>
          </w:p>
          <w:p w14:paraId="2B29426A" w14:textId="77777777" w:rsidR="00351CF5" w:rsidRPr="00D123E3" w:rsidRDefault="00351CF5" w:rsidP="00FD2925">
            <w:pPr>
              <w:spacing w:line="276" w:lineRule="auto"/>
              <w:rPr>
                <w:rFonts w:ascii="Calibri" w:hAnsi="Calibri" w:cs="Arial"/>
                <w:sz w:val="22"/>
                <w:szCs w:val="24"/>
              </w:rPr>
            </w:pPr>
          </w:p>
        </w:tc>
        <w:tc>
          <w:tcPr>
            <w:tcW w:w="9419" w:type="dxa"/>
            <w:shd w:val="clear" w:color="auto" w:fill="auto"/>
          </w:tcPr>
          <w:p w14:paraId="68E5ADCE" w14:textId="1D01F8EE" w:rsidR="00A15562" w:rsidRPr="00A547F6" w:rsidRDefault="00883385" w:rsidP="00FD2925">
            <w:pPr>
              <w:spacing w:line="276" w:lineRule="auto"/>
              <w:jc w:val="both"/>
              <w:rPr>
                <w:rFonts w:ascii="Calibri" w:hAnsi="Calibri" w:cs="Calibri"/>
                <w:sz w:val="24"/>
                <w:szCs w:val="24"/>
              </w:rPr>
            </w:pPr>
            <w:r w:rsidRPr="00A547F6">
              <w:rPr>
                <w:rFonts w:ascii="Calibri" w:hAnsi="Calibri" w:cs="Calibri"/>
                <w:b/>
                <w:sz w:val="24"/>
                <w:szCs w:val="24"/>
              </w:rPr>
              <w:t>MS Amadea</w:t>
            </w:r>
            <w:r w:rsidRPr="00A547F6">
              <w:rPr>
                <w:rFonts w:ascii="Calibri" w:hAnsi="Calibri" w:cs="Calibri"/>
                <w:sz w:val="24"/>
                <w:szCs w:val="24"/>
              </w:rPr>
              <w:t xml:space="preserve"> </w:t>
            </w:r>
            <w:r w:rsidR="00F75ED1" w:rsidRPr="00A547F6">
              <w:rPr>
                <w:rFonts w:asciiTheme="minorHAnsi" w:eastAsia="Arial Unicode MS" w:hAnsiTheme="minorHAnsi" w:cs="Arial"/>
                <w:sz w:val="24"/>
                <w:szCs w:val="24"/>
              </w:rPr>
              <w:t xml:space="preserve">liegt </w:t>
            </w:r>
            <w:r w:rsidR="006F51D3" w:rsidRPr="00A547F6">
              <w:rPr>
                <w:rFonts w:asciiTheme="minorHAnsi" w:eastAsia="Arial Unicode MS" w:hAnsiTheme="minorHAnsi" w:cs="Arial"/>
                <w:sz w:val="24"/>
                <w:szCs w:val="24"/>
              </w:rPr>
              <w:t>im Hafen von</w:t>
            </w:r>
            <w:r w:rsidR="00A547F6" w:rsidRPr="00A547F6">
              <w:rPr>
                <w:rFonts w:asciiTheme="minorHAnsi" w:eastAsia="Arial Unicode MS" w:hAnsiTheme="minorHAnsi" w:cs="Arial"/>
                <w:sz w:val="24"/>
                <w:szCs w:val="24"/>
              </w:rPr>
              <w:t xml:space="preserve"> Oslo (Oslo Port Revierkaia) an der </w:t>
            </w:r>
            <w:r w:rsidR="00A547F6" w:rsidRPr="00DA502A">
              <w:rPr>
                <w:rFonts w:asciiTheme="minorHAnsi" w:eastAsia="Arial Unicode MS" w:hAnsiTheme="minorHAnsi" w:cs="Arial"/>
                <w:b/>
                <w:bCs/>
                <w:sz w:val="24"/>
                <w:szCs w:val="24"/>
              </w:rPr>
              <w:t>Revier Quay</w:t>
            </w:r>
            <w:r w:rsidR="00DA502A">
              <w:rPr>
                <w:rFonts w:asciiTheme="minorHAnsi" w:eastAsia="Arial Unicode MS" w:hAnsiTheme="minorHAnsi" w:cs="Arial"/>
                <w:b/>
                <w:bCs/>
                <w:sz w:val="24"/>
                <w:szCs w:val="24"/>
              </w:rPr>
              <w:t xml:space="preserve"> </w:t>
            </w:r>
            <w:r w:rsidR="00DA502A" w:rsidRPr="00DA502A">
              <w:rPr>
                <w:rFonts w:asciiTheme="minorHAnsi" w:eastAsia="Arial Unicode MS" w:hAnsiTheme="minorHAnsi" w:cs="Arial"/>
                <w:sz w:val="24"/>
                <w:szCs w:val="24"/>
              </w:rPr>
              <w:t>(Nähe Opernhaus)</w:t>
            </w:r>
            <w:r w:rsidR="00314776" w:rsidRPr="00A547F6">
              <w:rPr>
                <w:rFonts w:asciiTheme="minorHAnsi" w:eastAsia="Arial Unicode MS" w:hAnsiTheme="minorHAnsi" w:cs="Arial"/>
                <w:sz w:val="24"/>
                <w:szCs w:val="24"/>
              </w:rPr>
              <w:t xml:space="preserve">, ca. </w:t>
            </w:r>
            <w:r w:rsidR="00A547F6" w:rsidRPr="00A547F6">
              <w:rPr>
                <w:rFonts w:asciiTheme="minorHAnsi" w:eastAsia="Arial Unicode MS" w:hAnsiTheme="minorHAnsi" w:cs="Arial"/>
                <w:sz w:val="24"/>
                <w:szCs w:val="24"/>
              </w:rPr>
              <w:t>6</w:t>
            </w:r>
            <w:r w:rsidR="00314776" w:rsidRPr="00A547F6">
              <w:rPr>
                <w:rFonts w:asciiTheme="minorHAnsi" w:eastAsia="Arial Unicode MS" w:hAnsiTheme="minorHAnsi" w:cs="Arial"/>
                <w:sz w:val="24"/>
                <w:szCs w:val="24"/>
              </w:rPr>
              <w:t>00</w:t>
            </w:r>
            <w:r w:rsidR="006F51D3" w:rsidRPr="00A547F6">
              <w:rPr>
                <w:rFonts w:asciiTheme="minorHAnsi" w:eastAsia="Arial Unicode MS" w:hAnsiTheme="minorHAnsi" w:cs="Arial"/>
                <w:sz w:val="24"/>
                <w:szCs w:val="24"/>
              </w:rPr>
              <w:t xml:space="preserve"> Meter vom Stadtzentrum entfernt.</w:t>
            </w:r>
            <w:r w:rsidR="00DA502A">
              <w:rPr>
                <w:rFonts w:asciiTheme="minorHAnsi" w:eastAsia="Arial Unicode MS" w:hAnsiTheme="minorHAnsi" w:cs="Arial"/>
                <w:sz w:val="24"/>
                <w:szCs w:val="24"/>
              </w:rPr>
              <w:t xml:space="preserve"> </w:t>
            </w:r>
          </w:p>
          <w:p w14:paraId="4E4994BF" w14:textId="77777777" w:rsidR="00F701EB" w:rsidRPr="00F75ED1" w:rsidRDefault="00F701EB" w:rsidP="00FD2925">
            <w:pPr>
              <w:spacing w:line="276" w:lineRule="auto"/>
              <w:jc w:val="both"/>
              <w:rPr>
                <w:rFonts w:ascii="Calibri" w:hAnsi="Calibri" w:cs="Calibri"/>
                <w:sz w:val="24"/>
                <w:szCs w:val="24"/>
              </w:rPr>
            </w:pPr>
          </w:p>
          <w:p w14:paraId="77DC4637" w14:textId="1376EBFE" w:rsidR="000676E8" w:rsidRPr="00314776" w:rsidRDefault="00314776" w:rsidP="00C4272B">
            <w:pPr>
              <w:spacing w:line="276" w:lineRule="auto"/>
              <w:jc w:val="both"/>
              <w:rPr>
                <w:rFonts w:ascii="Calibri" w:hAnsi="Calibri" w:cs="Calibri"/>
                <w:sz w:val="24"/>
                <w:szCs w:val="24"/>
              </w:rPr>
            </w:pPr>
            <w:r w:rsidRPr="00314776">
              <w:rPr>
                <w:rFonts w:ascii="Calibri" w:hAnsi="Calibri" w:cs="Calibri"/>
                <w:sz w:val="24"/>
                <w:szCs w:val="24"/>
              </w:rPr>
              <w:t xml:space="preserve">Es verkehren in der Regel </w:t>
            </w:r>
            <w:r w:rsidRPr="00D514DE">
              <w:rPr>
                <w:rFonts w:ascii="Calibri" w:hAnsi="Calibri" w:cs="Calibri"/>
                <w:b/>
                <w:bCs/>
                <w:sz w:val="24"/>
                <w:szCs w:val="24"/>
              </w:rPr>
              <w:t>Hop-on-Hop-off-Busse</w:t>
            </w:r>
            <w:r w:rsidRPr="00314776">
              <w:rPr>
                <w:rFonts w:ascii="Calibri" w:hAnsi="Calibri" w:cs="Calibri"/>
                <w:sz w:val="24"/>
                <w:szCs w:val="24"/>
              </w:rPr>
              <w:t xml:space="preserve"> für Rundfahrten ab ca. 450,- NOK.</w:t>
            </w:r>
            <w:r w:rsidR="00DA502A">
              <w:rPr>
                <w:rFonts w:ascii="Calibri" w:hAnsi="Calibri" w:cs="Calibri"/>
                <w:sz w:val="24"/>
                <w:szCs w:val="24"/>
              </w:rPr>
              <w:t xml:space="preserve"> Bein online gebuchten Tickets befindet sich ein Zustieg direkt am Opernhaus.</w:t>
            </w:r>
          </w:p>
          <w:p w14:paraId="587E9C39" w14:textId="77777777" w:rsidR="006F51D3" w:rsidRDefault="006F51D3" w:rsidP="00C4272B">
            <w:pPr>
              <w:spacing w:line="276" w:lineRule="auto"/>
              <w:jc w:val="both"/>
              <w:rPr>
                <w:rFonts w:ascii="Calibri" w:hAnsi="Calibri" w:cs="Calibri"/>
                <w:color w:val="FF0000"/>
                <w:sz w:val="24"/>
                <w:szCs w:val="24"/>
              </w:rPr>
            </w:pPr>
          </w:p>
          <w:p w14:paraId="0C3C1472" w14:textId="77777777" w:rsidR="006F51D3" w:rsidRDefault="006F51D3" w:rsidP="00C4272B">
            <w:pPr>
              <w:spacing w:line="276" w:lineRule="auto"/>
              <w:jc w:val="both"/>
              <w:rPr>
                <w:rFonts w:ascii="Calibri" w:hAnsi="Calibri" w:cs="Calibri"/>
                <w:sz w:val="24"/>
                <w:szCs w:val="24"/>
              </w:rPr>
            </w:pPr>
            <w:r w:rsidRPr="006F51D3">
              <w:rPr>
                <w:rFonts w:ascii="Calibri" w:hAnsi="Calibri" w:cs="Calibri"/>
                <w:sz w:val="24"/>
                <w:szCs w:val="24"/>
              </w:rPr>
              <w:t xml:space="preserve">Die </w:t>
            </w:r>
            <w:r w:rsidRPr="006F51D3">
              <w:rPr>
                <w:rFonts w:ascii="Calibri" w:hAnsi="Calibri" w:cs="Calibri"/>
                <w:b/>
                <w:sz w:val="24"/>
                <w:szCs w:val="24"/>
              </w:rPr>
              <w:t>Norwegische Krone (NOK)</w:t>
            </w:r>
            <w:r w:rsidRPr="006F51D3">
              <w:rPr>
                <w:rFonts w:ascii="Calibri" w:hAnsi="Calibri" w:cs="Calibri"/>
                <w:sz w:val="24"/>
                <w:szCs w:val="24"/>
              </w:rPr>
              <w:t xml:space="preserve"> ist die offizielle Lan</w:t>
            </w:r>
            <w:r>
              <w:rPr>
                <w:rFonts w:ascii="Calibri" w:hAnsi="Calibri" w:cs="Calibri"/>
                <w:sz w:val="24"/>
                <w:szCs w:val="24"/>
              </w:rPr>
              <w:t xml:space="preserve">deswährung. </w:t>
            </w:r>
          </w:p>
          <w:p w14:paraId="77E915CE" w14:textId="49F13B03" w:rsidR="006F51D3" w:rsidRPr="006F51D3" w:rsidRDefault="006F51D3" w:rsidP="00C4272B">
            <w:pPr>
              <w:spacing w:line="276" w:lineRule="auto"/>
              <w:jc w:val="both"/>
              <w:rPr>
                <w:rFonts w:ascii="Calibri" w:hAnsi="Calibri" w:cs="Calibri"/>
                <w:b/>
                <w:sz w:val="24"/>
                <w:szCs w:val="24"/>
              </w:rPr>
            </w:pPr>
            <w:r w:rsidRPr="006F51D3">
              <w:rPr>
                <w:rFonts w:ascii="Calibri" w:hAnsi="Calibri" w:cs="Calibri"/>
                <w:b/>
                <w:sz w:val="24"/>
                <w:szCs w:val="24"/>
              </w:rPr>
              <w:t>Offizieller Wechselkurs: 1,- EUR = 11,</w:t>
            </w:r>
            <w:r w:rsidR="00770FB9">
              <w:rPr>
                <w:rFonts w:ascii="Calibri" w:hAnsi="Calibri" w:cs="Calibri"/>
                <w:b/>
                <w:sz w:val="24"/>
                <w:szCs w:val="24"/>
              </w:rPr>
              <w:t>68</w:t>
            </w:r>
            <w:r w:rsidRPr="006F51D3">
              <w:rPr>
                <w:rFonts w:ascii="Calibri" w:hAnsi="Calibri" w:cs="Calibri"/>
                <w:b/>
                <w:sz w:val="24"/>
                <w:szCs w:val="24"/>
              </w:rPr>
              <w:t xml:space="preserve"> NOK; 10</w:t>
            </w:r>
            <w:r w:rsidR="00770FB9">
              <w:rPr>
                <w:rFonts w:ascii="Calibri" w:hAnsi="Calibri" w:cs="Calibri"/>
                <w:b/>
                <w:sz w:val="24"/>
                <w:szCs w:val="24"/>
              </w:rPr>
              <w:t>0</w:t>
            </w:r>
            <w:r w:rsidRPr="006F51D3">
              <w:rPr>
                <w:rFonts w:ascii="Calibri" w:hAnsi="Calibri" w:cs="Calibri"/>
                <w:b/>
                <w:sz w:val="24"/>
                <w:szCs w:val="24"/>
              </w:rPr>
              <w:t xml:space="preserve"> NOK = </w:t>
            </w:r>
            <w:r w:rsidR="00770FB9">
              <w:rPr>
                <w:rFonts w:ascii="Calibri" w:hAnsi="Calibri" w:cs="Calibri"/>
                <w:b/>
                <w:sz w:val="24"/>
                <w:szCs w:val="24"/>
              </w:rPr>
              <w:t>8,56</w:t>
            </w:r>
            <w:r w:rsidRPr="006F51D3">
              <w:rPr>
                <w:rFonts w:ascii="Calibri" w:hAnsi="Calibri" w:cs="Calibri"/>
                <w:b/>
                <w:sz w:val="24"/>
                <w:szCs w:val="24"/>
              </w:rPr>
              <w:t xml:space="preserve"> EUR</w:t>
            </w:r>
          </w:p>
          <w:p w14:paraId="43F6691C" w14:textId="74B99D84" w:rsidR="006F51D3" w:rsidRPr="006F51D3" w:rsidRDefault="006F51D3" w:rsidP="00C4272B">
            <w:pPr>
              <w:spacing w:line="276" w:lineRule="auto"/>
              <w:jc w:val="both"/>
              <w:rPr>
                <w:rFonts w:ascii="Calibri" w:hAnsi="Calibri" w:cs="Calibri"/>
                <w:sz w:val="24"/>
                <w:szCs w:val="24"/>
              </w:rPr>
            </w:pPr>
            <w:r w:rsidRPr="006F51D3">
              <w:rPr>
                <w:rFonts w:ascii="Calibri" w:hAnsi="Calibri" w:cs="Calibri"/>
                <w:sz w:val="24"/>
                <w:szCs w:val="24"/>
              </w:rPr>
              <w:t>gän</w:t>
            </w:r>
            <w:r w:rsidR="00314776">
              <w:rPr>
                <w:rFonts w:ascii="Calibri" w:hAnsi="Calibri" w:cs="Calibri"/>
                <w:sz w:val="24"/>
                <w:szCs w:val="24"/>
              </w:rPr>
              <w:t>gige Kreditkarten werden vieler</w:t>
            </w:r>
            <w:r w:rsidRPr="006F51D3">
              <w:rPr>
                <w:rFonts w:ascii="Calibri" w:hAnsi="Calibri" w:cs="Calibri"/>
                <w:sz w:val="24"/>
                <w:szCs w:val="24"/>
              </w:rPr>
              <w:t>orts akzeptiert</w:t>
            </w:r>
            <w:r w:rsidR="00314776">
              <w:rPr>
                <w:rFonts w:ascii="Calibri" w:hAnsi="Calibri" w:cs="Calibri"/>
                <w:sz w:val="24"/>
                <w:szCs w:val="24"/>
              </w:rPr>
              <w:t>.</w:t>
            </w:r>
          </w:p>
          <w:p w14:paraId="5F2B38F4" w14:textId="77777777" w:rsidR="00C4272B" w:rsidRDefault="00C4272B" w:rsidP="00F75ED1">
            <w:pPr>
              <w:spacing w:line="276" w:lineRule="auto"/>
              <w:jc w:val="both"/>
              <w:rPr>
                <w:rFonts w:ascii="Calibri" w:hAnsi="Calibri" w:cs="Calibri"/>
                <w:sz w:val="24"/>
                <w:szCs w:val="24"/>
              </w:rPr>
            </w:pPr>
          </w:p>
          <w:p w14:paraId="1834C40E" w14:textId="77777777" w:rsidR="00314776" w:rsidRPr="00314776" w:rsidRDefault="00314776" w:rsidP="00314776">
            <w:pPr>
              <w:spacing w:line="276" w:lineRule="auto"/>
              <w:jc w:val="both"/>
              <w:rPr>
                <w:rFonts w:ascii="Calibri" w:hAnsi="Calibri"/>
                <w:sz w:val="24"/>
                <w:szCs w:val="24"/>
              </w:rPr>
            </w:pPr>
            <w:r w:rsidRPr="00314776">
              <w:rPr>
                <w:rFonts w:ascii="Calibri" w:hAnsi="Calibri"/>
                <w:sz w:val="24"/>
                <w:szCs w:val="24"/>
              </w:rPr>
              <w:t xml:space="preserve">Gegenüber unserem Liegeplatz thront das </w:t>
            </w:r>
            <w:r w:rsidRPr="00314776">
              <w:rPr>
                <w:rFonts w:ascii="Calibri" w:hAnsi="Calibri"/>
                <w:b/>
                <w:sz w:val="24"/>
                <w:szCs w:val="24"/>
              </w:rPr>
              <w:t>moderne Opernhaus</w:t>
            </w:r>
            <w:r w:rsidRPr="00314776">
              <w:rPr>
                <w:rFonts w:ascii="Calibri" w:hAnsi="Calibri"/>
                <w:sz w:val="24"/>
                <w:szCs w:val="24"/>
              </w:rPr>
              <w:t xml:space="preserve">, dessen </w:t>
            </w:r>
            <w:r w:rsidRPr="00314776">
              <w:rPr>
                <w:rFonts w:ascii="Calibri" w:hAnsi="Calibri"/>
                <w:b/>
                <w:sz w:val="24"/>
                <w:szCs w:val="24"/>
              </w:rPr>
              <w:t>Fassade in Eisberg-Optik</w:t>
            </w:r>
            <w:r w:rsidRPr="00314776">
              <w:rPr>
                <w:rFonts w:ascii="Calibri" w:hAnsi="Calibri"/>
                <w:sz w:val="24"/>
                <w:szCs w:val="24"/>
              </w:rPr>
              <w:t xml:space="preserve"> für eine schöne Aussic</w:t>
            </w:r>
            <w:r>
              <w:rPr>
                <w:rFonts w:ascii="Calibri" w:hAnsi="Calibri"/>
                <w:sz w:val="24"/>
                <w:szCs w:val="24"/>
              </w:rPr>
              <w:t>ht auch bestiegen werden kann.</w:t>
            </w:r>
          </w:p>
          <w:p w14:paraId="3B5217A4" w14:textId="77777777" w:rsidR="00314776" w:rsidRPr="00314776" w:rsidRDefault="00314776" w:rsidP="00314776">
            <w:pPr>
              <w:spacing w:line="276" w:lineRule="auto"/>
              <w:jc w:val="both"/>
              <w:rPr>
                <w:rFonts w:ascii="Calibri" w:hAnsi="Calibri"/>
                <w:sz w:val="24"/>
                <w:szCs w:val="24"/>
              </w:rPr>
            </w:pPr>
            <w:r w:rsidRPr="00314776">
              <w:rPr>
                <w:rFonts w:ascii="Calibri" w:hAnsi="Calibri"/>
                <w:sz w:val="24"/>
                <w:szCs w:val="24"/>
              </w:rPr>
              <w:t xml:space="preserve">Nördlich erstreckt sich der </w:t>
            </w:r>
            <w:r w:rsidRPr="00314776">
              <w:rPr>
                <w:rFonts w:ascii="Calibri" w:hAnsi="Calibri"/>
                <w:b/>
                <w:sz w:val="24"/>
                <w:szCs w:val="24"/>
              </w:rPr>
              <w:t>Platz Jernbanetorget,</w:t>
            </w:r>
            <w:r w:rsidRPr="00314776">
              <w:rPr>
                <w:rFonts w:ascii="Calibri" w:hAnsi="Calibri"/>
                <w:sz w:val="24"/>
                <w:szCs w:val="24"/>
              </w:rPr>
              <w:t xml:space="preserve"> wo sich </w:t>
            </w:r>
            <w:r w:rsidRPr="00314776">
              <w:rPr>
                <w:rFonts w:ascii="Calibri" w:hAnsi="Calibri"/>
                <w:b/>
                <w:sz w:val="24"/>
                <w:szCs w:val="24"/>
              </w:rPr>
              <w:t>Einkaufszentren</w:t>
            </w:r>
            <w:r w:rsidRPr="00314776">
              <w:rPr>
                <w:rFonts w:ascii="Calibri" w:hAnsi="Calibri"/>
                <w:sz w:val="24"/>
                <w:szCs w:val="24"/>
              </w:rPr>
              <w:t xml:space="preserve"> und der </w:t>
            </w:r>
            <w:r w:rsidRPr="00314776">
              <w:rPr>
                <w:rFonts w:ascii="Calibri" w:hAnsi="Calibri"/>
                <w:b/>
                <w:sz w:val="24"/>
                <w:szCs w:val="24"/>
              </w:rPr>
              <w:t xml:space="preserve">Hauptbahnhof </w:t>
            </w:r>
            <w:r w:rsidRPr="00314776">
              <w:rPr>
                <w:rFonts w:ascii="Calibri" w:hAnsi="Calibri"/>
                <w:sz w:val="24"/>
                <w:szCs w:val="24"/>
              </w:rPr>
              <w:t xml:space="preserve">befinden und aus dem die </w:t>
            </w:r>
            <w:r w:rsidRPr="00314776">
              <w:rPr>
                <w:rFonts w:ascii="Calibri" w:hAnsi="Calibri"/>
                <w:b/>
                <w:sz w:val="24"/>
                <w:szCs w:val="24"/>
              </w:rPr>
              <w:t>Haupteinkaufs- und Prachtstraße Karl Johans gate</w:t>
            </w:r>
            <w:r w:rsidRPr="00314776">
              <w:rPr>
                <w:rFonts w:ascii="Calibri" w:hAnsi="Calibri"/>
                <w:sz w:val="24"/>
                <w:szCs w:val="24"/>
              </w:rPr>
              <w:t xml:space="preserve"> nach links mündet. Neben zahlreicher</w:t>
            </w:r>
            <w:r>
              <w:rPr>
                <w:rFonts w:ascii="Calibri" w:hAnsi="Calibri"/>
                <w:sz w:val="24"/>
                <w:szCs w:val="24"/>
              </w:rPr>
              <w:t xml:space="preserve"> Gastronomie und vielen Geschäf</w:t>
            </w:r>
            <w:r w:rsidRPr="00314776">
              <w:rPr>
                <w:rFonts w:ascii="Calibri" w:hAnsi="Calibri"/>
                <w:sz w:val="24"/>
                <w:szCs w:val="24"/>
              </w:rPr>
              <w:t xml:space="preserve">ten erhebt sich dort die 1697 geweihte </w:t>
            </w:r>
            <w:r w:rsidRPr="00314776">
              <w:rPr>
                <w:rFonts w:ascii="Calibri" w:hAnsi="Calibri"/>
                <w:b/>
                <w:sz w:val="24"/>
                <w:szCs w:val="24"/>
              </w:rPr>
              <w:t>Domkirche.</w:t>
            </w:r>
          </w:p>
          <w:p w14:paraId="5761BE27" w14:textId="77777777" w:rsidR="00314776" w:rsidRPr="00314776" w:rsidRDefault="00314776" w:rsidP="00314776">
            <w:pPr>
              <w:spacing w:line="276" w:lineRule="auto"/>
              <w:jc w:val="both"/>
              <w:rPr>
                <w:rFonts w:ascii="Calibri" w:hAnsi="Calibri"/>
                <w:sz w:val="24"/>
                <w:szCs w:val="24"/>
              </w:rPr>
            </w:pPr>
            <w:r w:rsidRPr="00314776">
              <w:rPr>
                <w:rFonts w:ascii="Calibri" w:hAnsi="Calibri"/>
                <w:sz w:val="24"/>
                <w:szCs w:val="24"/>
              </w:rPr>
              <w:t xml:space="preserve">Im Verlauf führt die Straße am </w:t>
            </w:r>
            <w:r w:rsidRPr="00314776">
              <w:rPr>
                <w:rFonts w:ascii="Calibri" w:hAnsi="Calibri"/>
                <w:b/>
                <w:sz w:val="24"/>
                <w:szCs w:val="24"/>
              </w:rPr>
              <w:t>Parlamentsgebäude</w:t>
            </w:r>
            <w:r w:rsidRPr="00314776">
              <w:rPr>
                <w:rFonts w:ascii="Calibri" w:hAnsi="Calibri"/>
                <w:sz w:val="24"/>
                <w:szCs w:val="24"/>
              </w:rPr>
              <w:t xml:space="preserve">, dem </w:t>
            </w:r>
            <w:r w:rsidRPr="00314776">
              <w:rPr>
                <w:rFonts w:ascii="Calibri" w:hAnsi="Calibri"/>
                <w:b/>
                <w:sz w:val="24"/>
                <w:szCs w:val="24"/>
              </w:rPr>
              <w:t>Nationaltheater</w:t>
            </w:r>
            <w:r w:rsidRPr="00314776">
              <w:rPr>
                <w:rFonts w:ascii="Calibri" w:hAnsi="Calibri"/>
                <w:sz w:val="24"/>
                <w:szCs w:val="24"/>
              </w:rPr>
              <w:t xml:space="preserve"> und der gegenüberliegenden</w:t>
            </w:r>
            <w:r w:rsidRPr="00314776">
              <w:rPr>
                <w:rFonts w:ascii="Calibri" w:hAnsi="Calibri"/>
                <w:b/>
                <w:sz w:val="24"/>
                <w:szCs w:val="24"/>
              </w:rPr>
              <w:t xml:space="preserve"> Universität</w:t>
            </w:r>
            <w:r w:rsidRPr="00314776">
              <w:rPr>
                <w:rFonts w:ascii="Calibri" w:hAnsi="Calibri"/>
                <w:sz w:val="24"/>
                <w:szCs w:val="24"/>
              </w:rPr>
              <w:t xml:space="preserve"> vorbei, geradewegs zum </w:t>
            </w:r>
            <w:r w:rsidRPr="00314776">
              <w:rPr>
                <w:rFonts w:ascii="Calibri" w:hAnsi="Calibri"/>
                <w:b/>
                <w:sz w:val="24"/>
                <w:szCs w:val="24"/>
              </w:rPr>
              <w:t>Königlichen Schloss</w:t>
            </w:r>
            <w:r w:rsidRPr="00314776">
              <w:rPr>
                <w:rFonts w:ascii="Calibri" w:hAnsi="Calibri"/>
                <w:sz w:val="24"/>
                <w:szCs w:val="24"/>
              </w:rPr>
              <w:t>, vor dem ein umfangreicher Paradeplatz liegt. Die tradi</w:t>
            </w:r>
            <w:r>
              <w:rPr>
                <w:rFonts w:ascii="Calibri" w:hAnsi="Calibri"/>
                <w:sz w:val="24"/>
                <w:szCs w:val="24"/>
              </w:rPr>
              <w:t>tionelle Wachablösung der könig</w:t>
            </w:r>
            <w:r w:rsidRPr="00314776">
              <w:rPr>
                <w:rFonts w:ascii="Calibri" w:hAnsi="Calibri"/>
                <w:sz w:val="24"/>
                <w:szCs w:val="24"/>
              </w:rPr>
              <w:t xml:space="preserve">lichen Garde findet täglich um 13.30 Uhr statt. Umrahmt wird das Palastgelände von einem voluminösen Park, in dem sich das </w:t>
            </w:r>
            <w:r w:rsidRPr="00314776">
              <w:rPr>
                <w:rFonts w:ascii="Calibri" w:hAnsi="Calibri"/>
                <w:b/>
                <w:sz w:val="24"/>
                <w:szCs w:val="24"/>
              </w:rPr>
              <w:t>norwegische Nobel-Institut</w:t>
            </w:r>
            <w:r w:rsidRPr="00314776">
              <w:rPr>
                <w:rFonts w:ascii="Calibri" w:hAnsi="Calibri"/>
                <w:sz w:val="24"/>
                <w:szCs w:val="24"/>
              </w:rPr>
              <w:t xml:space="preserve"> befindet.</w:t>
            </w:r>
          </w:p>
          <w:p w14:paraId="5BC8B442" w14:textId="77777777" w:rsidR="00314776" w:rsidRPr="00314776" w:rsidRDefault="00314776" w:rsidP="00314776">
            <w:pPr>
              <w:spacing w:line="276" w:lineRule="auto"/>
              <w:jc w:val="both"/>
              <w:rPr>
                <w:rFonts w:ascii="Calibri" w:hAnsi="Calibri"/>
                <w:sz w:val="24"/>
                <w:szCs w:val="24"/>
              </w:rPr>
            </w:pPr>
            <w:r w:rsidRPr="00314776">
              <w:rPr>
                <w:rFonts w:ascii="Calibri" w:hAnsi="Calibri"/>
                <w:sz w:val="24"/>
                <w:szCs w:val="24"/>
              </w:rPr>
              <w:t xml:space="preserve">Über die </w:t>
            </w:r>
            <w:r w:rsidRPr="00314776">
              <w:rPr>
                <w:rFonts w:ascii="Calibri" w:hAnsi="Calibri"/>
                <w:b/>
                <w:sz w:val="24"/>
                <w:szCs w:val="24"/>
              </w:rPr>
              <w:t>Roald Amundsens gate</w:t>
            </w:r>
            <w:r w:rsidRPr="00314776">
              <w:rPr>
                <w:rFonts w:ascii="Calibri" w:hAnsi="Calibri"/>
                <w:sz w:val="24"/>
                <w:szCs w:val="24"/>
              </w:rPr>
              <w:t xml:space="preserve">, gegenüber der Universität, gelangt man zum </w:t>
            </w:r>
            <w:r w:rsidRPr="00314776">
              <w:rPr>
                <w:rFonts w:ascii="Calibri" w:hAnsi="Calibri"/>
                <w:b/>
                <w:sz w:val="24"/>
                <w:szCs w:val="24"/>
              </w:rPr>
              <w:t>Fridtjof-Nansens-Platz,</w:t>
            </w:r>
            <w:r w:rsidRPr="00314776">
              <w:rPr>
                <w:rFonts w:ascii="Calibri" w:hAnsi="Calibri"/>
                <w:sz w:val="24"/>
                <w:szCs w:val="24"/>
              </w:rPr>
              <w:t xml:space="preserve"> vor dem das imposante </w:t>
            </w:r>
            <w:r w:rsidRPr="00314776">
              <w:rPr>
                <w:rFonts w:ascii="Calibri" w:hAnsi="Calibri"/>
                <w:b/>
                <w:sz w:val="24"/>
                <w:szCs w:val="24"/>
              </w:rPr>
              <w:t>Rathausgebäude</w:t>
            </w:r>
            <w:r>
              <w:rPr>
                <w:rFonts w:ascii="Calibri" w:hAnsi="Calibri"/>
                <w:sz w:val="24"/>
                <w:szCs w:val="24"/>
              </w:rPr>
              <w:t xml:space="preserve"> prangt, Ver</w:t>
            </w:r>
            <w:r w:rsidRPr="00314776">
              <w:rPr>
                <w:rFonts w:ascii="Calibri" w:hAnsi="Calibri"/>
                <w:sz w:val="24"/>
                <w:szCs w:val="24"/>
              </w:rPr>
              <w:t xml:space="preserve">leihungsort der </w:t>
            </w:r>
            <w:r>
              <w:rPr>
                <w:rFonts w:ascii="Calibri" w:hAnsi="Calibri"/>
                <w:sz w:val="24"/>
                <w:szCs w:val="24"/>
              </w:rPr>
              <w:t xml:space="preserve">jährlichen Friedensnobelpreise. </w:t>
            </w:r>
            <w:r w:rsidRPr="00314776">
              <w:rPr>
                <w:rFonts w:ascii="Calibri" w:hAnsi="Calibri"/>
                <w:sz w:val="24"/>
                <w:szCs w:val="24"/>
              </w:rPr>
              <w:t xml:space="preserve">Auf der anderen Seite markiert das mächtige Bauwerk die Stirnseite des </w:t>
            </w:r>
            <w:r w:rsidRPr="00314776">
              <w:rPr>
                <w:rFonts w:ascii="Calibri" w:hAnsi="Calibri"/>
                <w:b/>
                <w:sz w:val="24"/>
                <w:szCs w:val="24"/>
              </w:rPr>
              <w:t>weitläufigen Rathausplatzes</w:t>
            </w:r>
            <w:r w:rsidRPr="00314776">
              <w:rPr>
                <w:rFonts w:ascii="Calibri" w:hAnsi="Calibri"/>
                <w:sz w:val="24"/>
                <w:szCs w:val="24"/>
              </w:rPr>
              <w:t>, vor dem Sportboot- und Fähranleger zu finden sind.</w:t>
            </w:r>
          </w:p>
          <w:p w14:paraId="3DB83CDD" w14:textId="77777777" w:rsidR="00314776" w:rsidRPr="00314776" w:rsidRDefault="00314776" w:rsidP="00314776">
            <w:pPr>
              <w:spacing w:line="276" w:lineRule="auto"/>
              <w:jc w:val="both"/>
              <w:rPr>
                <w:rFonts w:ascii="Calibri" w:hAnsi="Calibri"/>
                <w:sz w:val="24"/>
                <w:szCs w:val="24"/>
              </w:rPr>
            </w:pPr>
            <w:r w:rsidRPr="00314776">
              <w:rPr>
                <w:rFonts w:ascii="Calibri" w:hAnsi="Calibri"/>
                <w:sz w:val="24"/>
                <w:szCs w:val="24"/>
              </w:rPr>
              <w:t xml:space="preserve">An der Westseite des Platzes steht das </w:t>
            </w:r>
            <w:r w:rsidRPr="00314776">
              <w:rPr>
                <w:rFonts w:ascii="Calibri" w:hAnsi="Calibri"/>
                <w:b/>
                <w:sz w:val="24"/>
                <w:szCs w:val="24"/>
              </w:rPr>
              <w:t>Nobel-Friedenszentrum</w:t>
            </w:r>
            <w:r w:rsidRPr="00314776">
              <w:rPr>
                <w:rFonts w:ascii="Calibri" w:hAnsi="Calibri"/>
                <w:sz w:val="24"/>
                <w:szCs w:val="24"/>
              </w:rPr>
              <w:t>, das über Alfred Nobel und die Gewinner der Friedensnobelpreise sowie deren Arb</w:t>
            </w:r>
            <w:r>
              <w:rPr>
                <w:rFonts w:ascii="Calibri" w:hAnsi="Calibri"/>
                <w:sz w:val="24"/>
                <w:szCs w:val="24"/>
              </w:rPr>
              <w:t>eit informiert. Das Museum ist lt. Internet montags geschlossen.</w:t>
            </w:r>
          </w:p>
          <w:p w14:paraId="6003D1E9" w14:textId="77777777" w:rsidR="005948EC" w:rsidRDefault="00314776" w:rsidP="006F51D3">
            <w:pPr>
              <w:spacing w:line="276" w:lineRule="auto"/>
              <w:jc w:val="both"/>
              <w:rPr>
                <w:rFonts w:ascii="Calibri" w:hAnsi="Calibri"/>
                <w:sz w:val="24"/>
                <w:szCs w:val="24"/>
              </w:rPr>
            </w:pPr>
            <w:r w:rsidRPr="00314776">
              <w:rPr>
                <w:rFonts w:ascii="Calibri" w:hAnsi="Calibri"/>
                <w:sz w:val="24"/>
                <w:szCs w:val="24"/>
              </w:rPr>
              <w:t xml:space="preserve">Vom Rathaus in Richtung Süden, entlang der </w:t>
            </w:r>
            <w:r w:rsidRPr="00314776">
              <w:rPr>
                <w:rFonts w:ascii="Calibri" w:hAnsi="Calibri"/>
                <w:b/>
                <w:sz w:val="24"/>
                <w:szCs w:val="24"/>
              </w:rPr>
              <w:t>Hafenpromenade,</w:t>
            </w:r>
            <w:r w:rsidRPr="00314776">
              <w:rPr>
                <w:rFonts w:ascii="Calibri" w:hAnsi="Calibri"/>
                <w:sz w:val="24"/>
                <w:szCs w:val="24"/>
              </w:rPr>
              <w:t xml:space="preserve"> kommt man zur </w:t>
            </w:r>
            <w:r w:rsidRPr="00314776">
              <w:rPr>
                <w:rFonts w:ascii="Calibri" w:hAnsi="Calibri"/>
                <w:b/>
                <w:sz w:val="24"/>
                <w:szCs w:val="24"/>
              </w:rPr>
              <w:t>Festung Akershus</w:t>
            </w:r>
            <w:r w:rsidRPr="00314776">
              <w:rPr>
                <w:rFonts w:ascii="Calibri" w:hAnsi="Calibri"/>
                <w:sz w:val="24"/>
                <w:szCs w:val="24"/>
              </w:rPr>
              <w:t xml:space="preserve"> aus dem 13. Jahrhundert, durch die man spazieren kann und innerhalb deren Mauern das </w:t>
            </w:r>
            <w:r w:rsidRPr="00314776">
              <w:rPr>
                <w:rFonts w:ascii="Calibri" w:hAnsi="Calibri"/>
                <w:b/>
                <w:sz w:val="24"/>
                <w:szCs w:val="24"/>
              </w:rPr>
              <w:t>norwegische Widerstandsmuseum</w:t>
            </w:r>
            <w:r w:rsidRPr="00314776">
              <w:rPr>
                <w:rFonts w:ascii="Calibri" w:hAnsi="Calibri"/>
                <w:sz w:val="24"/>
                <w:szCs w:val="24"/>
              </w:rPr>
              <w:t xml:space="preserve"> unter</w:t>
            </w:r>
            <w:r w:rsidR="00555AED">
              <w:rPr>
                <w:rFonts w:ascii="Calibri" w:hAnsi="Calibri"/>
                <w:sz w:val="24"/>
                <w:szCs w:val="24"/>
              </w:rPr>
              <w:t>gebracht ist. Öffnungszeiten: 10.00 bis 17.00 Uhr, Eintritt: 100,- NOK (Rentner: 60,- NOK).</w:t>
            </w:r>
          </w:p>
          <w:p w14:paraId="0D98B981" w14:textId="77777777" w:rsidR="005948EC" w:rsidRPr="00DE00D9" w:rsidRDefault="005948EC" w:rsidP="006F51D3">
            <w:pPr>
              <w:spacing w:line="276" w:lineRule="auto"/>
              <w:jc w:val="both"/>
              <w:rPr>
                <w:rFonts w:ascii="Calibri" w:hAnsi="Calibri"/>
                <w:sz w:val="24"/>
                <w:szCs w:val="24"/>
              </w:rPr>
            </w:pPr>
          </w:p>
        </w:tc>
      </w:tr>
      <w:tr w:rsidR="00314776" w:rsidRPr="00DE377F" w14:paraId="77154BCA" w14:textId="77777777" w:rsidTr="00F701EB">
        <w:trPr>
          <w:trHeight w:val="4662"/>
        </w:trPr>
        <w:tc>
          <w:tcPr>
            <w:tcW w:w="1703" w:type="dxa"/>
          </w:tcPr>
          <w:p w14:paraId="2CB2B589" w14:textId="77777777" w:rsidR="00314776" w:rsidRPr="00314776" w:rsidRDefault="00314776" w:rsidP="00FD2925">
            <w:pPr>
              <w:spacing w:line="276" w:lineRule="auto"/>
              <w:rPr>
                <w:rFonts w:ascii="Calibri" w:hAnsi="Calibri" w:cs="Arial"/>
                <w:b/>
                <w:sz w:val="24"/>
                <w:szCs w:val="24"/>
              </w:rPr>
            </w:pPr>
          </w:p>
          <w:p w14:paraId="5EEB18B7" w14:textId="77777777" w:rsidR="00314776" w:rsidRPr="00314776" w:rsidRDefault="00314776" w:rsidP="00FD2925">
            <w:pPr>
              <w:spacing w:line="276" w:lineRule="auto"/>
              <w:rPr>
                <w:rFonts w:ascii="Calibri" w:hAnsi="Calibri" w:cs="Arial"/>
                <w:b/>
                <w:sz w:val="24"/>
                <w:szCs w:val="24"/>
              </w:rPr>
            </w:pPr>
          </w:p>
        </w:tc>
        <w:tc>
          <w:tcPr>
            <w:tcW w:w="9419" w:type="dxa"/>
            <w:shd w:val="clear" w:color="auto" w:fill="auto"/>
          </w:tcPr>
          <w:p w14:paraId="7C201D69" w14:textId="77777777" w:rsidR="00314776" w:rsidRPr="00F73334" w:rsidRDefault="00555AED" w:rsidP="00FD2925">
            <w:pPr>
              <w:spacing w:line="276" w:lineRule="auto"/>
              <w:jc w:val="both"/>
              <w:rPr>
                <w:rFonts w:ascii="Calibri" w:hAnsi="Calibri" w:cs="Calibri"/>
                <w:b/>
                <w:color w:val="FF0000"/>
                <w:sz w:val="24"/>
                <w:szCs w:val="24"/>
              </w:rPr>
            </w:pPr>
            <w:r>
              <w:rPr>
                <w:noProof/>
                <w:lang w:val="en-GB" w:eastAsia="en-GB"/>
              </w:rPr>
              <w:drawing>
                <wp:anchor distT="0" distB="0" distL="114300" distR="114300" simplePos="0" relativeHeight="251805696" behindDoc="0" locked="0" layoutInCell="1" allowOverlap="1" wp14:anchorId="0FCC274C" wp14:editId="260C598A">
                  <wp:simplePos x="0" y="0"/>
                  <wp:positionH relativeFrom="column">
                    <wp:posOffset>-1878965</wp:posOffset>
                  </wp:positionH>
                  <wp:positionV relativeFrom="paragraph">
                    <wp:posOffset>923290</wp:posOffset>
                  </wp:positionV>
                  <wp:extent cx="8488998" cy="6840526"/>
                  <wp:effectExtent l="508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8488998" cy="6840526"/>
                          </a:xfrm>
                          <a:prstGeom prst="rect">
                            <a:avLst/>
                          </a:prstGeom>
                        </pic:spPr>
                      </pic:pic>
                    </a:graphicData>
                  </a:graphic>
                  <wp14:sizeRelH relativeFrom="margin">
                    <wp14:pctWidth>0</wp14:pctWidth>
                  </wp14:sizeRelH>
                  <wp14:sizeRelV relativeFrom="margin">
                    <wp14:pctHeight>0</wp14:pctHeight>
                  </wp14:sizeRelV>
                </wp:anchor>
              </w:drawing>
            </w:r>
          </w:p>
        </w:tc>
      </w:tr>
    </w:tbl>
    <w:p w14:paraId="07096DF6" w14:textId="0FDCC313" w:rsidR="000E38EE" w:rsidRPr="00E65880" w:rsidRDefault="00D514DE" w:rsidP="00674E7F">
      <w:pPr>
        <w:rPr>
          <w:rFonts w:eastAsia="Calibri"/>
          <w:noProof/>
          <w:sz w:val="24"/>
          <w:szCs w:val="24"/>
          <w:lang w:eastAsia="en-GB"/>
        </w:rPr>
      </w:pPr>
      <w:r w:rsidRPr="00D514DE">
        <w:rPr>
          <w:rFonts w:ascii="Calibri" w:hAnsi="Calibri" w:cs="Calibri"/>
          <w:noProof/>
          <w:sz w:val="24"/>
          <w:szCs w:val="24"/>
        </w:rPr>
        <mc:AlternateContent>
          <mc:Choice Requires="wps">
            <w:drawing>
              <wp:anchor distT="45720" distB="45720" distL="114300" distR="114300" simplePos="0" relativeHeight="251807744" behindDoc="0" locked="0" layoutInCell="1" allowOverlap="1" wp14:anchorId="617387CF" wp14:editId="668C8F94">
                <wp:simplePos x="0" y="0"/>
                <wp:positionH relativeFrom="column">
                  <wp:posOffset>4240693</wp:posOffset>
                </wp:positionH>
                <wp:positionV relativeFrom="paragraph">
                  <wp:posOffset>1793572</wp:posOffset>
                </wp:positionV>
                <wp:extent cx="1057275" cy="276225"/>
                <wp:effectExtent l="38100" t="171450" r="47625" b="1809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93831">
                          <a:off x="0" y="0"/>
                          <a:ext cx="1057275" cy="276225"/>
                        </a:xfrm>
                        <a:prstGeom prst="rect">
                          <a:avLst/>
                        </a:prstGeom>
                        <a:solidFill>
                          <a:srgbClr val="FFFFFF"/>
                        </a:solidFill>
                        <a:ln w="9525">
                          <a:solidFill>
                            <a:srgbClr val="000000"/>
                          </a:solidFill>
                          <a:miter lim="800000"/>
                          <a:headEnd/>
                          <a:tailEnd/>
                        </a:ln>
                      </wps:spPr>
                      <wps:txbx>
                        <w:txbxContent>
                          <w:p w14:paraId="336F1A30" w14:textId="2F53CBCE" w:rsidR="00D514DE" w:rsidRPr="00D514DE" w:rsidRDefault="00D514DE">
                            <w:pPr>
                              <w:rPr>
                                <w:rFonts w:ascii="Calibri" w:hAnsi="Calibri" w:cs="Calibri"/>
                                <w:b/>
                                <w:bCs/>
                                <w:sz w:val="24"/>
                                <w:szCs w:val="24"/>
                                <w:lang w:val="en-GB"/>
                              </w:rPr>
                            </w:pPr>
                            <w:r w:rsidRPr="00D514DE">
                              <w:rPr>
                                <w:rFonts w:ascii="Calibri" w:hAnsi="Calibri" w:cs="Calibri"/>
                                <w:b/>
                                <w:bCs/>
                                <w:sz w:val="24"/>
                                <w:szCs w:val="24"/>
                              </w:rPr>
                              <w:t>MS AMADEA</w:t>
                            </w:r>
                          </w:p>
                          <w:p w14:paraId="4F5C1AE8" w14:textId="77777777" w:rsidR="00D514DE" w:rsidRDefault="00D514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387CF" id="_x0000_t202" coordsize="21600,21600" o:spt="202" path="m,l,21600r21600,l21600,xe">
                <v:stroke joinstyle="miter"/>
                <v:path gradientshapeok="t" o:connecttype="rect"/>
              </v:shapetype>
              <v:shape id="Text Box 2" o:spid="_x0000_s1026" type="#_x0000_t202" style="position:absolute;margin-left:333.9pt;margin-top:141.25pt;width:83.25pt;height:21.75pt;rotation:1194755fd;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">
                <v:textbox>
                  <w:txbxContent>
                    <w:p w14:paraId="336F1A30" w14:textId="2F53CBCE" w:rsidR="00D514DE" w:rsidRPr="00D514DE" w:rsidRDefault="00D514DE">
                      <w:pPr>
                        <w:rPr>
                          <w:rFonts w:ascii="Calibri" w:hAnsi="Calibri" w:cs="Calibri"/>
                          <w:b/>
                          <w:bCs/>
                          <w:sz w:val="24"/>
                          <w:szCs w:val="24"/>
                          <w:lang w:val="en-GB"/>
                        </w:rPr>
                      </w:pPr>
                      <w:r w:rsidRPr="00D514DE">
                        <w:rPr>
                          <w:rFonts w:ascii="Calibri" w:hAnsi="Calibri" w:cs="Calibri"/>
                          <w:b/>
                          <w:bCs/>
                          <w:sz w:val="24"/>
                          <w:szCs w:val="24"/>
                        </w:rPr>
                        <w:t>MS AMADEA</w:t>
                      </w:r>
                    </w:p>
                    <w:p w14:paraId="4F5C1AE8" w14:textId="77777777" w:rsidR="00D514DE" w:rsidRDefault="00D514DE"/>
                  </w:txbxContent>
                </v:textbox>
              </v:shape>
            </w:pict>
          </mc:Fallback>
        </mc:AlternateContent>
      </w:r>
      <w:r w:rsidR="005948EC" w:rsidRPr="00F26D6B">
        <w:rPr>
          <w:rFonts w:eastAsia="Calibri"/>
          <w:noProof/>
          <w:sz w:val="24"/>
          <w:szCs w:val="24"/>
          <w:lang w:val="en-GB" w:eastAsia="en-GB"/>
        </w:rPr>
        <mc:AlternateContent>
          <mc:Choice Requires="wps">
            <w:drawing>
              <wp:anchor distT="0" distB="0" distL="114300" distR="114300" simplePos="0" relativeHeight="251804672" behindDoc="0" locked="0" layoutInCell="1" allowOverlap="1" wp14:anchorId="42D3CF2F" wp14:editId="52C025ED">
                <wp:simplePos x="0" y="0"/>
                <wp:positionH relativeFrom="margin">
                  <wp:align>center</wp:align>
                </wp:positionH>
                <wp:positionV relativeFrom="paragraph">
                  <wp:posOffset>5771515</wp:posOffset>
                </wp:positionV>
                <wp:extent cx="6192202" cy="653415"/>
                <wp:effectExtent l="0" t="0" r="18415" b="133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202" cy="653415"/>
                        </a:xfrm>
                        <a:prstGeom prst="rect">
                          <a:avLst/>
                        </a:prstGeom>
                        <a:solidFill>
                          <a:srgbClr val="FFFFFF"/>
                        </a:solidFill>
                        <a:ln w="9525">
                          <a:solidFill>
                            <a:srgbClr val="000000"/>
                          </a:solidFill>
                          <a:miter lim="800000"/>
                          <a:headEnd/>
                          <a:tailEnd/>
                        </a:ln>
                      </wps:spPr>
                      <wps:txbx>
                        <w:txbxContent>
                          <w:p w14:paraId="19D57076" w14:textId="06583A39" w:rsidR="00F73334" w:rsidRDefault="00F73334" w:rsidP="00F73334">
                            <w:pPr>
                              <w:jc w:val="center"/>
                            </w:pPr>
                            <w:r w:rsidRPr="00F861C5">
                              <w:rPr>
                                <w:rFonts w:asciiTheme="minorHAnsi" w:hAnsiTheme="minorHAnsi" w:cs="Arial"/>
                              </w:rPr>
                              <w:t>Weitere Informationen über die Region finden Sie in Ihrem MARCO POLO Reiseführer</w:t>
                            </w:r>
                            <w:r>
                              <w:rPr>
                                <w:rFonts w:asciiTheme="minorHAnsi" w:hAnsiTheme="minorHAnsi" w:cs="Arial"/>
                              </w:rPr>
                              <w:t xml:space="preserve"> ab Seite </w:t>
                            </w:r>
                            <w:r w:rsidR="00A547F6">
                              <w:rPr>
                                <w:rFonts w:asciiTheme="minorHAnsi" w:hAnsiTheme="minorHAnsi" w:cs="Arial"/>
                              </w:rPr>
                              <w:t>59</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555AED">
                              <w:rPr>
                                <w:rFonts w:asciiTheme="minorHAnsi" w:hAnsiTheme="minorHAnsi" w:cs="Arial"/>
                                <w:b/>
                                <w:sz w:val="22"/>
                              </w:rPr>
                              <w:t>e in Oslo</w:t>
                            </w:r>
                            <w:r w:rsidR="005948EC">
                              <w:rPr>
                                <w:rFonts w:asciiTheme="minorHAnsi" w:hAnsiTheme="minorHAnsi" w:cs="Arial"/>
                                <w:b/>
                                <w:sz w:val="22"/>
                              </w:rPr>
                              <w:t xml:space="preserve"> / Norwegen</w:t>
                            </w:r>
                            <w:r w:rsidRPr="00E15B11">
                              <w:rPr>
                                <w:rFonts w:asciiTheme="minorHAnsi" w:hAnsiTheme="minorHAnsi" w:cs="Arial"/>
                                <w:b/>
                                <w:sz w:val="22"/>
                              </w:rPr>
                              <w:t>!</w:t>
                            </w:r>
                          </w:p>
                          <w:p w14:paraId="2C483004"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6866D86D"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3CF2F" id="_x0000_s1027" type="#_x0000_t202" style="position:absolute;margin-left:0;margin-top:454.45pt;width:487.55pt;height:51.45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">
                <v:textbox>
                  <w:txbxContent>
                    <w:p w14:paraId="19D57076" w14:textId="06583A39" w:rsidR="00F73334" w:rsidRDefault="00F73334" w:rsidP="00F73334">
                      <w:pPr>
                        <w:jc w:val="center"/>
                      </w:pPr>
                      <w:r w:rsidRPr="00F861C5">
                        <w:rPr>
                          <w:rFonts w:asciiTheme="minorHAnsi" w:hAnsiTheme="minorHAnsi" w:cs="Arial"/>
                        </w:rPr>
                        <w:t>Weitere Informationen über die Region finden Sie in Ihrem MARCO POLO Reiseführer</w:t>
                      </w:r>
                      <w:r>
                        <w:rPr>
                          <w:rFonts w:asciiTheme="minorHAnsi" w:hAnsiTheme="minorHAnsi" w:cs="Arial"/>
                        </w:rPr>
                        <w:t xml:space="preserve"> ab Seite </w:t>
                      </w:r>
                      <w:r w:rsidR="00A547F6">
                        <w:rPr>
                          <w:rFonts w:asciiTheme="minorHAnsi" w:hAnsiTheme="minorHAnsi" w:cs="Arial"/>
                        </w:rPr>
                        <w:t>59</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555AED">
                        <w:rPr>
                          <w:rFonts w:asciiTheme="minorHAnsi" w:hAnsiTheme="minorHAnsi" w:cs="Arial"/>
                          <w:b/>
                          <w:sz w:val="22"/>
                        </w:rPr>
                        <w:t>e in Oslo</w:t>
                      </w:r>
                      <w:r w:rsidR="005948EC">
                        <w:rPr>
                          <w:rFonts w:asciiTheme="minorHAnsi" w:hAnsiTheme="minorHAnsi" w:cs="Arial"/>
                          <w:b/>
                          <w:sz w:val="22"/>
                        </w:rPr>
                        <w:t xml:space="preserve"> / Norwegen</w:t>
                      </w:r>
                      <w:r w:rsidRPr="00E15B11">
                        <w:rPr>
                          <w:rFonts w:asciiTheme="minorHAnsi" w:hAnsiTheme="minorHAnsi" w:cs="Arial"/>
                          <w:b/>
                          <w:sz w:val="22"/>
                        </w:rPr>
                        <w:t>!</w:t>
                      </w:r>
                    </w:p>
                    <w:p w14:paraId="2C483004"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6866D86D" w14:textId="77777777" w:rsidR="0081798F" w:rsidRPr="00E15B11" w:rsidRDefault="0081798F" w:rsidP="0081798F">
                      <w:pPr>
                        <w:rPr>
                          <w:rFonts w:asciiTheme="minorHAnsi" w:hAnsiTheme="minorHAnsi" w:cs="Arial"/>
                          <w:sz w:val="22"/>
                        </w:rPr>
                      </w:pPr>
                    </w:p>
                  </w:txbxContent>
                </v:textbox>
                <w10:wrap anchorx="margin"/>
              </v:shape>
            </w:pict>
          </mc:Fallback>
        </mc:AlternateContent>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307BC57F" wp14:editId="17546F28">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5A7E679D"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BC57F" id="_x0000_s1028"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Ew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">
                <v:textbox>
                  <w:txbxContent>
                    <w:p w14:paraId="5A7E679D"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1D391917" wp14:editId="32844CBD">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1880D025" wp14:editId="20BDDAFC">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2E86AA39" wp14:editId="7F3D1AC7">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178D0F6D"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86AA39" id="_x0000_s1029"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DoKN9IfAgAANgQAAA4AAAAAAAAAAAAAAAAALgIAAGRycy9lMm9Eb2MueG1s&#10;UEsBAi0AFAAGAAgAAAAhAK37cifgAAAACwEAAA8AAAAAAAAAAAAAAAAAeQQAAGRycy9kb3ducmV2&#10;LnhtbFBLBQYAAAAABAAEAPMAAACGBQAAAAA=&#10;">
                <v:textbox style="mso-fit-shape-to-text:t">
                  <w:txbxContent>
                    <w:p w14:paraId="178D0F6D"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B59B9" w14:textId="77777777" w:rsidR="000F16A6" w:rsidRDefault="000F16A6" w:rsidP="00D7292A">
      <w:r>
        <w:separator/>
      </w:r>
    </w:p>
  </w:endnote>
  <w:endnote w:type="continuationSeparator" w:id="0">
    <w:p w14:paraId="3704AF67" w14:textId="77777777" w:rsidR="000F16A6" w:rsidRDefault="000F16A6"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924C"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98DE4" w14:textId="77777777" w:rsidR="000F16A6" w:rsidRDefault="000F16A6" w:rsidP="00D7292A">
      <w:r>
        <w:separator/>
      </w:r>
    </w:p>
  </w:footnote>
  <w:footnote w:type="continuationSeparator" w:id="0">
    <w:p w14:paraId="533F4E10" w14:textId="77777777" w:rsidR="000F16A6" w:rsidRDefault="000F16A6"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9E5F"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64A066E9" wp14:editId="7898D2A1">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259099106">
    <w:abstractNumId w:val="0"/>
  </w:num>
  <w:num w:numId="2" w16cid:durableId="1935556188">
    <w:abstractNumId w:val="9"/>
  </w:num>
  <w:num w:numId="3" w16cid:durableId="1070152183">
    <w:abstractNumId w:val="2"/>
  </w:num>
  <w:num w:numId="4" w16cid:durableId="49765500">
    <w:abstractNumId w:val="8"/>
  </w:num>
  <w:num w:numId="5" w16cid:durableId="2116636776">
    <w:abstractNumId w:val="1"/>
  </w:num>
  <w:num w:numId="6" w16cid:durableId="234824858">
    <w:abstractNumId w:val="5"/>
  </w:num>
  <w:num w:numId="7" w16cid:durableId="185679872">
    <w:abstractNumId w:val="12"/>
  </w:num>
  <w:num w:numId="8" w16cid:durableId="61755010">
    <w:abstractNumId w:val="11"/>
  </w:num>
  <w:num w:numId="9" w16cid:durableId="44447297">
    <w:abstractNumId w:val="4"/>
  </w:num>
  <w:num w:numId="10" w16cid:durableId="568273378">
    <w:abstractNumId w:val="6"/>
  </w:num>
  <w:num w:numId="11" w16cid:durableId="1093815396">
    <w:abstractNumId w:val="10"/>
  </w:num>
  <w:num w:numId="12" w16cid:durableId="356547962">
    <w:abstractNumId w:val="7"/>
  </w:num>
  <w:num w:numId="13" w16cid:durableId="272516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676E8"/>
    <w:rsid w:val="00071DB7"/>
    <w:rsid w:val="0007286C"/>
    <w:rsid w:val="00076192"/>
    <w:rsid w:val="000766C4"/>
    <w:rsid w:val="0007766D"/>
    <w:rsid w:val="00081B8F"/>
    <w:rsid w:val="00082237"/>
    <w:rsid w:val="0008385B"/>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16A6"/>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A47E1"/>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06162"/>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14776"/>
    <w:rsid w:val="00320132"/>
    <w:rsid w:val="00320ECB"/>
    <w:rsid w:val="0032115C"/>
    <w:rsid w:val="003221D9"/>
    <w:rsid w:val="003240AD"/>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5AED"/>
    <w:rsid w:val="005569FD"/>
    <w:rsid w:val="0056212D"/>
    <w:rsid w:val="00564C69"/>
    <w:rsid w:val="005657B4"/>
    <w:rsid w:val="0057231A"/>
    <w:rsid w:val="00573B5C"/>
    <w:rsid w:val="0057474A"/>
    <w:rsid w:val="00576DE7"/>
    <w:rsid w:val="00580CB2"/>
    <w:rsid w:val="005851F4"/>
    <w:rsid w:val="00587914"/>
    <w:rsid w:val="00592AB9"/>
    <w:rsid w:val="00592CB7"/>
    <w:rsid w:val="005948EC"/>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6F51D3"/>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57E87"/>
    <w:rsid w:val="00761981"/>
    <w:rsid w:val="00761F64"/>
    <w:rsid w:val="0076650B"/>
    <w:rsid w:val="00770FB9"/>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84E"/>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47F6"/>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11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0110"/>
    <w:rsid w:val="00C13267"/>
    <w:rsid w:val="00C15A13"/>
    <w:rsid w:val="00C20B85"/>
    <w:rsid w:val="00C304F9"/>
    <w:rsid w:val="00C35B74"/>
    <w:rsid w:val="00C371E9"/>
    <w:rsid w:val="00C40F4F"/>
    <w:rsid w:val="00C41497"/>
    <w:rsid w:val="00C41775"/>
    <w:rsid w:val="00C419DF"/>
    <w:rsid w:val="00C41B1E"/>
    <w:rsid w:val="00C4272B"/>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34425"/>
    <w:rsid w:val="00D34F38"/>
    <w:rsid w:val="00D4006B"/>
    <w:rsid w:val="00D41A6C"/>
    <w:rsid w:val="00D464DF"/>
    <w:rsid w:val="00D514DE"/>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02A"/>
    <w:rsid w:val="00DA5A28"/>
    <w:rsid w:val="00DB13F6"/>
    <w:rsid w:val="00DB2E50"/>
    <w:rsid w:val="00DB37BA"/>
    <w:rsid w:val="00DB5A05"/>
    <w:rsid w:val="00DB767B"/>
    <w:rsid w:val="00DB7CFC"/>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5ED1"/>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BD5E8"/>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F70D5-0904-4145-886C-43C79452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2</Pages>
  <Words>435</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39</cp:revision>
  <cp:lastPrinted>2022-07-05T07:16:00Z</cp:lastPrinted>
  <dcterms:created xsi:type="dcterms:W3CDTF">2022-06-13T10:30:00Z</dcterms:created>
  <dcterms:modified xsi:type="dcterms:W3CDTF">2024-05-12T14:49:00Z</dcterms:modified>
</cp:coreProperties>
</file>