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DFD" w:rsidRPr="00C4325E" w:rsidRDefault="00DE4DFD" w:rsidP="00ED33A5">
      <w:pPr>
        <w:pStyle w:val="Heading1"/>
        <w:spacing w:before="120" w:after="120" w:line="288" w:lineRule="auto"/>
        <w:jc w:val="center"/>
        <w:rPr>
          <w:rFonts w:cs="Arial"/>
          <w:szCs w:val="28"/>
          <w:u w:val="none"/>
        </w:rPr>
      </w:pPr>
      <w:r w:rsidRPr="00C4325E">
        <w:rPr>
          <w:rFonts w:cs="Arial"/>
          <w:szCs w:val="28"/>
          <w:u w:val="none"/>
        </w:rPr>
        <w:t>LANDGANGSINFORMATIONEN</w:t>
      </w:r>
      <w:r w:rsidR="007331E6">
        <w:rPr>
          <w:rFonts w:cs="Arial"/>
          <w:szCs w:val="28"/>
          <w:u w:val="none"/>
        </w:rPr>
        <w:t xml:space="preserve"> </w:t>
      </w:r>
      <w:r w:rsidR="00B07184">
        <w:rPr>
          <w:rFonts w:cs="Arial"/>
          <w:szCs w:val="28"/>
          <w:u w:val="none"/>
        </w:rPr>
        <w:t>PUERTO MONTT</w:t>
      </w:r>
      <w:r w:rsidR="00D97E41">
        <w:rPr>
          <w:rFonts w:cs="Arial"/>
          <w:szCs w:val="28"/>
          <w:u w:val="none"/>
        </w:rPr>
        <w:t xml:space="preserve"> / CHILE</w:t>
      </w:r>
    </w:p>
    <w:tbl>
      <w:tblPr>
        <w:tblStyle w:val="TableGrid"/>
        <w:tblW w:w="1061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665"/>
        <w:gridCol w:w="8946"/>
      </w:tblGrid>
      <w:tr w:rsidR="0036101B" w:rsidRPr="000324FF" w:rsidTr="00712038">
        <w:trPr>
          <w:trHeight w:val="360"/>
        </w:trPr>
        <w:tc>
          <w:tcPr>
            <w:tcW w:w="1665" w:type="dxa"/>
          </w:tcPr>
          <w:p w:rsidR="00BC4C0A" w:rsidRPr="00034450" w:rsidRDefault="00B07184" w:rsidP="00BC4C0A">
            <w:pPr>
              <w:spacing w:before="120" w:after="120" w:line="288" w:lineRule="auto"/>
              <w:rPr>
                <w:rFonts w:ascii="Arial" w:hAnsi="Arial" w:cs="Arial"/>
                <w:b/>
                <w:sz w:val="24"/>
                <w:szCs w:val="24"/>
              </w:rPr>
            </w:pPr>
            <w:r>
              <w:rPr>
                <w:rFonts w:ascii="Arial" w:hAnsi="Arial" w:cs="Arial"/>
                <w:b/>
                <w:sz w:val="24"/>
                <w:szCs w:val="24"/>
              </w:rPr>
              <w:t>10</w:t>
            </w:r>
            <w:r w:rsidR="00D97E41">
              <w:rPr>
                <w:rFonts w:ascii="Arial" w:hAnsi="Arial" w:cs="Arial"/>
                <w:b/>
                <w:sz w:val="24"/>
                <w:szCs w:val="24"/>
              </w:rPr>
              <w:t>.02</w:t>
            </w:r>
            <w:r w:rsidR="00C0700A" w:rsidRPr="00034450">
              <w:rPr>
                <w:rFonts w:ascii="Arial" w:hAnsi="Arial" w:cs="Arial"/>
                <w:b/>
                <w:sz w:val="24"/>
                <w:szCs w:val="24"/>
              </w:rPr>
              <w:t>.</w:t>
            </w:r>
            <w:r w:rsidR="005C18B0" w:rsidRPr="00034450">
              <w:rPr>
                <w:rFonts w:ascii="Arial" w:hAnsi="Arial" w:cs="Arial"/>
                <w:b/>
                <w:sz w:val="24"/>
                <w:szCs w:val="24"/>
              </w:rPr>
              <w:t>2024</w:t>
            </w:r>
          </w:p>
          <w:p w:rsidR="0036101B" w:rsidRPr="00034450" w:rsidRDefault="0036101B" w:rsidP="004B76CF">
            <w:pPr>
              <w:spacing w:before="120" w:after="120" w:line="288" w:lineRule="auto"/>
              <w:rPr>
                <w:rFonts w:ascii="Arial" w:hAnsi="Arial" w:cs="Arial"/>
                <w:b/>
                <w:sz w:val="24"/>
                <w:szCs w:val="24"/>
              </w:rPr>
            </w:pPr>
          </w:p>
        </w:tc>
        <w:tc>
          <w:tcPr>
            <w:tcW w:w="8946" w:type="dxa"/>
          </w:tcPr>
          <w:p w:rsidR="00B07184" w:rsidRPr="00B07184" w:rsidRDefault="00B07184" w:rsidP="00B07184">
            <w:pPr>
              <w:jc w:val="both"/>
              <w:rPr>
                <w:rFonts w:ascii="Calibri" w:hAnsi="Calibri" w:cs="Arial"/>
                <w:sz w:val="23"/>
                <w:szCs w:val="23"/>
              </w:rPr>
            </w:pPr>
            <w:r w:rsidRPr="00B07184">
              <w:rPr>
                <w:rFonts w:ascii="Calibri" w:hAnsi="Calibri" w:cs="Arial"/>
                <w:sz w:val="23"/>
                <w:szCs w:val="23"/>
              </w:rPr>
              <w:t xml:space="preserve">Was trifft eher auf </w:t>
            </w:r>
            <w:r w:rsidRPr="00BA180F">
              <w:rPr>
                <w:rFonts w:ascii="Calibri" w:hAnsi="Calibri" w:cs="Arial"/>
                <w:b/>
                <w:sz w:val="23"/>
                <w:szCs w:val="23"/>
              </w:rPr>
              <w:t>Puerto Montt</w:t>
            </w:r>
            <w:r w:rsidRPr="00B07184">
              <w:rPr>
                <w:rFonts w:ascii="Calibri" w:hAnsi="Calibri" w:cs="Arial"/>
                <w:sz w:val="23"/>
                <w:szCs w:val="23"/>
              </w:rPr>
              <w:t xml:space="preserve"> zu? – „Toter Hafen”, wie die Einheimischen ihr</w:t>
            </w:r>
            <w:r w:rsidR="00BA180F">
              <w:rPr>
                <w:rFonts w:ascii="Calibri" w:hAnsi="Calibri" w:cs="Arial"/>
                <w:sz w:val="23"/>
                <w:szCs w:val="23"/>
              </w:rPr>
              <w:t xml:space="preserve">e Stadt scherzhaft nennen oder </w:t>
            </w:r>
            <w:r w:rsidRPr="00B07184">
              <w:rPr>
                <w:rFonts w:ascii="Calibri" w:hAnsi="Calibri" w:cs="Arial"/>
                <w:sz w:val="23"/>
                <w:szCs w:val="23"/>
              </w:rPr>
              <w:t>„</w:t>
            </w:r>
            <w:r w:rsidRPr="00BA180F">
              <w:rPr>
                <w:rFonts w:ascii="Calibri" w:hAnsi="Calibri" w:cs="Arial"/>
                <w:sz w:val="23"/>
                <w:szCs w:val="23"/>
              </w:rPr>
              <w:t>Wir lenken die Zukunft</w:t>
            </w:r>
            <w:r w:rsidRPr="00B07184">
              <w:rPr>
                <w:rFonts w:ascii="Calibri" w:hAnsi="Calibri" w:cs="Arial"/>
                <w:sz w:val="23"/>
                <w:szCs w:val="23"/>
              </w:rPr>
              <w:t xml:space="preserve">”, wie es die Stadtverwaltung in ihrem Slogan propagiert? Wer sich die Entwicklung Puerto Montts in den letzten Jahren ansieht, wird wohl eher der Stadtverwaltung Recht geben. Die Stadt hat sich herausgeputzt </w:t>
            </w:r>
            <w:r w:rsidR="00BA180F">
              <w:rPr>
                <w:rFonts w:ascii="Calibri" w:hAnsi="Calibri" w:cs="Arial"/>
                <w:sz w:val="23"/>
                <w:szCs w:val="23"/>
              </w:rPr>
              <w:t xml:space="preserve">und ist ansehnlicher geworden. </w:t>
            </w:r>
            <w:r w:rsidRPr="00B07184">
              <w:rPr>
                <w:rFonts w:ascii="Calibri" w:hAnsi="Calibri" w:cs="Arial"/>
                <w:sz w:val="23"/>
                <w:szCs w:val="23"/>
              </w:rPr>
              <w:t>Die Plaza de Armas und die Costanera (die Küstenpromenade) wurden neu angelegt und der alte, heruntergekommene Busterminal wurde durch ein schickes, neues Gebäude ersetzt. Die wirtschaftlic</w:t>
            </w:r>
            <w:r w:rsidR="00BA180F">
              <w:rPr>
                <w:rFonts w:ascii="Calibri" w:hAnsi="Calibri" w:cs="Arial"/>
                <w:sz w:val="23"/>
                <w:szCs w:val="23"/>
              </w:rPr>
              <w:t xml:space="preserve">hen Zahlen sind ausgezeichnet. </w:t>
            </w:r>
            <w:r w:rsidRPr="00B07184">
              <w:rPr>
                <w:rFonts w:ascii="Calibri" w:hAnsi="Calibri" w:cs="Arial"/>
                <w:sz w:val="23"/>
                <w:szCs w:val="23"/>
              </w:rPr>
              <w:t xml:space="preserve">Die X. Region – auch die </w:t>
            </w:r>
            <w:r w:rsidRPr="00BA180F">
              <w:rPr>
                <w:rFonts w:ascii="Calibri" w:hAnsi="Calibri" w:cs="Arial"/>
                <w:b/>
                <w:sz w:val="23"/>
                <w:szCs w:val="23"/>
              </w:rPr>
              <w:t>Región de los Lagos</w:t>
            </w:r>
            <w:r w:rsidRPr="00B07184">
              <w:rPr>
                <w:rFonts w:ascii="Calibri" w:hAnsi="Calibri" w:cs="Arial"/>
                <w:sz w:val="23"/>
                <w:szCs w:val="23"/>
              </w:rPr>
              <w:t xml:space="preserve"> (die Seenregion) genannt, deren Hauptstadt Puerto Montt ist, hat mit die niedrigsten Arbeitslosenzahlen in ganz Chile.</w:t>
            </w:r>
          </w:p>
          <w:p w:rsidR="00B07184" w:rsidRPr="00B07184" w:rsidRDefault="00B07184" w:rsidP="00B07184">
            <w:pPr>
              <w:jc w:val="both"/>
              <w:rPr>
                <w:rFonts w:ascii="Calibri" w:hAnsi="Calibri" w:cs="Arial"/>
                <w:sz w:val="23"/>
                <w:szCs w:val="23"/>
              </w:rPr>
            </w:pPr>
          </w:p>
          <w:p w:rsidR="002643E6" w:rsidRDefault="00B07184" w:rsidP="00B07184">
            <w:pPr>
              <w:jc w:val="both"/>
              <w:rPr>
                <w:rFonts w:ascii="Calibri" w:hAnsi="Calibri" w:cs="Arial"/>
                <w:sz w:val="23"/>
                <w:szCs w:val="23"/>
              </w:rPr>
            </w:pPr>
            <w:r w:rsidRPr="00B07184">
              <w:rPr>
                <w:rFonts w:ascii="Calibri" w:hAnsi="Calibri" w:cs="Arial"/>
                <w:sz w:val="23"/>
                <w:szCs w:val="23"/>
              </w:rPr>
              <w:t xml:space="preserve">Die Stadt liegt am </w:t>
            </w:r>
            <w:r w:rsidRPr="00BA180F">
              <w:rPr>
                <w:rFonts w:ascii="Calibri" w:hAnsi="Calibri" w:cs="Arial"/>
                <w:b/>
                <w:sz w:val="23"/>
                <w:szCs w:val="23"/>
              </w:rPr>
              <w:t>Seno de Reloncaví</w:t>
            </w:r>
            <w:r w:rsidRPr="00B07184">
              <w:rPr>
                <w:rFonts w:ascii="Calibri" w:hAnsi="Calibri" w:cs="Arial"/>
                <w:sz w:val="23"/>
                <w:szCs w:val="23"/>
              </w:rPr>
              <w:t xml:space="preserve"> (Meerbusen von Reloncaví) und ihr si</w:t>
            </w:r>
            <w:r w:rsidR="00BA180F">
              <w:rPr>
                <w:rFonts w:ascii="Calibri" w:hAnsi="Calibri" w:cs="Arial"/>
                <w:sz w:val="23"/>
                <w:szCs w:val="23"/>
              </w:rPr>
              <w:t xml:space="preserve">nd mehrere Inseln vorgelagert. </w:t>
            </w:r>
            <w:r w:rsidRPr="00B07184">
              <w:rPr>
                <w:rFonts w:ascii="Calibri" w:hAnsi="Calibri" w:cs="Arial"/>
                <w:sz w:val="23"/>
                <w:szCs w:val="23"/>
              </w:rPr>
              <w:t xml:space="preserve">Die nächste, die nur einen Katzensprung gegenüber dem Hafen liegt, ist </w:t>
            </w:r>
            <w:r w:rsidRPr="00BA180F">
              <w:rPr>
                <w:rFonts w:ascii="Calibri" w:hAnsi="Calibri" w:cs="Arial"/>
                <w:b/>
                <w:sz w:val="23"/>
                <w:szCs w:val="23"/>
              </w:rPr>
              <w:t>La Isla Tenglo</w:t>
            </w:r>
            <w:r w:rsidRPr="00B07184">
              <w:rPr>
                <w:rFonts w:ascii="Calibri" w:hAnsi="Calibri" w:cs="Arial"/>
                <w:sz w:val="23"/>
                <w:szCs w:val="23"/>
              </w:rPr>
              <w:t>. Sie schützt den Hafen und wandert man die hüglige Insel hinauf, hat man einen spektakulären Blick auf Puerto Montts bedrohlich schönes Andenpanorama: aus der Bergkette ragen gleich mehrere schneebedeckte Vulkane hervor. Der Vulkan Calbuco ist lediglich 30 km von Puerto M</w:t>
            </w:r>
            <w:r w:rsidR="00BA180F">
              <w:rPr>
                <w:rFonts w:ascii="Calibri" w:hAnsi="Calibri" w:cs="Arial"/>
                <w:sz w:val="23"/>
                <w:szCs w:val="23"/>
              </w:rPr>
              <w:t xml:space="preserve">ontt entfernt. </w:t>
            </w:r>
            <w:r w:rsidRPr="00B07184">
              <w:rPr>
                <w:rFonts w:ascii="Calibri" w:hAnsi="Calibri" w:cs="Arial"/>
                <w:sz w:val="23"/>
                <w:szCs w:val="23"/>
              </w:rPr>
              <w:t>Obwohl in Monte Verde, ganz in der Nähe von Puerto Montt, eine der ältesten Spuren menschlicher Besiedlung Amerikas gefunden wurde, ist Puerto Montt eine ziemlich junge Stadt. Puerto Montt wurde erst 1853 gegründet, kurz nachdem sich hier die ersten deutschen Siedler niedergelassen hatten. Zu Beginn hieß die Siedlung noch Melipulli, was in der Sprache der Ureinwohner „Vier Hügel“ bedeutet. Später wurde die Stadt aber zu Ehren des ehemaligen Präsidenten Manuel Montt, der die Kolonisation des Südens planmäßig vorangetrieben hatte, umbenannt. Wer hier nach Sehenswürdigkeiten aus vergangenen Zeiten sucht, der wird leider nicht fündig. Puerto Montt wurde durch ein Erdbeben im Jahr 1960 fast völlig zerstört und bis Ende der siebziger Jahre wieder neu erbaut.</w:t>
            </w:r>
          </w:p>
          <w:p w:rsidR="00B07184" w:rsidRPr="002535A3" w:rsidRDefault="00B07184" w:rsidP="00B07184">
            <w:pPr>
              <w:jc w:val="both"/>
              <w:rPr>
                <w:rFonts w:ascii="Calibri" w:hAnsi="Calibri" w:cs="Arial"/>
                <w:sz w:val="23"/>
                <w:szCs w:val="23"/>
              </w:rPr>
            </w:pPr>
          </w:p>
        </w:tc>
      </w:tr>
      <w:tr w:rsidR="00EC6E30" w:rsidRPr="006C4866" w:rsidTr="00712038">
        <w:trPr>
          <w:trHeight w:val="74"/>
        </w:trPr>
        <w:tc>
          <w:tcPr>
            <w:tcW w:w="1665" w:type="dxa"/>
          </w:tcPr>
          <w:p w:rsidR="003721CB" w:rsidRPr="00B74E96" w:rsidRDefault="00226ADE" w:rsidP="00414F1F">
            <w:pPr>
              <w:rPr>
                <w:rFonts w:ascii="Calibri" w:hAnsi="Calibri" w:cs="Calibri"/>
                <w:b/>
                <w:sz w:val="23"/>
                <w:szCs w:val="23"/>
              </w:rPr>
            </w:pPr>
            <w:r w:rsidRPr="00B74E96">
              <w:rPr>
                <w:rFonts w:ascii="Calibri" w:hAnsi="Calibri" w:cs="Calibri"/>
                <w:b/>
                <w:sz w:val="23"/>
                <w:szCs w:val="23"/>
              </w:rPr>
              <w:t>Liegeplatz</w:t>
            </w:r>
            <w:r w:rsidR="00967F54" w:rsidRPr="00B74E96">
              <w:rPr>
                <w:rFonts w:ascii="Calibri" w:hAnsi="Calibri" w:cs="Calibri"/>
                <w:b/>
                <w:sz w:val="23"/>
                <w:szCs w:val="23"/>
              </w:rPr>
              <w:t xml:space="preserve">:  </w:t>
            </w:r>
          </w:p>
          <w:p w:rsidR="007331E6" w:rsidRPr="00B74E96" w:rsidRDefault="007331E6" w:rsidP="00771907">
            <w:pPr>
              <w:rPr>
                <w:rFonts w:ascii="Calibri" w:eastAsia="Calibri" w:hAnsi="Calibri" w:cs="Calibri"/>
                <w:b/>
                <w:sz w:val="23"/>
                <w:szCs w:val="23"/>
                <w:lang w:eastAsia="en-GB"/>
              </w:rPr>
            </w:pPr>
          </w:p>
          <w:p w:rsidR="00DB2025" w:rsidRDefault="00DB2025" w:rsidP="00771907">
            <w:pPr>
              <w:rPr>
                <w:rFonts w:ascii="Calibri" w:eastAsia="Calibri" w:hAnsi="Calibri" w:cs="Calibri"/>
                <w:b/>
                <w:sz w:val="23"/>
                <w:szCs w:val="23"/>
                <w:lang w:eastAsia="en-GB"/>
              </w:rPr>
            </w:pPr>
          </w:p>
          <w:p w:rsidR="006D48A0" w:rsidRPr="00B74E96" w:rsidRDefault="006D48A0" w:rsidP="00771907">
            <w:pPr>
              <w:rPr>
                <w:rFonts w:ascii="Calibri" w:eastAsia="Calibri" w:hAnsi="Calibri" w:cs="Calibri"/>
                <w:b/>
                <w:sz w:val="23"/>
                <w:szCs w:val="23"/>
                <w:lang w:eastAsia="en-GB"/>
              </w:rPr>
            </w:pPr>
          </w:p>
          <w:p w:rsidR="00DA4F38" w:rsidRPr="00B74E96" w:rsidRDefault="00DA4F38" w:rsidP="00771907">
            <w:pPr>
              <w:rPr>
                <w:rFonts w:ascii="Calibri" w:eastAsia="Calibri" w:hAnsi="Calibri" w:cs="Calibri"/>
                <w:b/>
                <w:sz w:val="23"/>
                <w:szCs w:val="23"/>
                <w:lang w:eastAsia="en-GB"/>
              </w:rPr>
            </w:pPr>
            <w:r w:rsidRPr="00B74E96">
              <w:rPr>
                <w:rFonts w:ascii="Calibri" w:eastAsia="Calibri" w:hAnsi="Calibri" w:cs="Calibri"/>
                <w:b/>
                <w:sz w:val="23"/>
                <w:szCs w:val="23"/>
                <w:lang w:eastAsia="en-GB"/>
              </w:rPr>
              <w:t>Währung:</w:t>
            </w:r>
          </w:p>
          <w:p w:rsidR="00A863E8" w:rsidRDefault="00A863E8" w:rsidP="00771907">
            <w:pPr>
              <w:rPr>
                <w:rFonts w:ascii="Calibri" w:eastAsia="Calibri" w:hAnsi="Calibri" w:cs="Calibri"/>
                <w:b/>
                <w:sz w:val="23"/>
                <w:szCs w:val="23"/>
                <w:lang w:eastAsia="en-GB"/>
              </w:rPr>
            </w:pPr>
          </w:p>
          <w:p w:rsidR="006D48A0" w:rsidRDefault="006D48A0" w:rsidP="00771907">
            <w:pPr>
              <w:rPr>
                <w:rFonts w:ascii="Calibri" w:eastAsia="Calibri" w:hAnsi="Calibri" w:cs="Calibri"/>
                <w:b/>
                <w:sz w:val="23"/>
                <w:szCs w:val="23"/>
                <w:lang w:eastAsia="en-GB"/>
              </w:rPr>
            </w:pPr>
          </w:p>
          <w:p w:rsidR="006D48A0" w:rsidRPr="00B74E96" w:rsidRDefault="006D48A0" w:rsidP="00771907">
            <w:pPr>
              <w:rPr>
                <w:rFonts w:ascii="Calibri" w:eastAsia="Calibri" w:hAnsi="Calibri" w:cs="Calibri"/>
                <w:b/>
                <w:sz w:val="23"/>
                <w:szCs w:val="23"/>
                <w:lang w:eastAsia="en-GB"/>
              </w:rPr>
            </w:pPr>
          </w:p>
          <w:p w:rsidR="00D731AD" w:rsidRPr="00B74E96" w:rsidRDefault="00F97AA7" w:rsidP="00771907">
            <w:pPr>
              <w:rPr>
                <w:rFonts w:ascii="Calibri" w:eastAsia="Calibri" w:hAnsi="Calibri" w:cs="Calibri"/>
                <w:b/>
                <w:sz w:val="23"/>
                <w:szCs w:val="23"/>
                <w:lang w:eastAsia="en-GB"/>
              </w:rPr>
            </w:pPr>
            <w:r>
              <w:rPr>
                <w:rFonts w:ascii="Calibri" w:eastAsia="Calibri" w:hAnsi="Calibri" w:cs="Calibri"/>
                <w:b/>
                <w:sz w:val="23"/>
                <w:szCs w:val="23"/>
                <w:lang w:eastAsia="en-GB"/>
              </w:rPr>
              <w:t>Taxi</w:t>
            </w:r>
            <w:r w:rsidR="00157292" w:rsidRPr="00B74E96">
              <w:rPr>
                <w:rFonts w:ascii="Calibri" w:eastAsia="Calibri" w:hAnsi="Calibri" w:cs="Calibri"/>
                <w:b/>
                <w:sz w:val="23"/>
                <w:szCs w:val="23"/>
                <w:lang w:eastAsia="en-GB"/>
              </w:rPr>
              <w:t>:</w:t>
            </w:r>
          </w:p>
          <w:p w:rsidR="003C08A6" w:rsidRPr="00B74E96" w:rsidRDefault="00B74E96" w:rsidP="00771907">
            <w:pPr>
              <w:rPr>
                <w:rFonts w:ascii="Calibri" w:eastAsia="Calibri" w:hAnsi="Calibri" w:cs="Calibri"/>
                <w:b/>
                <w:sz w:val="23"/>
                <w:szCs w:val="23"/>
                <w:lang w:eastAsia="en-GB"/>
              </w:rPr>
            </w:pPr>
            <w:r w:rsidRPr="00B74E96">
              <w:rPr>
                <w:rFonts w:ascii="Calibri" w:eastAsia="Calibri" w:hAnsi="Calibri" w:cs="Calibri"/>
                <w:b/>
                <w:sz w:val="23"/>
                <w:szCs w:val="23"/>
                <w:lang w:eastAsia="en-GB"/>
              </w:rPr>
              <w:t xml:space="preserve"> </w:t>
            </w:r>
          </w:p>
          <w:p w:rsidR="005B740B" w:rsidRPr="00B74E96" w:rsidRDefault="00B74E96" w:rsidP="00771907">
            <w:pPr>
              <w:rPr>
                <w:rFonts w:ascii="Calibri" w:eastAsia="Calibri" w:hAnsi="Calibri" w:cs="Calibri"/>
                <w:b/>
                <w:sz w:val="23"/>
                <w:szCs w:val="23"/>
                <w:lang w:eastAsia="en-GB"/>
              </w:rPr>
            </w:pPr>
            <w:r w:rsidRPr="00B74E96">
              <w:rPr>
                <w:rFonts w:ascii="Calibri" w:eastAsia="Calibri" w:hAnsi="Calibri" w:cs="Calibri"/>
                <w:b/>
                <w:sz w:val="23"/>
                <w:szCs w:val="23"/>
                <w:lang w:eastAsia="en-GB"/>
              </w:rPr>
              <w:t>Sehenswertes:</w:t>
            </w: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5B740B" w:rsidRPr="00B74E96" w:rsidRDefault="005B740B" w:rsidP="00771907">
            <w:pPr>
              <w:rPr>
                <w:rFonts w:ascii="Calibri" w:eastAsia="Calibri" w:hAnsi="Calibri" w:cs="Calibri"/>
                <w:b/>
                <w:sz w:val="23"/>
                <w:szCs w:val="23"/>
                <w:lang w:eastAsia="en-GB"/>
              </w:rPr>
            </w:pPr>
          </w:p>
          <w:p w:rsidR="003C08A6" w:rsidRPr="00B74E96" w:rsidRDefault="003C08A6" w:rsidP="00771907">
            <w:pPr>
              <w:rPr>
                <w:rFonts w:ascii="Calibri" w:eastAsia="Calibri" w:hAnsi="Calibri" w:cs="Calibri"/>
                <w:b/>
                <w:sz w:val="23"/>
                <w:szCs w:val="23"/>
                <w:lang w:eastAsia="en-GB"/>
              </w:rPr>
            </w:pPr>
          </w:p>
          <w:p w:rsidR="00F62EC8" w:rsidRPr="00B74E96" w:rsidRDefault="00F62EC8" w:rsidP="00771907">
            <w:pPr>
              <w:rPr>
                <w:rFonts w:ascii="Calibri" w:eastAsia="Calibri" w:hAnsi="Calibri" w:cs="Calibri"/>
                <w:b/>
                <w:sz w:val="23"/>
                <w:szCs w:val="23"/>
                <w:lang w:eastAsia="en-GB"/>
              </w:rPr>
            </w:pPr>
          </w:p>
          <w:p w:rsidR="00034450" w:rsidRPr="00B74E96" w:rsidRDefault="00034450" w:rsidP="00771907">
            <w:pPr>
              <w:rPr>
                <w:rFonts w:ascii="Calibri" w:eastAsia="Calibri" w:hAnsi="Calibri" w:cs="Calibri"/>
                <w:b/>
                <w:sz w:val="23"/>
                <w:szCs w:val="23"/>
                <w:lang w:eastAsia="en-GB"/>
              </w:rPr>
            </w:pPr>
          </w:p>
          <w:p w:rsidR="00D51EF7" w:rsidRDefault="00D51EF7" w:rsidP="00771907">
            <w:pPr>
              <w:rPr>
                <w:rFonts w:ascii="Calibri" w:eastAsia="Calibri" w:hAnsi="Calibri" w:cs="Calibri"/>
                <w:b/>
                <w:sz w:val="23"/>
                <w:szCs w:val="23"/>
                <w:lang w:eastAsia="en-GB"/>
              </w:rPr>
            </w:pPr>
          </w:p>
          <w:p w:rsidR="00F97AA7" w:rsidRDefault="00F97AA7" w:rsidP="00771907">
            <w:pPr>
              <w:rPr>
                <w:rFonts w:ascii="Calibri" w:eastAsia="Calibri" w:hAnsi="Calibri" w:cs="Calibri"/>
                <w:b/>
                <w:sz w:val="23"/>
                <w:szCs w:val="23"/>
                <w:lang w:eastAsia="en-GB"/>
              </w:rPr>
            </w:pPr>
          </w:p>
          <w:p w:rsidR="00F97AA7" w:rsidRDefault="00F97AA7" w:rsidP="00771907">
            <w:pPr>
              <w:rPr>
                <w:rFonts w:ascii="Calibri" w:eastAsia="Calibri" w:hAnsi="Calibri" w:cs="Calibri"/>
                <w:b/>
                <w:sz w:val="23"/>
                <w:szCs w:val="23"/>
                <w:lang w:eastAsia="en-GB"/>
              </w:rPr>
            </w:pPr>
          </w:p>
          <w:p w:rsidR="00490182" w:rsidRDefault="00490182" w:rsidP="00771907">
            <w:pPr>
              <w:rPr>
                <w:rFonts w:ascii="Calibri" w:hAnsi="Calibri" w:cs="Calibri"/>
                <w:noProof/>
                <w:sz w:val="23"/>
                <w:szCs w:val="23"/>
                <w:lang w:val="en-GB" w:eastAsia="en-GB"/>
              </w:rPr>
            </w:pPr>
          </w:p>
          <w:p w:rsidR="003C08A6" w:rsidRPr="00B74E96" w:rsidRDefault="003C08A6" w:rsidP="00771907">
            <w:pPr>
              <w:rPr>
                <w:rFonts w:ascii="Calibri" w:eastAsia="Calibri" w:hAnsi="Calibri" w:cs="Calibri"/>
                <w:b/>
                <w:sz w:val="23"/>
                <w:szCs w:val="23"/>
                <w:lang w:eastAsia="en-GB"/>
              </w:rPr>
            </w:pPr>
          </w:p>
        </w:tc>
        <w:tc>
          <w:tcPr>
            <w:tcW w:w="8946" w:type="dxa"/>
            <w:shd w:val="clear" w:color="auto" w:fill="auto"/>
          </w:tcPr>
          <w:p w:rsidR="00C0700A" w:rsidRPr="00D126EB" w:rsidRDefault="00C0700A" w:rsidP="00C67036">
            <w:pPr>
              <w:jc w:val="both"/>
              <w:rPr>
                <w:rFonts w:ascii="Calibri" w:hAnsi="Calibri" w:cs="Calibri"/>
                <w:sz w:val="23"/>
                <w:szCs w:val="23"/>
              </w:rPr>
            </w:pPr>
            <w:r w:rsidRPr="00B74E96">
              <w:rPr>
                <w:rFonts w:ascii="Calibri" w:hAnsi="Calibri" w:cs="Calibri"/>
                <w:b/>
                <w:sz w:val="23"/>
                <w:szCs w:val="23"/>
              </w:rPr>
              <w:lastRenderedPageBreak/>
              <w:t>MS AMADEA</w:t>
            </w:r>
            <w:r w:rsidRPr="00B74E96">
              <w:rPr>
                <w:rFonts w:ascii="Calibri" w:hAnsi="Calibri" w:cs="Calibri"/>
                <w:sz w:val="23"/>
                <w:szCs w:val="23"/>
              </w:rPr>
              <w:t xml:space="preserve"> </w:t>
            </w:r>
            <w:r w:rsidR="00A863E8" w:rsidRPr="00B74E96">
              <w:rPr>
                <w:rFonts w:ascii="Calibri" w:hAnsi="Calibri" w:cs="Calibri"/>
                <w:sz w:val="23"/>
                <w:szCs w:val="23"/>
              </w:rPr>
              <w:t xml:space="preserve">liegt im Hafen </w:t>
            </w:r>
            <w:r w:rsidR="002643E6">
              <w:rPr>
                <w:rFonts w:ascii="Calibri" w:hAnsi="Calibri" w:cs="Calibri"/>
                <w:sz w:val="23"/>
                <w:szCs w:val="23"/>
              </w:rPr>
              <w:t xml:space="preserve">von </w:t>
            </w:r>
            <w:r w:rsidR="00B07184">
              <w:rPr>
                <w:rFonts w:ascii="Calibri" w:hAnsi="Calibri" w:cs="Calibri"/>
                <w:sz w:val="23"/>
                <w:szCs w:val="23"/>
              </w:rPr>
              <w:t xml:space="preserve">Puerto Montt voraussichtlicht </w:t>
            </w:r>
            <w:r w:rsidR="00B07184" w:rsidRPr="00D126EB">
              <w:rPr>
                <w:rFonts w:ascii="Calibri" w:hAnsi="Calibri" w:cs="Calibri"/>
                <w:b/>
                <w:sz w:val="23"/>
                <w:szCs w:val="23"/>
              </w:rPr>
              <w:t>Empresa Portuaria Puerto Montt</w:t>
            </w:r>
            <w:r w:rsidR="00527826">
              <w:rPr>
                <w:rFonts w:ascii="Calibri" w:hAnsi="Calibri" w:cs="Calibri"/>
                <w:b/>
                <w:sz w:val="23"/>
                <w:szCs w:val="23"/>
              </w:rPr>
              <w:t xml:space="preserve"> an Berth #1</w:t>
            </w:r>
            <w:r w:rsidR="00D126EB" w:rsidRPr="00D126EB">
              <w:rPr>
                <w:rFonts w:ascii="Calibri" w:hAnsi="Calibri" w:cs="Calibri"/>
                <w:sz w:val="23"/>
                <w:szCs w:val="23"/>
              </w:rPr>
              <w:t>,</w:t>
            </w:r>
            <w:r w:rsidR="00527826">
              <w:rPr>
                <w:rFonts w:ascii="Calibri" w:hAnsi="Calibri" w:cs="Calibri"/>
                <w:sz w:val="23"/>
                <w:szCs w:val="23"/>
              </w:rPr>
              <w:t xml:space="preserve"> ca. 15</w:t>
            </w:r>
            <w:r w:rsidR="00D126EB">
              <w:rPr>
                <w:rFonts w:ascii="Calibri" w:hAnsi="Calibri" w:cs="Calibri"/>
                <w:sz w:val="23"/>
                <w:szCs w:val="23"/>
              </w:rPr>
              <w:t>0 Meter vom Hafenausgang entfernt. Das Stadtzentrum (Plaza de Armas) ist ca. 2 km entfernt.</w:t>
            </w:r>
          </w:p>
          <w:p w:rsidR="00DB2025" w:rsidRPr="00D126EB" w:rsidRDefault="00DB2025" w:rsidP="00C67036">
            <w:pPr>
              <w:jc w:val="both"/>
              <w:rPr>
                <w:rFonts w:ascii="Calibri" w:hAnsi="Calibri" w:cs="Calibri"/>
                <w:sz w:val="23"/>
                <w:szCs w:val="23"/>
              </w:rPr>
            </w:pPr>
          </w:p>
          <w:p w:rsidR="00A863E8" w:rsidRPr="00B74E96" w:rsidRDefault="00A863E8" w:rsidP="00A863E8">
            <w:pPr>
              <w:jc w:val="both"/>
              <w:rPr>
                <w:rFonts w:ascii="Calibri" w:hAnsi="Calibri" w:cs="Calibri"/>
                <w:sz w:val="23"/>
                <w:szCs w:val="23"/>
              </w:rPr>
            </w:pPr>
            <w:r w:rsidRPr="00B74E96">
              <w:rPr>
                <w:rFonts w:ascii="Calibri" w:hAnsi="Calibri" w:cs="Calibri"/>
                <w:sz w:val="23"/>
                <w:szCs w:val="23"/>
              </w:rPr>
              <w:t xml:space="preserve">Der </w:t>
            </w:r>
            <w:r w:rsidRPr="00B74E96">
              <w:rPr>
                <w:rFonts w:ascii="Calibri" w:hAnsi="Calibri" w:cs="Calibri"/>
                <w:b/>
                <w:sz w:val="23"/>
                <w:szCs w:val="23"/>
              </w:rPr>
              <w:t>Chilenische Peso (CLP)</w:t>
            </w:r>
            <w:r w:rsidRPr="00B74E96">
              <w:rPr>
                <w:rFonts w:ascii="Calibri" w:hAnsi="Calibri" w:cs="Calibri"/>
                <w:sz w:val="23"/>
                <w:szCs w:val="23"/>
              </w:rPr>
              <w:t xml:space="preserve"> ist die offizielle Landeswährung. </w:t>
            </w:r>
          </w:p>
          <w:p w:rsidR="00A863E8" w:rsidRPr="00B74E96" w:rsidRDefault="00A863E8" w:rsidP="00A863E8">
            <w:pPr>
              <w:jc w:val="both"/>
              <w:rPr>
                <w:rFonts w:ascii="Calibri" w:hAnsi="Calibri" w:cs="Calibri"/>
                <w:sz w:val="23"/>
                <w:szCs w:val="23"/>
              </w:rPr>
            </w:pPr>
            <w:r w:rsidRPr="00B74E96">
              <w:rPr>
                <w:rFonts w:ascii="Calibri" w:hAnsi="Calibri" w:cs="Calibri"/>
                <w:b/>
                <w:sz w:val="23"/>
                <w:szCs w:val="23"/>
              </w:rPr>
              <w:t>Wechselkurs:</w:t>
            </w:r>
            <w:r w:rsidRPr="00B74E96">
              <w:rPr>
                <w:rFonts w:ascii="Calibri" w:hAnsi="Calibri" w:cs="Calibri"/>
                <w:sz w:val="23"/>
                <w:szCs w:val="23"/>
              </w:rPr>
              <w:t xml:space="preserve"> </w:t>
            </w:r>
            <w:r w:rsidR="00E00D94">
              <w:rPr>
                <w:rFonts w:ascii="Calibri" w:hAnsi="Calibri" w:cs="Calibri"/>
                <w:b/>
                <w:sz w:val="23"/>
                <w:szCs w:val="23"/>
              </w:rPr>
              <w:t>10.000 CLP = 10,55 USD = 9,86 E</w:t>
            </w:r>
            <w:bookmarkStart w:id="0" w:name="_GoBack"/>
            <w:bookmarkEnd w:id="0"/>
            <w:r w:rsidR="00E00D94">
              <w:rPr>
                <w:rFonts w:ascii="Calibri" w:hAnsi="Calibri" w:cs="Calibri"/>
                <w:b/>
                <w:sz w:val="23"/>
                <w:szCs w:val="23"/>
              </w:rPr>
              <w:t>UR</w:t>
            </w:r>
            <w:r w:rsidRPr="00B74E96">
              <w:rPr>
                <w:rFonts w:ascii="Calibri" w:hAnsi="Calibri" w:cs="Calibri"/>
                <w:sz w:val="23"/>
                <w:szCs w:val="23"/>
              </w:rPr>
              <w:t xml:space="preserve">            </w:t>
            </w:r>
          </w:p>
          <w:p w:rsidR="006D48A0" w:rsidRDefault="00A863E8" w:rsidP="00A863E8">
            <w:pPr>
              <w:jc w:val="both"/>
              <w:rPr>
                <w:rFonts w:ascii="Calibri" w:hAnsi="Calibri" w:cs="Calibri"/>
                <w:sz w:val="23"/>
                <w:szCs w:val="23"/>
              </w:rPr>
            </w:pPr>
            <w:r w:rsidRPr="00B74E96">
              <w:rPr>
                <w:rFonts w:ascii="Calibri" w:hAnsi="Calibri" w:cs="Calibri"/>
                <w:sz w:val="23"/>
                <w:szCs w:val="23"/>
              </w:rPr>
              <w:t>US-Dollar, Euro und gängige Kreditkarten werden meist ebenfalls akzeptiert.</w:t>
            </w:r>
          </w:p>
          <w:p w:rsidR="00F97AA7" w:rsidRDefault="00F97AA7" w:rsidP="00A863E8">
            <w:pPr>
              <w:jc w:val="both"/>
              <w:rPr>
                <w:rFonts w:ascii="Calibri" w:hAnsi="Calibri" w:cs="Calibri"/>
                <w:sz w:val="23"/>
                <w:szCs w:val="23"/>
              </w:rPr>
            </w:pPr>
          </w:p>
          <w:p w:rsidR="006D48A0" w:rsidRPr="00B74E96" w:rsidRDefault="00F97AA7" w:rsidP="00A863E8">
            <w:pPr>
              <w:jc w:val="both"/>
              <w:rPr>
                <w:rFonts w:ascii="Calibri" w:hAnsi="Calibri" w:cs="Calibri"/>
                <w:sz w:val="23"/>
                <w:szCs w:val="23"/>
              </w:rPr>
            </w:pPr>
            <w:r>
              <w:rPr>
                <w:rFonts w:ascii="Calibri" w:hAnsi="Calibri" w:cs="Calibri"/>
                <w:sz w:val="23"/>
                <w:szCs w:val="23"/>
              </w:rPr>
              <w:t xml:space="preserve">Taxis stehen i.d.R. am Hafenausgang bereit. </w:t>
            </w:r>
            <w:r w:rsidR="00490182">
              <w:rPr>
                <w:rFonts w:ascii="Calibri" w:hAnsi="Calibri" w:cs="Calibri"/>
                <w:sz w:val="23"/>
                <w:szCs w:val="23"/>
              </w:rPr>
              <w:t>Eine Fahrt ins Zentrum kostet ca. 5 USD.</w:t>
            </w:r>
          </w:p>
          <w:p w:rsidR="00B0505B" w:rsidRPr="00F97AA7" w:rsidRDefault="00A863E8" w:rsidP="00B0505B">
            <w:pPr>
              <w:jc w:val="both"/>
              <w:rPr>
                <w:rFonts w:ascii="Calibri" w:hAnsi="Calibri" w:cs="Calibri"/>
                <w:b/>
                <w:sz w:val="23"/>
                <w:szCs w:val="23"/>
              </w:rPr>
            </w:pPr>
            <w:r w:rsidRPr="00B74E96">
              <w:rPr>
                <w:rFonts w:ascii="Calibri" w:hAnsi="Calibri" w:cs="Calibri"/>
                <w:sz w:val="23"/>
                <w:szCs w:val="23"/>
              </w:rPr>
              <w:t xml:space="preserve">                                                                      </w:t>
            </w:r>
          </w:p>
          <w:p w:rsidR="00BA180F" w:rsidRDefault="00BA180F" w:rsidP="00BA180F">
            <w:pPr>
              <w:jc w:val="both"/>
              <w:rPr>
                <w:rFonts w:ascii="Calibri" w:hAnsi="Calibri" w:cs="Calibri"/>
                <w:sz w:val="23"/>
                <w:szCs w:val="23"/>
              </w:rPr>
            </w:pPr>
            <w:r w:rsidRPr="00BA180F">
              <w:rPr>
                <w:rFonts w:ascii="Calibri" w:hAnsi="Calibri" w:cs="Calibri"/>
                <w:sz w:val="23"/>
                <w:szCs w:val="23"/>
              </w:rPr>
              <w:t xml:space="preserve">An der etwas dezentralen </w:t>
            </w:r>
            <w:r w:rsidRPr="00BA180F">
              <w:rPr>
                <w:rFonts w:ascii="Calibri" w:hAnsi="Calibri" w:cs="Calibri"/>
                <w:b/>
                <w:sz w:val="23"/>
                <w:szCs w:val="23"/>
              </w:rPr>
              <w:t>Plaza de Armas</w:t>
            </w:r>
            <w:r w:rsidRPr="00BA180F">
              <w:rPr>
                <w:rFonts w:ascii="Calibri" w:hAnsi="Calibri" w:cs="Calibri"/>
                <w:sz w:val="23"/>
                <w:szCs w:val="23"/>
              </w:rPr>
              <w:t xml:space="preserve"> steht die </w:t>
            </w:r>
            <w:r w:rsidRPr="00BA180F">
              <w:rPr>
                <w:rFonts w:ascii="Calibri" w:hAnsi="Calibri" w:cs="Calibri"/>
                <w:b/>
                <w:sz w:val="23"/>
                <w:szCs w:val="23"/>
              </w:rPr>
              <w:t>Kathedrale</w:t>
            </w:r>
            <w:r w:rsidRPr="00BA180F">
              <w:rPr>
                <w:rFonts w:ascii="Calibri" w:hAnsi="Calibri" w:cs="Calibri"/>
                <w:sz w:val="23"/>
                <w:szCs w:val="23"/>
              </w:rPr>
              <w:t xml:space="preserve">, das älteste Gebäude der Stadt. Es ist ein ansehnlicher, restaurierter </w:t>
            </w:r>
            <w:r w:rsidRPr="00BA180F">
              <w:rPr>
                <w:rFonts w:ascii="Calibri" w:hAnsi="Calibri" w:cs="Calibri"/>
                <w:b/>
                <w:sz w:val="23"/>
                <w:szCs w:val="23"/>
              </w:rPr>
              <w:t>Alercebau im Parthenon-Stil</w:t>
            </w:r>
            <w:r w:rsidRPr="00BA180F">
              <w:rPr>
                <w:rFonts w:ascii="Calibri" w:hAnsi="Calibri" w:cs="Calibri"/>
                <w:sz w:val="23"/>
                <w:szCs w:val="23"/>
              </w:rPr>
              <w:t xml:space="preserve"> mit Kupferkuppel und im Portikus der Grundstein der Stadt. </w:t>
            </w:r>
          </w:p>
          <w:p w:rsidR="00BA180F" w:rsidRPr="00BA180F" w:rsidRDefault="00BA180F" w:rsidP="00BA180F">
            <w:pPr>
              <w:jc w:val="both"/>
              <w:rPr>
                <w:rFonts w:ascii="Calibri" w:hAnsi="Calibri" w:cs="Calibri"/>
                <w:sz w:val="23"/>
                <w:szCs w:val="23"/>
              </w:rPr>
            </w:pPr>
          </w:p>
          <w:p w:rsidR="00BA180F" w:rsidRDefault="00BA180F" w:rsidP="00BA180F">
            <w:pPr>
              <w:jc w:val="both"/>
              <w:rPr>
                <w:rFonts w:ascii="Calibri" w:hAnsi="Calibri" w:cs="Calibri"/>
                <w:sz w:val="23"/>
                <w:szCs w:val="23"/>
              </w:rPr>
            </w:pPr>
            <w:r w:rsidRPr="00BA180F">
              <w:rPr>
                <w:rFonts w:ascii="Calibri" w:hAnsi="Calibri" w:cs="Calibri"/>
                <w:sz w:val="23"/>
                <w:szCs w:val="23"/>
              </w:rPr>
              <w:t xml:space="preserve">Einen Block östlich der Plaza (Antonio Varas Ecke Quil lota) stellt die </w:t>
            </w:r>
            <w:r w:rsidRPr="00BA180F">
              <w:rPr>
                <w:rFonts w:ascii="Calibri" w:hAnsi="Calibri" w:cs="Calibri"/>
                <w:b/>
                <w:sz w:val="23"/>
                <w:szCs w:val="23"/>
              </w:rPr>
              <w:t>Casa de Arte Diego Rivera</w:t>
            </w:r>
            <w:r w:rsidRPr="00BA180F">
              <w:rPr>
                <w:rFonts w:ascii="Calibri" w:hAnsi="Calibri" w:cs="Calibri"/>
                <w:sz w:val="23"/>
                <w:szCs w:val="23"/>
              </w:rPr>
              <w:t xml:space="preserve"> nicht etwa Werke des mexikanischen Malers aus, sondern die regionaler Künstler; hinzu kommen wechselnde kulturelle Veranstaltungen. </w:t>
            </w:r>
          </w:p>
          <w:p w:rsidR="00BA180F" w:rsidRPr="00BA180F" w:rsidRDefault="00BA180F" w:rsidP="00BA180F">
            <w:pPr>
              <w:jc w:val="both"/>
              <w:rPr>
                <w:rFonts w:ascii="Calibri" w:hAnsi="Calibri" w:cs="Calibri"/>
                <w:sz w:val="23"/>
                <w:szCs w:val="23"/>
              </w:rPr>
            </w:pPr>
          </w:p>
          <w:p w:rsidR="00BA180F" w:rsidRPr="00BA180F" w:rsidRDefault="00BA180F" w:rsidP="00BA180F">
            <w:pPr>
              <w:jc w:val="both"/>
              <w:rPr>
                <w:rFonts w:ascii="Calibri" w:hAnsi="Calibri" w:cs="Calibri"/>
                <w:sz w:val="23"/>
                <w:szCs w:val="23"/>
              </w:rPr>
            </w:pPr>
            <w:r w:rsidRPr="00BA180F">
              <w:rPr>
                <w:rFonts w:ascii="Calibri" w:hAnsi="Calibri" w:cs="Calibri"/>
                <w:sz w:val="23"/>
                <w:szCs w:val="23"/>
              </w:rPr>
              <w:t xml:space="preserve">Auf dem Platz davor steht das </w:t>
            </w:r>
            <w:r w:rsidRPr="00BA180F">
              <w:rPr>
                <w:rFonts w:ascii="Calibri" w:hAnsi="Calibri" w:cs="Calibri"/>
                <w:b/>
                <w:sz w:val="23"/>
                <w:szCs w:val="23"/>
              </w:rPr>
              <w:t>bronzene Denkmal für die deutschen Einwanderer</w:t>
            </w:r>
            <w:r w:rsidRPr="00BA180F">
              <w:rPr>
                <w:rFonts w:ascii="Calibri" w:hAnsi="Calibri" w:cs="Calibri"/>
                <w:sz w:val="23"/>
                <w:szCs w:val="23"/>
              </w:rPr>
              <w:t xml:space="preserve"> – eine Kolonisten-Familie, denen ein Einheimischer den Weg zeigt. Dahinter ragt in ironischem Kontrast die Fassade eines neuzeitigen Einkaufszentrums auf. Mehr Sehenswürdigkeiten hat das Zentrum nicht zu bieten. </w:t>
            </w:r>
          </w:p>
          <w:p w:rsidR="00BA180F" w:rsidRDefault="00BA180F" w:rsidP="00BA180F">
            <w:pPr>
              <w:jc w:val="both"/>
              <w:rPr>
                <w:rFonts w:ascii="Calibri" w:hAnsi="Calibri" w:cs="Calibri"/>
                <w:sz w:val="23"/>
                <w:szCs w:val="23"/>
              </w:rPr>
            </w:pPr>
          </w:p>
          <w:p w:rsidR="00BA180F" w:rsidRDefault="00BA180F" w:rsidP="00BA180F">
            <w:pPr>
              <w:jc w:val="both"/>
              <w:rPr>
                <w:rFonts w:ascii="Calibri" w:hAnsi="Calibri" w:cs="Calibri"/>
                <w:sz w:val="23"/>
                <w:szCs w:val="23"/>
              </w:rPr>
            </w:pPr>
          </w:p>
          <w:p w:rsidR="00BA180F" w:rsidRDefault="00BA180F" w:rsidP="00BA180F">
            <w:pPr>
              <w:jc w:val="both"/>
              <w:rPr>
                <w:rFonts w:ascii="Calibri" w:hAnsi="Calibri" w:cs="Calibri"/>
                <w:sz w:val="23"/>
                <w:szCs w:val="23"/>
              </w:rPr>
            </w:pPr>
            <w:r w:rsidRPr="00BA180F">
              <w:rPr>
                <w:rFonts w:ascii="Calibri" w:hAnsi="Calibri" w:cs="Calibri"/>
                <w:sz w:val="23"/>
                <w:szCs w:val="23"/>
              </w:rPr>
              <w:t xml:space="preserve">Nach einem Blick von der Mole über die Pazifikbucht geht es auf der </w:t>
            </w:r>
            <w:r w:rsidRPr="00BA180F">
              <w:rPr>
                <w:rFonts w:ascii="Calibri" w:hAnsi="Calibri" w:cs="Calibri"/>
                <w:b/>
                <w:sz w:val="23"/>
                <w:szCs w:val="23"/>
              </w:rPr>
              <w:t>Uferpromenade</w:t>
            </w:r>
            <w:r w:rsidRPr="00BA180F">
              <w:rPr>
                <w:rFonts w:ascii="Calibri" w:hAnsi="Calibri" w:cs="Calibri"/>
                <w:sz w:val="23"/>
                <w:szCs w:val="23"/>
              </w:rPr>
              <w:t xml:space="preserve"> nach Westen. Gegenüber der </w:t>
            </w:r>
            <w:r w:rsidRPr="00BA180F">
              <w:rPr>
                <w:rFonts w:ascii="Calibri" w:hAnsi="Calibri" w:cs="Calibri"/>
                <w:b/>
                <w:sz w:val="23"/>
                <w:szCs w:val="23"/>
              </w:rPr>
              <w:t>Straße Ancud</w:t>
            </w:r>
            <w:r w:rsidRPr="00BA180F">
              <w:rPr>
                <w:rFonts w:ascii="Calibri" w:hAnsi="Calibri" w:cs="Calibri"/>
                <w:sz w:val="23"/>
                <w:szCs w:val="23"/>
              </w:rPr>
              <w:t xml:space="preserve"> kommt noch das </w:t>
            </w:r>
            <w:r w:rsidRPr="00BA180F">
              <w:rPr>
                <w:rFonts w:ascii="Calibri" w:hAnsi="Calibri" w:cs="Calibri"/>
                <w:b/>
                <w:sz w:val="23"/>
                <w:szCs w:val="23"/>
              </w:rPr>
              <w:t>Museo Juan Pablo II</w:t>
            </w:r>
            <w:r w:rsidRPr="00BA180F">
              <w:rPr>
                <w:rFonts w:ascii="Calibri" w:hAnsi="Calibri" w:cs="Calibri"/>
                <w:sz w:val="23"/>
                <w:szCs w:val="23"/>
              </w:rPr>
              <w:t xml:space="preserve"> (Av. Diego Portales 991,  9:00 – 18:00 Uhr), </w:t>
            </w:r>
            <w:r>
              <w:rPr>
                <w:rFonts w:ascii="Calibri" w:hAnsi="Calibri" w:cs="Calibri"/>
                <w:sz w:val="23"/>
                <w:szCs w:val="23"/>
              </w:rPr>
              <w:t xml:space="preserve">ein recht seltsames Vergnügen. </w:t>
            </w:r>
            <w:r w:rsidRPr="00BA180F">
              <w:rPr>
                <w:rFonts w:ascii="Calibri" w:hAnsi="Calibri" w:cs="Calibri"/>
                <w:sz w:val="23"/>
                <w:szCs w:val="23"/>
              </w:rPr>
              <w:t>Gut sind die Fotografien aus dem alten Puerto Montt, wenig liebevoll ist die naturhistorische Abteilung sortiert. Besonders herausgestellt wird die Papst-Abteilung. Der Besucher hat den Eindruck, die Visite von Johannes Paul II. 1984 sei der Höhepunkt in der Stadtgeschichte gewesen. Sogar das Essgeschirr der LanChile, von dem der Papst bei seinem Flug nach Puerto Montt speiste, ist ausgestellt.</w:t>
            </w:r>
          </w:p>
          <w:p w:rsidR="00BA180F" w:rsidRPr="00BA180F" w:rsidRDefault="00BA180F" w:rsidP="00BA180F">
            <w:pPr>
              <w:jc w:val="both"/>
              <w:rPr>
                <w:rFonts w:ascii="Calibri" w:hAnsi="Calibri" w:cs="Calibri"/>
                <w:sz w:val="23"/>
                <w:szCs w:val="23"/>
              </w:rPr>
            </w:pPr>
          </w:p>
          <w:p w:rsidR="00BA180F" w:rsidRDefault="00BA180F" w:rsidP="00BA180F">
            <w:pPr>
              <w:jc w:val="both"/>
              <w:rPr>
                <w:rFonts w:ascii="Calibri" w:hAnsi="Calibri" w:cs="Calibri"/>
                <w:sz w:val="23"/>
                <w:szCs w:val="23"/>
              </w:rPr>
            </w:pPr>
            <w:r w:rsidRPr="00BA180F">
              <w:rPr>
                <w:rFonts w:ascii="Calibri" w:hAnsi="Calibri" w:cs="Calibri"/>
                <w:sz w:val="23"/>
                <w:szCs w:val="23"/>
              </w:rPr>
              <w:t xml:space="preserve">Vorbei an den Hafenanlagen geht es nach </w:t>
            </w:r>
            <w:r w:rsidRPr="00BA180F">
              <w:rPr>
                <w:rFonts w:ascii="Calibri" w:hAnsi="Calibri" w:cs="Calibri"/>
                <w:b/>
                <w:sz w:val="23"/>
                <w:szCs w:val="23"/>
              </w:rPr>
              <w:t>Angelmó</w:t>
            </w:r>
            <w:r w:rsidRPr="00BA180F">
              <w:rPr>
                <w:rFonts w:ascii="Calibri" w:hAnsi="Calibri" w:cs="Calibri"/>
                <w:sz w:val="23"/>
                <w:szCs w:val="23"/>
              </w:rPr>
              <w:t xml:space="preserve">. Die Straße säumen </w:t>
            </w:r>
            <w:r w:rsidRPr="00BA180F">
              <w:rPr>
                <w:rFonts w:ascii="Calibri" w:hAnsi="Calibri" w:cs="Calibri"/>
                <w:b/>
                <w:sz w:val="23"/>
                <w:szCs w:val="23"/>
              </w:rPr>
              <w:t>Kunsthandwerkerstände</w:t>
            </w:r>
            <w:r w:rsidRPr="00BA180F">
              <w:rPr>
                <w:rFonts w:ascii="Calibri" w:hAnsi="Calibri" w:cs="Calibri"/>
                <w:sz w:val="23"/>
                <w:szCs w:val="23"/>
              </w:rPr>
              <w:t>. Es gibt Berge von dicken, gestrickten Pullovern, Holzschnitzereien usw. Interessant sind die Stände, die auch Lebensmittel verkaufen: frischen Käse, Honig, seltsame Liköre, getrocknete Muscheln und Algen.</w:t>
            </w:r>
          </w:p>
          <w:p w:rsidR="00BA180F" w:rsidRPr="00BA180F" w:rsidRDefault="00BA180F" w:rsidP="00BA180F">
            <w:pPr>
              <w:jc w:val="both"/>
              <w:rPr>
                <w:rFonts w:ascii="Calibri" w:hAnsi="Calibri" w:cs="Calibri"/>
                <w:sz w:val="23"/>
                <w:szCs w:val="23"/>
              </w:rPr>
            </w:pPr>
          </w:p>
          <w:p w:rsidR="00BA180F" w:rsidRPr="00BA180F" w:rsidRDefault="00BA180F" w:rsidP="00BA180F">
            <w:pPr>
              <w:jc w:val="both"/>
              <w:rPr>
                <w:rFonts w:ascii="Calibri" w:hAnsi="Calibri" w:cs="Calibri"/>
                <w:sz w:val="23"/>
                <w:szCs w:val="23"/>
              </w:rPr>
            </w:pPr>
            <w:r w:rsidRPr="00BA180F">
              <w:rPr>
                <w:rFonts w:ascii="Calibri" w:hAnsi="Calibri" w:cs="Calibri"/>
                <w:sz w:val="23"/>
                <w:szCs w:val="23"/>
              </w:rPr>
              <w:t xml:space="preserve">Den </w:t>
            </w:r>
            <w:r w:rsidRPr="00BA180F">
              <w:rPr>
                <w:rFonts w:ascii="Calibri" w:hAnsi="Calibri" w:cs="Calibri"/>
                <w:b/>
                <w:sz w:val="23"/>
                <w:szCs w:val="23"/>
              </w:rPr>
              <w:t>Fischereihafen</w:t>
            </w:r>
            <w:r w:rsidRPr="00BA180F">
              <w:rPr>
                <w:rFonts w:ascii="Calibri" w:hAnsi="Calibri" w:cs="Calibri"/>
                <w:sz w:val="23"/>
                <w:szCs w:val="23"/>
              </w:rPr>
              <w:t xml:space="preserve"> in Angelmó sollte man um die Mittagszeit besuchen. In großen Töpfen schmort der </w:t>
            </w:r>
            <w:r w:rsidRPr="00BA180F">
              <w:rPr>
                <w:rFonts w:ascii="Calibri" w:hAnsi="Calibri" w:cs="Calibri"/>
                <w:b/>
                <w:sz w:val="23"/>
                <w:szCs w:val="23"/>
              </w:rPr>
              <w:t>Curanto</w:t>
            </w:r>
            <w:r w:rsidRPr="00BA180F">
              <w:rPr>
                <w:rFonts w:ascii="Calibri" w:hAnsi="Calibri" w:cs="Calibri"/>
                <w:sz w:val="23"/>
                <w:szCs w:val="23"/>
              </w:rPr>
              <w:t xml:space="preserve">, die für die Region typische </w:t>
            </w:r>
            <w:r w:rsidRPr="00BA180F">
              <w:rPr>
                <w:rFonts w:ascii="Calibri" w:hAnsi="Calibri" w:cs="Calibri"/>
                <w:b/>
                <w:sz w:val="23"/>
                <w:szCs w:val="23"/>
              </w:rPr>
              <w:t>dicke Suppe mit Fisch und Meeresfrüchten</w:t>
            </w:r>
            <w:r w:rsidRPr="00BA180F">
              <w:rPr>
                <w:rFonts w:ascii="Calibri" w:hAnsi="Calibri" w:cs="Calibri"/>
                <w:sz w:val="23"/>
                <w:szCs w:val="23"/>
              </w:rPr>
              <w:t xml:space="preserve">, </w:t>
            </w:r>
            <w:r w:rsidRPr="00BA180F">
              <w:rPr>
                <w:rFonts w:ascii="Calibri" w:hAnsi="Calibri" w:cs="Calibri"/>
                <w:b/>
                <w:sz w:val="23"/>
                <w:szCs w:val="23"/>
              </w:rPr>
              <w:t>Fleisch und Kartoffeln</w:t>
            </w:r>
            <w:r w:rsidRPr="00BA180F">
              <w:rPr>
                <w:rFonts w:ascii="Calibri" w:hAnsi="Calibri" w:cs="Calibri"/>
                <w:sz w:val="23"/>
                <w:szCs w:val="23"/>
              </w:rPr>
              <w:t>. Lachs grillt auf Holzkohle, Fische und Muscheln kochen und braten; Meeresfrüchte, von deren Existenz man nicht einmal ahnte, werden hier wohlschmeckend verarbeitet.</w:t>
            </w:r>
          </w:p>
          <w:p w:rsidR="00BA180F" w:rsidRPr="00BA180F" w:rsidRDefault="00BA180F" w:rsidP="00BA180F">
            <w:pPr>
              <w:jc w:val="both"/>
              <w:rPr>
                <w:rFonts w:ascii="Calibri" w:hAnsi="Calibri" w:cs="Calibri"/>
                <w:sz w:val="23"/>
                <w:szCs w:val="23"/>
              </w:rPr>
            </w:pPr>
          </w:p>
          <w:p w:rsidR="00BA180F" w:rsidRDefault="00BA180F" w:rsidP="00BA180F">
            <w:pPr>
              <w:jc w:val="both"/>
              <w:rPr>
                <w:rFonts w:ascii="Calibri" w:hAnsi="Calibri" w:cs="Calibri"/>
                <w:sz w:val="23"/>
                <w:szCs w:val="23"/>
              </w:rPr>
            </w:pPr>
            <w:r w:rsidRPr="00BA180F">
              <w:rPr>
                <w:rFonts w:ascii="Calibri" w:hAnsi="Calibri" w:cs="Calibri"/>
                <w:sz w:val="23"/>
                <w:szCs w:val="23"/>
              </w:rPr>
              <w:t xml:space="preserve">Ein Tipp: Angelmó vorgelagert ist die </w:t>
            </w:r>
            <w:r w:rsidRPr="00BA180F">
              <w:rPr>
                <w:rFonts w:ascii="Calibri" w:hAnsi="Calibri" w:cs="Calibri"/>
                <w:b/>
                <w:sz w:val="23"/>
                <w:szCs w:val="23"/>
              </w:rPr>
              <w:t>Isla Tenglo</w:t>
            </w:r>
            <w:r w:rsidRPr="00BA180F">
              <w:rPr>
                <w:rFonts w:ascii="Calibri" w:hAnsi="Calibri" w:cs="Calibri"/>
                <w:sz w:val="23"/>
                <w:szCs w:val="23"/>
              </w:rPr>
              <w:t xml:space="preserve">, per Boot ab der Mole Caleta Angelmó zu erreichen. Auf der Insel führt ein kurzer Spazierweg hinauf zum Mirador </w:t>
            </w:r>
            <w:r w:rsidRPr="00BA180F">
              <w:rPr>
                <w:rFonts w:ascii="Calibri" w:hAnsi="Calibri" w:cs="Calibri"/>
                <w:b/>
                <w:sz w:val="23"/>
                <w:szCs w:val="23"/>
              </w:rPr>
              <w:t>Cruz de Tenglo</w:t>
            </w:r>
            <w:r w:rsidRPr="00BA180F">
              <w:rPr>
                <w:rFonts w:ascii="Calibri" w:hAnsi="Calibri" w:cs="Calibri"/>
                <w:sz w:val="23"/>
                <w:szCs w:val="23"/>
              </w:rPr>
              <w:t xml:space="preserve">, von dem der Blick über die Stadt, den Hafen und die Bucht von </w:t>
            </w:r>
            <w:r w:rsidRPr="00BA180F">
              <w:rPr>
                <w:rFonts w:ascii="Calibri" w:hAnsi="Calibri" w:cs="Calibri"/>
                <w:b/>
                <w:sz w:val="23"/>
                <w:szCs w:val="23"/>
              </w:rPr>
              <w:t xml:space="preserve">Reloncaví </w:t>
            </w:r>
            <w:r w:rsidRPr="00BA180F">
              <w:rPr>
                <w:rFonts w:ascii="Calibri" w:hAnsi="Calibri" w:cs="Calibri"/>
                <w:sz w:val="23"/>
                <w:szCs w:val="23"/>
              </w:rPr>
              <w:t>geht. Angelmó ist übrigens problemlos mit Colectivo-Taxis zu erreichen.</w:t>
            </w:r>
          </w:p>
          <w:p w:rsidR="00BA180F" w:rsidRPr="00BA180F" w:rsidRDefault="00BA180F" w:rsidP="00BA180F">
            <w:pPr>
              <w:jc w:val="both"/>
              <w:rPr>
                <w:rFonts w:ascii="Calibri" w:hAnsi="Calibri" w:cs="Calibri"/>
                <w:sz w:val="23"/>
                <w:szCs w:val="23"/>
              </w:rPr>
            </w:pPr>
          </w:p>
          <w:p w:rsidR="004F4ECD" w:rsidRDefault="00BA180F" w:rsidP="00BA180F">
            <w:pPr>
              <w:jc w:val="both"/>
              <w:rPr>
                <w:rFonts w:ascii="Calibri" w:hAnsi="Calibri" w:cs="Calibri"/>
                <w:sz w:val="23"/>
                <w:szCs w:val="23"/>
              </w:rPr>
            </w:pPr>
            <w:r w:rsidRPr="00BA180F">
              <w:rPr>
                <w:rFonts w:ascii="Calibri" w:hAnsi="Calibri" w:cs="Calibri"/>
                <w:sz w:val="23"/>
                <w:szCs w:val="23"/>
              </w:rPr>
              <w:t>Selbstverständlich stehen in Puerto Montt sämtliche Aktivitäten rund um das</w:t>
            </w:r>
            <w:r>
              <w:rPr>
                <w:rFonts w:ascii="Calibri" w:hAnsi="Calibri" w:cs="Calibri"/>
                <w:sz w:val="23"/>
                <w:szCs w:val="23"/>
              </w:rPr>
              <w:t xml:space="preserve"> Element Wasser zur Verfügung. </w:t>
            </w:r>
            <w:r w:rsidRPr="00BA180F">
              <w:rPr>
                <w:rFonts w:ascii="Calibri" w:hAnsi="Calibri" w:cs="Calibri"/>
                <w:b/>
                <w:sz w:val="23"/>
                <w:szCs w:val="23"/>
              </w:rPr>
              <w:t>Jetski, Tauchen, Windsurfen</w:t>
            </w:r>
            <w:r w:rsidRPr="00BA180F">
              <w:rPr>
                <w:rFonts w:ascii="Calibri" w:hAnsi="Calibri" w:cs="Calibri"/>
                <w:sz w:val="23"/>
                <w:szCs w:val="23"/>
              </w:rPr>
              <w:t xml:space="preserve"> oder einfach am Strand liegen und ein wenig das kühle</w:t>
            </w:r>
            <w:r>
              <w:rPr>
                <w:rFonts w:ascii="Calibri" w:hAnsi="Calibri" w:cs="Calibri"/>
                <w:sz w:val="23"/>
                <w:szCs w:val="23"/>
              </w:rPr>
              <w:t xml:space="preserve"> Nass genießen, all das ist in  </w:t>
            </w:r>
            <w:r w:rsidRPr="00BA180F">
              <w:rPr>
                <w:rFonts w:ascii="Calibri" w:hAnsi="Calibri" w:cs="Calibri"/>
                <w:sz w:val="23"/>
                <w:szCs w:val="23"/>
              </w:rPr>
              <w:t>Puerto Montt möglich. Treckingtouren sind in und um Puerto Montt sehr beliebt, entweder mit einem erfahrenen Führer oder auf eigene Faust. So lässt sich die Natur besonders gut entdecken.</w:t>
            </w:r>
          </w:p>
          <w:p w:rsidR="00BA180F" w:rsidRDefault="00BA180F" w:rsidP="00BA180F">
            <w:pPr>
              <w:jc w:val="both"/>
              <w:rPr>
                <w:rFonts w:ascii="Calibri" w:hAnsi="Calibri" w:cs="Calibri"/>
                <w:sz w:val="23"/>
                <w:szCs w:val="23"/>
              </w:rPr>
            </w:pPr>
          </w:p>
          <w:p w:rsidR="00BA180F" w:rsidRDefault="00BA180F" w:rsidP="00BA180F">
            <w:pPr>
              <w:jc w:val="both"/>
              <w:rPr>
                <w:rFonts w:ascii="Calibri" w:hAnsi="Calibri" w:cs="Calibri"/>
                <w:sz w:val="23"/>
                <w:szCs w:val="23"/>
              </w:rPr>
            </w:pPr>
          </w:p>
          <w:p w:rsidR="004F4ECD" w:rsidRDefault="004F4ECD" w:rsidP="004F4ECD">
            <w:pPr>
              <w:jc w:val="both"/>
              <w:rPr>
                <w:rFonts w:ascii="Calibri" w:hAnsi="Calibri" w:cs="Calibri"/>
                <w:sz w:val="23"/>
                <w:szCs w:val="23"/>
              </w:rPr>
            </w:pPr>
          </w:p>
          <w:p w:rsidR="004F4ECD" w:rsidRPr="00B74E96" w:rsidRDefault="004F4ECD" w:rsidP="004F4ECD">
            <w:pPr>
              <w:jc w:val="both"/>
              <w:rPr>
                <w:rFonts w:ascii="Calibri" w:hAnsi="Calibri" w:cs="Calibri"/>
                <w:sz w:val="23"/>
                <w:szCs w:val="23"/>
              </w:rPr>
            </w:pPr>
          </w:p>
        </w:tc>
      </w:tr>
    </w:tbl>
    <w:p w:rsidR="000E38EE" w:rsidRPr="00532B7D" w:rsidRDefault="00490182" w:rsidP="00ED3770">
      <w:pPr>
        <w:rPr>
          <w:rFonts w:ascii="Arial" w:eastAsia="Calibri" w:hAnsi="Arial" w:cs="Arial"/>
          <w:noProof/>
          <w:sz w:val="22"/>
          <w:szCs w:val="22"/>
          <w:lang w:eastAsia="en-GB"/>
        </w:rPr>
      </w:pPr>
      <w:r>
        <w:rPr>
          <w:rFonts w:ascii="Calibri" w:hAnsi="Calibri" w:cs="Calibri"/>
          <w:noProof/>
          <w:sz w:val="23"/>
          <w:szCs w:val="23"/>
          <w:lang w:val="en-GB" w:eastAsia="en-GB"/>
        </w:rPr>
        <w:lastRenderedPageBreak/>
        <w:drawing>
          <wp:anchor distT="0" distB="0" distL="114300" distR="114300" simplePos="0" relativeHeight="251777024" behindDoc="0" locked="0" layoutInCell="1" allowOverlap="1">
            <wp:simplePos x="0" y="0"/>
            <wp:positionH relativeFrom="margin">
              <wp:posOffset>728345</wp:posOffset>
            </wp:positionH>
            <wp:positionV relativeFrom="paragraph">
              <wp:posOffset>-664210</wp:posOffset>
            </wp:positionV>
            <wp:extent cx="5923280" cy="320992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X_Krainz_Chile_Vulkan_Osorno_Puerto_Montt_ 22442.jpg"/>
                    <pic:cNvPicPr/>
                  </pic:nvPicPr>
                  <pic:blipFill rotWithShape="1">
                    <a:blip r:embed="rId8" cstate="print">
                      <a:extLst>
                        <a:ext uri="{28A0092B-C50C-407E-A947-70E740481C1C}">
                          <a14:useLocalDpi xmlns:a14="http://schemas.microsoft.com/office/drawing/2010/main" val="0"/>
                        </a:ext>
                      </a:extLst>
                    </a:blip>
                    <a:srcRect b="18389"/>
                    <a:stretch/>
                  </pic:blipFill>
                  <pic:spPr bwMode="auto">
                    <a:xfrm>
                      <a:off x="0" y="0"/>
                      <a:ext cx="592328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80F" w:rsidRPr="00B74E96">
        <w:rPr>
          <w:rFonts w:eastAsia="Calibri" w:cs="Arial"/>
          <w:noProof/>
          <w:sz w:val="23"/>
          <w:szCs w:val="23"/>
          <w:lang w:val="en-GB" w:eastAsia="en-GB"/>
        </w:rPr>
        <mc:AlternateContent>
          <mc:Choice Requires="wps">
            <w:drawing>
              <wp:anchor distT="0" distB="0" distL="114300" distR="114300" simplePos="0" relativeHeight="251778048" behindDoc="0" locked="0" layoutInCell="1" allowOverlap="1" wp14:anchorId="73D82719" wp14:editId="4660F0A7">
                <wp:simplePos x="0" y="0"/>
                <wp:positionH relativeFrom="column">
                  <wp:posOffset>723901</wp:posOffset>
                </wp:positionH>
                <wp:positionV relativeFrom="paragraph">
                  <wp:posOffset>2635250</wp:posOffset>
                </wp:positionV>
                <wp:extent cx="5924550" cy="655320"/>
                <wp:effectExtent l="0" t="0" r="19050" b="1143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55320"/>
                        </a:xfrm>
                        <a:prstGeom prst="rect">
                          <a:avLst/>
                        </a:prstGeom>
                        <a:solidFill>
                          <a:srgbClr val="FFFFFF"/>
                        </a:solidFill>
                        <a:ln w="9525">
                          <a:solidFill>
                            <a:srgbClr val="000000"/>
                          </a:solidFill>
                          <a:miter lim="800000"/>
                          <a:headEnd/>
                          <a:tailEnd/>
                        </a:ln>
                      </wps:spPr>
                      <wps:txbx>
                        <w:txbxContent>
                          <w:p w:rsidR="0072349D" w:rsidRDefault="0072349D" w:rsidP="0072349D">
                            <w:pPr>
                              <w:jc w:val="center"/>
                            </w:pPr>
                            <w:r w:rsidRPr="00F861C5">
                              <w:rPr>
                                <w:rFonts w:asciiTheme="minorHAnsi" w:hAnsiTheme="minorHAnsi" w:cs="Arial"/>
                              </w:rPr>
                              <w:t>Weitere Informationen über die Region finden Sie in</w:t>
                            </w:r>
                            <w:r w:rsidR="00633C56" w:rsidRPr="00F861C5">
                              <w:rPr>
                                <w:rFonts w:asciiTheme="minorHAnsi" w:hAnsiTheme="minorHAnsi" w:cs="Arial"/>
                              </w:rPr>
                              <w:t xml:space="preserve"> </w:t>
                            </w:r>
                            <w:r w:rsidR="00A67109" w:rsidRPr="00F861C5">
                              <w:rPr>
                                <w:rFonts w:asciiTheme="minorHAnsi" w:hAnsiTheme="minorHAnsi" w:cs="Arial"/>
                              </w:rPr>
                              <w:t>Ihrem MA</w:t>
                            </w:r>
                            <w:r w:rsidR="008B1EA5" w:rsidRPr="00F861C5">
                              <w:rPr>
                                <w:rFonts w:asciiTheme="minorHAnsi" w:hAnsiTheme="minorHAnsi" w:cs="Arial"/>
                              </w:rPr>
                              <w:t>RCO POLO Reiseführer</w:t>
                            </w:r>
                            <w:r w:rsidR="009B32C9">
                              <w:rPr>
                                <w:rFonts w:asciiTheme="minorHAnsi" w:hAnsiTheme="minorHAnsi" w:cs="Arial"/>
                              </w:rPr>
                              <w:t xml:space="preserve"> </w:t>
                            </w:r>
                            <w:r w:rsidR="00111E8B">
                              <w:rPr>
                                <w:rFonts w:asciiTheme="minorHAnsi" w:hAnsiTheme="minorHAnsi" w:cs="Arial"/>
                              </w:rPr>
                              <w:t xml:space="preserve">ab Seite </w:t>
                            </w:r>
                            <w:r w:rsidR="00BA180F">
                              <w:rPr>
                                <w:rFonts w:asciiTheme="minorHAnsi" w:hAnsiTheme="minorHAnsi" w:cs="Arial"/>
                              </w:rPr>
                              <w:t>74</w:t>
                            </w:r>
                            <w:r w:rsidRPr="00F861C5">
                              <w:rPr>
                                <w:rFonts w:asciiTheme="minorHAnsi" w:hAnsiTheme="minorHAnsi" w:cs="Arial"/>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F861C5">
                              <w:rPr>
                                <w:rFonts w:asciiTheme="minorHAnsi" w:hAnsiTheme="minorHAnsi" w:cs="Arial"/>
                                <w:b/>
                                <w:sz w:val="22"/>
                              </w:rPr>
                              <w:t xml:space="preserve">Eindrücke in </w:t>
                            </w:r>
                            <w:r w:rsidR="00490182">
                              <w:rPr>
                                <w:rFonts w:asciiTheme="minorHAnsi" w:hAnsiTheme="minorHAnsi" w:cs="Arial"/>
                                <w:b/>
                                <w:sz w:val="22"/>
                              </w:rPr>
                              <w:t>Puerto Montt</w:t>
                            </w:r>
                            <w:r w:rsidR="00B74E96">
                              <w:rPr>
                                <w:rFonts w:asciiTheme="minorHAnsi" w:hAnsiTheme="minorHAnsi" w:cs="Arial"/>
                                <w:b/>
                                <w:sz w:val="22"/>
                              </w:rPr>
                              <w:t xml:space="preserve"> / Chile</w:t>
                            </w:r>
                            <w:r w:rsidRPr="00E15B11">
                              <w:rPr>
                                <w:rFonts w:asciiTheme="minorHAnsi" w:hAnsiTheme="minorHAnsi" w:cs="Arial"/>
                                <w:b/>
                                <w:sz w:val="22"/>
                              </w:rPr>
                              <w:t>!</w:t>
                            </w:r>
                          </w:p>
                          <w:p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73D82719" id="_x0000_t202" coordsize="21600,21600" o:spt="202" path="m,l,21600r21600,l21600,xe">
                <v:stroke joinstyle="miter"/>
                <v:path gradientshapeok="t" o:connecttype="rect"/>
              </v:shapetype>
              <v:shape id="Text Box 292" o:spid="_x0000_s1026" type="#_x0000_t202" style="position:absolute;margin-left:57pt;margin-top:207.5pt;width:466.5pt;height:51.6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">
                <v:textbox>
                  <w:txbxContent>
                    <w:p w:rsidR="0072349D" w:rsidRDefault="0072349D" w:rsidP="0072349D">
                      <w:pPr>
                        <w:jc w:val="center"/>
                      </w:pPr>
                      <w:r w:rsidRPr="00F861C5">
                        <w:rPr>
                          <w:rFonts w:asciiTheme="minorHAnsi" w:hAnsiTheme="minorHAnsi" w:cs="Arial"/>
                        </w:rPr>
                        <w:t>Weitere Informationen über die Region finden Sie in</w:t>
                      </w:r>
                      <w:r w:rsidR="00633C56" w:rsidRPr="00F861C5">
                        <w:rPr>
                          <w:rFonts w:asciiTheme="minorHAnsi" w:hAnsiTheme="minorHAnsi" w:cs="Arial"/>
                        </w:rPr>
                        <w:t xml:space="preserve"> </w:t>
                      </w:r>
                      <w:r w:rsidR="00A67109" w:rsidRPr="00F861C5">
                        <w:rPr>
                          <w:rFonts w:asciiTheme="minorHAnsi" w:hAnsiTheme="minorHAnsi" w:cs="Arial"/>
                        </w:rPr>
                        <w:t>Ihrem MA</w:t>
                      </w:r>
                      <w:r w:rsidR="008B1EA5" w:rsidRPr="00F861C5">
                        <w:rPr>
                          <w:rFonts w:asciiTheme="minorHAnsi" w:hAnsiTheme="minorHAnsi" w:cs="Arial"/>
                        </w:rPr>
                        <w:t>RCO POLO Reiseführer</w:t>
                      </w:r>
                      <w:r w:rsidR="009B32C9">
                        <w:rPr>
                          <w:rFonts w:asciiTheme="minorHAnsi" w:hAnsiTheme="minorHAnsi" w:cs="Arial"/>
                        </w:rPr>
                        <w:t xml:space="preserve"> </w:t>
                      </w:r>
                      <w:r w:rsidR="00111E8B">
                        <w:rPr>
                          <w:rFonts w:asciiTheme="minorHAnsi" w:hAnsiTheme="minorHAnsi" w:cs="Arial"/>
                        </w:rPr>
                        <w:t xml:space="preserve">ab Seite </w:t>
                      </w:r>
                      <w:r w:rsidR="00BA180F">
                        <w:rPr>
                          <w:rFonts w:asciiTheme="minorHAnsi" w:hAnsiTheme="minorHAnsi" w:cs="Arial"/>
                        </w:rPr>
                        <w:t>74</w:t>
                      </w:r>
                      <w:r w:rsidRPr="00F861C5">
                        <w:rPr>
                          <w:rFonts w:asciiTheme="minorHAnsi" w:hAnsiTheme="minorHAnsi" w:cs="Arial"/>
                        </w:rPr>
                        <w:t>!</w:t>
                      </w:r>
                      <w:r w:rsidRPr="00E15B11">
                        <w:rPr>
                          <w:rFonts w:asciiTheme="minorHAnsi" w:hAnsiTheme="minorHAnsi" w:cs="Arial"/>
                          <w:sz w:val="22"/>
                        </w:rPr>
                        <w:br/>
                        <w:t xml:space="preserve">                     </w:t>
                      </w: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F861C5">
                        <w:rPr>
                          <w:rFonts w:asciiTheme="minorHAnsi" w:hAnsiTheme="minorHAnsi" w:cs="Arial"/>
                          <w:b/>
                          <w:sz w:val="22"/>
                        </w:rPr>
                        <w:t xml:space="preserve">Eindrücke in </w:t>
                      </w:r>
                      <w:r w:rsidR="00490182">
                        <w:rPr>
                          <w:rFonts w:asciiTheme="minorHAnsi" w:hAnsiTheme="minorHAnsi" w:cs="Arial"/>
                          <w:b/>
                          <w:sz w:val="22"/>
                        </w:rPr>
                        <w:t>Puerto Montt</w:t>
                      </w:r>
                      <w:r w:rsidR="00B74E96">
                        <w:rPr>
                          <w:rFonts w:asciiTheme="minorHAnsi" w:hAnsiTheme="minorHAnsi" w:cs="Arial"/>
                          <w:b/>
                          <w:sz w:val="22"/>
                        </w:rPr>
                        <w:t xml:space="preserve"> / Chile</w:t>
                      </w:r>
                      <w:r w:rsidRPr="00E15B11">
                        <w:rPr>
                          <w:rFonts w:asciiTheme="minorHAnsi" w:hAnsiTheme="minorHAnsi" w:cs="Arial"/>
                          <w:b/>
                          <w:sz w:val="22"/>
                        </w:rPr>
                        <w:t>!</w:t>
                      </w:r>
                    </w:p>
                    <w:p w:rsidR="0072349D" w:rsidRDefault="0072349D" w:rsidP="0072349D">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rsidR="0072349D" w:rsidRPr="00E15B11" w:rsidRDefault="0072349D" w:rsidP="0072349D">
                      <w:pPr>
                        <w:jc w:val="center"/>
                        <w:rPr>
                          <w:rFonts w:asciiTheme="minorHAnsi" w:hAnsiTheme="minorHAnsi" w:cs="Arial"/>
                          <w:sz w:val="22"/>
                        </w:rPr>
                      </w:pPr>
                    </w:p>
                  </w:txbxContent>
                </v:textbox>
              </v:shape>
            </w:pict>
          </mc:Fallback>
        </mc:AlternateContent>
      </w:r>
      <w:r w:rsidR="00526E54" w:rsidRPr="000324FF">
        <w:rPr>
          <w:rFonts w:ascii="Arial" w:hAnsi="Arial" w:cs="Arial"/>
          <w:noProof/>
          <w:sz w:val="22"/>
          <w:szCs w:val="22"/>
          <w:lang w:val="en-GB" w:eastAsia="en-GB"/>
        </w:rPr>
        <mc:AlternateContent>
          <mc:Choice Requires="wps">
            <w:drawing>
              <wp:anchor distT="0" distB="0" distL="114300" distR="114300" simplePos="0" relativeHeight="251680768" behindDoc="0" locked="0" layoutInCell="1" allowOverlap="1" wp14:anchorId="7E5C7DB1" wp14:editId="3D4EE10B">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185187"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8416" behindDoc="0" locked="0" layoutInCell="1" allowOverlap="1" wp14:anchorId="3E529839" wp14:editId="01A69F79">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0545F7"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92032" behindDoc="0" locked="0" layoutInCell="1" allowOverlap="1" wp14:anchorId="7040937C" wp14:editId="7866F488">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0937C" id="Text Box 2" o:spid="_x0000_s1027"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">
                <v:textbox style="mso-fit-shape-to-text:t">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532B7D" w:rsidSect="00AD4D26">
      <w:headerReference w:type="default" r:id="rId9"/>
      <w:footerReference w:type="default" r:id="rId10"/>
      <w:pgSz w:w="11906" w:h="16838" w:code="9"/>
      <w:pgMar w:top="720" w:right="720" w:bottom="54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2D2" w:rsidRDefault="007C12D2" w:rsidP="00D7292A">
      <w:r>
        <w:separator/>
      </w:r>
    </w:p>
  </w:endnote>
  <w:endnote w:type="continuationSeparator" w:id="0">
    <w:p w:rsidR="007C12D2" w:rsidRDefault="007C12D2"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F9D" w:rsidRDefault="00E90F9D" w:rsidP="00E90F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2D2" w:rsidRDefault="007C12D2" w:rsidP="00D7292A">
      <w:r>
        <w:separator/>
      </w:r>
    </w:p>
  </w:footnote>
  <w:footnote w:type="continuationSeparator" w:id="0">
    <w:p w:rsidR="007C12D2" w:rsidRDefault="007C12D2" w:rsidP="00D72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92A" w:rsidRDefault="00F61CD4" w:rsidP="00ED33A5">
    <w:pPr>
      <w:pStyle w:val="Header"/>
      <w:jc w:val="center"/>
    </w:pPr>
    <w:r>
      <w:rPr>
        <w:noProof/>
        <w:lang w:val="en-GB" w:eastAsia="en-GB"/>
      </w:rPr>
      <w:drawing>
        <wp:inline distT="0" distB="0" distL="0" distR="0">
          <wp:extent cx="1303372" cy="5619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8"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abstractNumId w:val="0"/>
  </w:num>
  <w:num w:numId="2">
    <w:abstractNumId w:val="14"/>
  </w:num>
  <w:num w:numId="3">
    <w:abstractNumId w:val="2"/>
  </w:num>
  <w:num w:numId="4">
    <w:abstractNumId w:val="12"/>
  </w:num>
  <w:num w:numId="5">
    <w:abstractNumId w:val="1"/>
  </w:num>
  <w:num w:numId="6">
    <w:abstractNumId w:val="8"/>
  </w:num>
  <w:num w:numId="7">
    <w:abstractNumId w:val="19"/>
  </w:num>
  <w:num w:numId="8">
    <w:abstractNumId w:val="17"/>
  </w:num>
  <w:num w:numId="9">
    <w:abstractNumId w:val="6"/>
  </w:num>
  <w:num w:numId="10">
    <w:abstractNumId w:val="9"/>
  </w:num>
  <w:num w:numId="11">
    <w:abstractNumId w:val="15"/>
  </w:num>
  <w:num w:numId="12">
    <w:abstractNumId w:val="10"/>
  </w:num>
  <w:num w:numId="13">
    <w:abstractNumId w:val="11"/>
  </w:num>
  <w:num w:numId="14">
    <w:abstractNumId w:val="16"/>
  </w:num>
  <w:num w:numId="15">
    <w:abstractNumId w:val="5"/>
  </w:num>
  <w:num w:numId="16">
    <w:abstractNumId w:val="13"/>
  </w:num>
  <w:num w:numId="17">
    <w:abstractNumId w:val="18"/>
  </w:num>
  <w:num w:numId="18">
    <w:abstractNumId w:val="7"/>
  </w:num>
  <w:num w:numId="19">
    <w:abstractNumId w:val="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92A"/>
    <w:rsid w:val="00002435"/>
    <w:rsid w:val="00003A8E"/>
    <w:rsid w:val="00010A08"/>
    <w:rsid w:val="00010E18"/>
    <w:rsid w:val="00012E36"/>
    <w:rsid w:val="00013766"/>
    <w:rsid w:val="00016BB0"/>
    <w:rsid w:val="00017353"/>
    <w:rsid w:val="000205C8"/>
    <w:rsid w:val="000219FC"/>
    <w:rsid w:val="0002225B"/>
    <w:rsid w:val="00023163"/>
    <w:rsid w:val="0003052F"/>
    <w:rsid w:val="000309AF"/>
    <w:rsid w:val="000324FF"/>
    <w:rsid w:val="000333E4"/>
    <w:rsid w:val="00034450"/>
    <w:rsid w:val="00034B8A"/>
    <w:rsid w:val="000351D2"/>
    <w:rsid w:val="000409D8"/>
    <w:rsid w:val="00040ACD"/>
    <w:rsid w:val="00042238"/>
    <w:rsid w:val="000473E5"/>
    <w:rsid w:val="00047453"/>
    <w:rsid w:val="00050B4C"/>
    <w:rsid w:val="00052F89"/>
    <w:rsid w:val="00053E57"/>
    <w:rsid w:val="000541CA"/>
    <w:rsid w:val="00055C16"/>
    <w:rsid w:val="00055FBA"/>
    <w:rsid w:val="0006234D"/>
    <w:rsid w:val="00062792"/>
    <w:rsid w:val="00063102"/>
    <w:rsid w:val="0006531B"/>
    <w:rsid w:val="00071DB7"/>
    <w:rsid w:val="0007286C"/>
    <w:rsid w:val="00076192"/>
    <w:rsid w:val="000763A3"/>
    <w:rsid w:val="00081B8F"/>
    <w:rsid w:val="00082237"/>
    <w:rsid w:val="000838BE"/>
    <w:rsid w:val="00087562"/>
    <w:rsid w:val="00087584"/>
    <w:rsid w:val="00087898"/>
    <w:rsid w:val="000878F6"/>
    <w:rsid w:val="000879F1"/>
    <w:rsid w:val="00092668"/>
    <w:rsid w:val="000969A2"/>
    <w:rsid w:val="0009701B"/>
    <w:rsid w:val="000A21AA"/>
    <w:rsid w:val="000A6F63"/>
    <w:rsid w:val="000B198E"/>
    <w:rsid w:val="000B5D0D"/>
    <w:rsid w:val="000B745E"/>
    <w:rsid w:val="000C08A1"/>
    <w:rsid w:val="000C339D"/>
    <w:rsid w:val="000C7B98"/>
    <w:rsid w:val="000D13EE"/>
    <w:rsid w:val="000D5526"/>
    <w:rsid w:val="000D56B3"/>
    <w:rsid w:val="000D68E4"/>
    <w:rsid w:val="000E38EE"/>
    <w:rsid w:val="000E4477"/>
    <w:rsid w:val="000E49E7"/>
    <w:rsid w:val="000E52AA"/>
    <w:rsid w:val="000E5385"/>
    <w:rsid w:val="000F2F5E"/>
    <w:rsid w:val="000F4E5C"/>
    <w:rsid w:val="000F76FF"/>
    <w:rsid w:val="00100B84"/>
    <w:rsid w:val="001018C7"/>
    <w:rsid w:val="001039F5"/>
    <w:rsid w:val="00103C6B"/>
    <w:rsid w:val="00111A15"/>
    <w:rsid w:val="00111DA4"/>
    <w:rsid w:val="00111E8B"/>
    <w:rsid w:val="00112FE6"/>
    <w:rsid w:val="001269F5"/>
    <w:rsid w:val="00127806"/>
    <w:rsid w:val="00130B81"/>
    <w:rsid w:val="0013232E"/>
    <w:rsid w:val="0013433D"/>
    <w:rsid w:val="00136372"/>
    <w:rsid w:val="0014305D"/>
    <w:rsid w:val="001437B1"/>
    <w:rsid w:val="001464C0"/>
    <w:rsid w:val="001570DA"/>
    <w:rsid w:val="00157292"/>
    <w:rsid w:val="00157675"/>
    <w:rsid w:val="00161EA9"/>
    <w:rsid w:val="00165B62"/>
    <w:rsid w:val="00166761"/>
    <w:rsid w:val="0017095E"/>
    <w:rsid w:val="001711B4"/>
    <w:rsid w:val="00172024"/>
    <w:rsid w:val="001751BA"/>
    <w:rsid w:val="00176373"/>
    <w:rsid w:val="00180D8B"/>
    <w:rsid w:val="00184D27"/>
    <w:rsid w:val="0018600C"/>
    <w:rsid w:val="001927DD"/>
    <w:rsid w:val="00195D32"/>
    <w:rsid w:val="00196646"/>
    <w:rsid w:val="0019666B"/>
    <w:rsid w:val="00197435"/>
    <w:rsid w:val="001A6043"/>
    <w:rsid w:val="001B12D6"/>
    <w:rsid w:val="001B2712"/>
    <w:rsid w:val="001B4257"/>
    <w:rsid w:val="001B46C0"/>
    <w:rsid w:val="001B4A81"/>
    <w:rsid w:val="001B6132"/>
    <w:rsid w:val="001C77CB"/>
    <w:rsid w:val="001D2DC1"/>
    <w:rsid w:val="001D663C"/>
    <w:rsid w:val="001D74E3"/>
    <w:rsid w:val="001E275D"/>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26ADE"/>
    <w:rsid w:val="00232E4D"/>
    <w:rsid w:val="00241A11"/>
    <w:rsid w:val="00242040"/>
    <w:rsid w:val="002423B9"/>
    <w:rsid w:val="002431F3"/>
    <w:rsid w:val="00247D0A"/>
    <w:rsid w:val="0025321E"/>
    <w:rsid w:val="002535A3"/>
    <w:rsid w:val="002545A2"/>
    <w:rsid w:val="002551A7"/>
    <w:rsid w:val="00256F2F"/>
    <w:rsid w:val="00263E3E"/>
    <w:rsid w:val="002643E6"/>
    <w:rsid w:val="00266DA4"/>
    <w:rsid w:val="00271CB1"/>
    <w:rsid w:val="00272FD7"/>
    <w:rsid w:val="00273AD7"/>
    <w:rsid w:val="00283A76"/>
    <w:rsid w:val="00287999"/>
    <w:rsid w:val="00287BB0"/>
    <w:rsid w:val="00291564"/>
    <w:rsid w:val="0029179B"/>
    <w:rsid w:val="00296109"/>
    <w:rsid w:val="002974BE"/>
    <w:rsid w:val="0029754E"/>
    <w:rsid w:val="002979E1"/>
    <w:rsid w:val="002A0B6E"/>
    <w:rsid w:val="002A1E4C"/>
    <w:rsid w:val="002A21D8"/>
    <w:rsid w:val="002A558D"/>
    <w:rsid w:val="002A5EA5"/>
    <w:rsid w:val="002A606F"/>
    <w:rsid w:val="002A7844"/>
    <w:rsid w:val="002B1C7B"/>
    <w:rsid w:val="002B2D3C"/>
    <w:rsid w:val="002B35C4"/>
    <w:rsid w:val="002B3EF4"/>
    <w:rsid w:val="002B57D5"/>
    <w:rsid w:val="002B68B3"/>
    <w:rsid w:val="002B7256"/>
    <w:rsid w:val="002C35C9"/>
    <w:rsid w:val="002C469E"/>
    <w:rsid w:val="002D0140"/>
    <w:rsid w:val="002D1009"/>
    <w:rsid w:val="002D4560"/>
    <w:rsid w:val="002D4993"/>
    <w:rsid w:val="002D5DBA"/>
    <w:rsid w:val="002E0E5F"/>
    <w:rsid w:val="002E1052"/>
    <w:rsid w:val="002E1DB3"/>
    <w:rsid w:val="002E4DD6"/>
    <w:rsid w:val="002F4138"/>
    <w:rsid w:val="002F4959"/>
    <w:rsid w:val="002F54BA"/>
    <w:rsid w:val="002F6825"/>
    <w:rsid w:val="00300797"/>
    <w:rsid w:val="0030104F"/>
    <w:rsid w:val="00301BAE"/>
    <w:rsid w:val="00304499"/>
    <w:rsid w:val="00305984"/>
    <w:rsid w:val="00305AA3"/>
    <w:rsid w:val="00305E82"/>
    <w:rsid w:val="00306662"/>
    <w:rsid w:val="00311C41"/>
    <w:rsid w:val="003159F1"/>
    <w:rsid w:val="00317E50"/>
    <w:rsid w:val="00320132"/>
    <w:rsid w:val="00320ECB"/>
    <w:rsid w:val="0032115C"/>
    <w:rsid w:val="003221D9"/>
    <w:rsid w:val="00326CEE"/>
    <w:rsid w:val="00341E95"/>
    <w:rsid w:val="003421C3"/>
    <w:rsid w:val="003451F4"/>
    <w:rsid w:val="00345D00"/>
    <w:rsid w:val="00350482"/>
    <w:rsid w:val="00351033"/>
    <w:rsid w:val="0035121C"/>
    <w:rsid w:val="003569CF"/>
    <w:rsid w:val="0036101B"/>
    <w:rsid w:val="00362E96"/>
    <w:rsid w:val="003662F7"/>
    <w:rsid w:val="00367BF7"/>
    <w:rsid w:val="00367E61"/>
    <w:rsid w:val="003721CB"/>
    <w:rsid w:val="00373064"/>
    <w:rsid w:val="00374FB7"/>
    <w:rsid w:val="003754D2"/>
    <w:rsid w:val="00376685"/>
    <w:rsid w:val="0037713D"/>
    <w:rsid w:val="0038452D"/>
    <w:rsid w:val="00392E04"/>
    <w:rsid w:val="003A08C0"/>
    <w:rsid w:val="003A0DC4"/>
    <w:rsid w:val="003A1473"/>
    <w:rsid w:val="003A2368"/>
    <w:rsid w:val="003A2977"/>
    <w:rsid w:val="003A38A3"/>
    <w:rsid w:val="003A3C01"/>
    <w:rsid w:val="003A4651"/>
    <w:rsid w:val="003A6117"/>
    <w:rsid w:val="003B0531"/>
    <w:rsid w:val="003B6B45"/>
    <w:rsid w:val="003C08A6"/>
    <w:rsid w:val="003C08D4"/>
    <w:rsid w:val="003C7021"/>
    <w:rsid w:val="003C7C2D"/>
    <w:rsid w:val="003D062D"/>
    <w:rsid w:val="003D14E1"/>
    <w:rsid w:val="003D4A79"/>
    <w:rsid w:val="003D58BD"/>
    <w:rsid w:val="003D6B18"/>
    <w:rsid w:val="003E0F72"/>
    <w:rsid w:val="003E1218"/>
    <w:rsid w:val="003E1CE1"/>
    <w:rsid w:val="003E2E49"/>
    <w:rsid w:val="003F1665"/>
    <w:rsid w:val="003F32E3"/>
    <w:rsid w:val="003F67BD"/>
    <w:rsid w:val="00401B8A"/>
    <w:rsid w:val="00402586"/>
    <w:rsid w:val="004037F1"/>
    <w:rsid w:val="004040B2"/>
    <w:rsid w:val="00405460"/>
    <w:rsid w:val="0040746F"/>
    <w:rsid w:val="00410EED"/>
    <w:rsid w:val="00414F1F"/>
    <w:rsid w:val="0041737F"/>
    <w:rsid w:val="004201D3"/>
    <w:rsid w:val="00421904"/>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0E6A"/>
    <w:rsid w:val="00471DE3"/>
    <w:rsid w:val="0047509A"/>
    <w:rsid w:val="00480A69"/>
    <w:rsid w:val="00482572"/>
    <w:rsid w:val="00482718"/>
    <w:rsid w:val="00483D28"/>
    <w:rsid w:val="00490182"/>
    <w:rsid w:val="00492E7E"/>
    <w:rsid w:val="00495498"/>
    <w:rsid w:val="00495CFC"/>
    <w:rsid w:val="00496067"/>
    <w:rsid w:val="004A4F76"/>
    <w:rsid w:val="004A6C94"/>
    <w:rsid w:val="004B76CF"/>
    <w:rsid w:val="004B7BB8"/>
    <w:rsid w:val="004C1908"/>
    <w:rsid w:val="004C5521"/>
    <w:rsid w:val="004D02DC"/>
    <w:rsid w:val="004D142B"/>
    <w:rsid w:val="004D3A23"/>
    <w:rsid w:val="004E1502"/>
    <w:rsid w:val="004F1E88"/>
    <w:rsid w:val="004F35A7"/>
    <w:rsid w:val="004F3E0E"/>
    <w:rsid w:val="004F4ECD"/>
    <w:rsid w:val="0050243A"/>
    <w:rsid w:val="005078FF"/>
    <w:rsid w:val="00514CD8"/>
    <w:rsid w:val="0051707C"/>
    <w:rsid w:val="00521D5F"/>
    <w:rsid w:val="005221DE"/>
    <w:rsid w:val="00523D39"/>
    <w:rsid w:val="0052434B"/>
    <w:rsid w:val="00524B44"/>
    <w:rsid w:val="005256A2"/>
    <w:rsid w:val="00526E54"/>
    <w:rsid w:val="00527826"/>
    <w:rsid w:val="00532B7D"/>
    <w:rsid w:val="005349A8"/>
    <w:rsid w:val="005358A5"/>
    <w:rsid w:val="00535F42"/>
    <w:rsid w:val="0054060F"/>
    <w:rsid w:val="00540761"/>
    <w:rsid w:val="0056212D"/>
    <w:rsid w:val="00564C69"/>
    <w:rsid w:val="005657B4"/>
    <w:rsid w:val="00573B5C"/>
    <w:rsid w:val="0057474A"/>
    <w:rsid w:val="00576DE7"/>
    <w:rsid w:val="00577C6A"/>
    <w:rsid w:val="00580CB2"/>
    <w:rsid w:val="00582EDD"/>
    <w:rsid w:val="005851F4"/>
    <w:rsid w:val="00587914"/>
    <w:rsid w:val="00592AB9"/>
    <w:rsid w:val="00592CB7"/>
    <w:rsid w:val="005A26D0"/>
    <w:rsid w:val="005A2D85"/>
    <w:rsid w:val="005A3C81"/>
    <w:rsid w:val="005A72EA"/>
    <w:rsid w:val="005B01F0"/>
    <w:rsid w:val="005B28AD"/>
    <w:rsid w:val="005B740B"/>
    <w:rsid w:val="005B7BB0"/>
    <w:rsid w:val="005C0E66"/>
    <w:rsid w:val="005C18B0"/>
    <w:rsid w:val="005C2DE2"/>
    <w:rsid w:val="005C7AB5"/>
    <w:rsid w:val="005C7AE4"/>
    <w:rsid w:val="005D05DD"/>
    <w:rsid w:val="005D2202"/>
    <w:rsid w:val="005D42A7"/>
    <w:rsid w:val="005D69B4"/>
    <w:rsid w:val="005D78E5"/>
    <w:rsid w:val="005E0C72"/>
    <w:rsid w:val="005E460A"/>
    <w:rsid w:val="005E7C6A"/>
    <w:rsid w:val="005F085C"/>
    <w:rsid w:val="005F7B13"/>
    <w:rsid w:val="00601C80"/>
    <w:rsid w:val="00601FC3"/>
    <w:rsid w:val="0060326A"/>
    <w:rsid w:val="00605F58"/>
    <w:rsid w:val="0060683C"/>
    <w:rsid w:val="00613F6E"/>
    <w:rsid w:val="00614E8B"/>
    <w:rsid w:val="006159D6"/>
    <w:rsid w:val="006204B1"/>
    <w:rsid w:val="00625698"/>
    <w:rsid w:val="00626A83"/>
    <w:rsid w:val="00627DC0"/>
    <w:rsid w:val="00633C56"/>
    <w:rsid w:val="00633D6A"/>
    <w:rsid w:val="00634364"/>
    <w:rsid w:val="00634E71"/>
    <w:rsid w:val="00637651"/>
    <w:rsid w:val="006412EA"/>
    <w:rsid w:val="00642B93"/>
    <w:rsid w:val="00644D0F"/>
    <w:rsid w:val="00652089"/>
    <w:rsid w:val="006566DB"/>
    <w:rsid w:val="00657710"/>
    <w:rsid w:val="0066299B"/>
    <w:rsid w:val="006630E7"/>
    <w:rsid w:val="00667CCA"/>
    <w:rsid w:val="00673A1F"/>
    <w:rsid w:val="00674A78"/>
    <w:rsid w:val="00674AF1"/>
    <w:rsid w:val="00675C25"/>
    <w:rsid w:val="00680266"/>
    <w:rsid w:val="006805D3"/>
    <w:rsid w:val="00680C06"/>
    <w:rsid w:val="00682E4E"/>
    <w:rsid w:val="006833B9"/>
    <w:rsid w:val="006851A6"/>
    <w:rsid w:val="00685266"/>
    <w:rsid w:val="00687100"/>
    <w:rsid w:val="00687D80"/>
    <w:rsid w:val="0069052C"/>
    <w:rsid w:val="0069063F"/>
    <w:rsid w:val="00690C48"/>
    <w:rsid w:val="006929B4"/>
    <w:rsid w:val="0069312A"/>
    <w:rsid w:val="00694DAB"/>
    <w:rsid w:val="006A0DFB"/>
    <w:rsid w:val="006A4340"/>
    <w:rsid w:val="006A55F5"/>
    <w:rsid w:val="006B0DD5"/>
    <w:rsid w:val="006B33D1"/>
    <w:rsid w:val="006B44A4"/>
    <w:rsid w:val="006B4C29"/>
    <w:rsid w:val="006C0B7B"/>
    <w:rsid w:val="006C24CB"/>
    <w:rsid w:val="006C4866"/>
    <w:rsid w:val="006C64B0"/>
    <w:rsid w:val="006C70CC"/>
    <w:rsid w:val="006D31A7"/>
    <w:rsid w:val="006D439D"/>
    <w:rsid w:val="006D4437"/>
    <w:rsid w:val="006D48A0"/>
    <w:rsid w:val="006D6DCC"/>
    <w:rsid w:val="006E18BF"/>
    <w:rsid w:val="006E197A"/>
    <w:rsid w:val="006E1F6E"/>
    <w:rsid w:val="006E3A3B"/>
    <w:rsid w:val="006F6420"/>
    <w:rsid w:val="007013C7"/>
    <w:rsid w:val="0070283C"/>
    <w:rsid w:val="00703FCC"/>
    <w:rsid w:val="00706738"/>
    <w:rsid w:val="00706B95"/>
    <w:rsid w:val="00706D7E"/>
    <w:rsid w:val="00711178"/>
    <w:rsid w:val="00711524"/>
    <w:rsid w:val="007115BB"/>
    <w:rsid w:val="00711D66"/>
    <w:rsid w:val="00712038"/>
    <w:rsid w:val="00714065"/>
    <w:rsid w:val="0071590D"/>
    <w:rsid w:val="00715DC4"/>
    <w:rsid w:val="007168B7"/>
    <w:rsid w:val="00720048"/>
    <w:rsid w:val="007215D7"/>
    <w:rsid w:val="00721D35"/>
    <w:rsid w:val="00722123"/>
    <w:rsid w:val="00722B74"/>
    <w:rsid w:val="0072349D"/>
    <w:rsid w:val="007235FB"/>
    <w:rsid w:val="007255B1"/>
    <w:rsid w:val="00730356"/>
    <w:rsid w:val="007331E6"/>
    <w:rsid w:val="007345B0"/>
    <w:rsid w:val="007376F1"/>
    <w:rsid w:val="00741875"/>
    <w:rsid w:val="00743C1E"/>
    <w:rsid w:val="00745A1D"/>
    <w:rsid w:val="0075172F"/>
    <w:rsid w:val="0075358B"/>
    <w:rsid w:val="00761981"/>
    <w:rsid w:val="0076650B"/>
    <w:rsid w:val="00771907"/>
    <w:rsid w:val="007731CE"/>
    <w:rsid w:val="00776240"/>
    <w:rsid w:val="00780209"/>
    <w:rsid w:val="0078353C"/>
    <w:rsid w:val="00783B03"/>
    <w:rsid w:val="00785808"/>
    <w:rsid w:val="00785FB7"/>
    <w:rsid w:val="00787D5F"/>
    <w:rsid w:val="007A03B9"/>
    <w:rsid w:val="007A3414"/>
    <w:rsid w:val="007A4227"/>
    <w:rsid w:val="007A6D90"/>
    <w:rsid w:val="007A793D"/>
    <w:rsid w:val="007B26FB"/>
    <w:rsid w:val="007B322B"/>
    <w:rsid w:val="007B3B5F"/>
    <w:rsid w:val="007B68F7"/>
    <w:rsid w:val="007B6FDA"/>
    <w:rsid w:val="007C008B"/>
    <w:rsid w:val="007C12D2"/>
    <w:rsid w:val="007C34FF"/>
    <w:rsid w:val="007C603D"/>
    <w:rsid w:val="007C65BE"/>
    <w:rsid w:val="007D08D1"/>
    <w:rsid w:val="007D210F"/>
    <w:rsid w:val="007D34D9"/>
    <w:rsid w:val="007D43BD"/>
    <w:rsid w:val="007D7B02"/>
    <w:rsid w:val="007E1D2C"/>
    <w:rsid w:val="007E47EE"/>
    <w:rsid w:val="007E601D"/>
    <w:rsid w:val="007E67D8"/>
    <w:rsid w:val="007E7EAE"/>
    <w:rsid w:val="007F1074"/>
    <w:rsid w:val="007F188D"/>
    <w:rsid w:val="007F20DD"/>
    <w:rsid w:val="007F37C1"/>
    <w:rsid w:val="007F705A"/>
    <w:rsid w:val="007F765F"/>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36"/>
    <w:rsid w:val="008404E9"/>
    <w:rsid w:val="00844631"/>
    <w:rsid w:val="008448A9"/>
    <w:rsid w:val="00855344"/>
    <w:rsid w:val="008555A4"/>
    <w:rsid w:val="008558C3"/>
    <w:rsid w:val="00857A51"/>
    <w:rsid w:val="008604C3"/>
    <w:rsid w:val="0086188E"/>
    <w:rsid w:val="00873030"/>
    <w:rsid w:val="008744E4"/>
    <w:rsid w:val="00884DD7"/>
    <w:rsid w:val="008914B3"/>
    <w:rsid w:val="00894A8D"/>
    <w:rsid w:val="008A3F35"/>
    <w:rsid w:val="008A4506"/>
    <w:rsid w:val="008A7CC0"/>
    <w:rsid w:val="008B0586"/>
    <w:rsid w:val="008B1EA5"/>
    <w:rsid w:val="008B331B"/>
    <w:rsid w:val="008B3458"/>
    <w:rsid w:val="008B6162"/>
    <w:rsid w:val="008B7835"/>
    <w:rsid w:val="008C472B"/>
    <w:rsid w:val="008C77D6"/>
    <w:rsid w:val="008C7B31"/>
    <w:rsid w:val="008D514A"/>
    <w:rsid w:val="008E0021"/>
    <w:rsid w:val="008E3309"/>
    <w:rsid w:val="008E3C92"/>
    <w:rsid w:val="008F0DD8"/>
    <w:rsid w:val="008F65C2"/>
    <w:rsid w:val="00900B32"/>
    <w:rsid w:val="00903D23"/>
    <w:rsid w:val="0090499F"/>
    <w:rsid w:val="00911D3D"/>
    <w:rsid w:val="009142CD"/>
    <w:rsid w:val="00914672"/>
    <w:rsid w:val="00917711"/>
    <w:rsid w:val="0092047D"/>
    <w:rsid w:val="00924601"/>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4466"/>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2C9"/>
    <w:rsid w:val="009B3FE0"/>
    <w:rsid w:val="009B5B17"/>
    <w:rsid w:val="009B6173"/>
    <w:rsid w:val="009B76DD"/>
    <w:rsid w:val="009C2E24"/>
    <w:rsid w:val="009D25B0"/>
    <w:rsid w:val="009D4322"/>
    <w:rsid w:val="009E0058"/>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07D59"/>
    <w:rsid w:val="00A11E87"/>
    <w:rsid w:val="00A1698E"/>
    <w:rsid w:val="00A22166"/>
    <w:rsid w:val="00A241D7"/>
    <w:rsid w:val="00A255F0"/>
    <w:rsid w:val="00A308E8"/>
    <w:rsid w:val="00A30CF4"/>
    <w:rsid w:val="00A31F0A"/>
    <w:rsid w:val="00A37114"/>
    <w:rsid w:val="00A373E7"/>
    <w:rsid w:val="00A37732"/>
    <w:rsid w:val="00A37FCE"/>
    <w:rsid w:val="00A454A7"/>
    <w:rsid w:val="00A52B49"/>
    <w:rsid w:val="00A562C6"/>
    <w:rsid w:val="00A5730E"/>
    <w:rsid w:val="00A63D83"/>
    <w:rsid w:val="00A67109"/>
    <w:rsid w:val="00A72B5C"/>
    <w:rsid w:val="00A7555C"/>
    <w:rsid w:val="00A7701B"/>
    <w:rsid w:val="00A82AEF"/>
    <w:rsid w:val="00A863E8"/>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B6F09"/>
    <w:rsid w:val="00AC056B"/>
    <w:rsid w:val="00AC20B8"/>
    <w:rsid w:val="00AD108C"/>
    <w:rsid w:val="00AD4D26"/>
    <w:rsid w:val="00AD794C"/>
    <w:rsid w:val="00AE1CE2"/>
    <w:rsid w:val="00AE40FD"/>
    <w:rsid w:val="00AE5ECF"/>
    <w:rsid w:val="00AF13A7"/>
    <w:rsid w:val="00AF3FA3"/>
    <w:rsid w:val="00AF47DC"/>
    <w:rsid w:val="00AF7415"/>
    <w:rsid w:val="00B04499"/>
    <w:rsid w:val="00B0505B"/>
    <w:rsid w:val="00B07184"/>
    <w:rsid w:val="00B1030A"/>
    <w:rsid w:val="00B1567D"/>
    <w:rsid w:val="00B16E95"/>
    <w:rsid w:val="00B20415"/>
    <w:rsid w:val="00B21773"/>
    <w:rsid w:val="00B24F6D"/>
    <w:rsid w:val="00B276B5"/>
    <w:rsid w:val="00B2778B"/>
    <w:rsid w:val="00B35686"/>
    <w:rsid w:val="00B36159"/>
    <w:rsid w:val="00B43590"/>
    <w:rsid w:val="00B55C18"/>
    <w:rsid w:val="00B60CB8"/>
    <w:rsid w:val="00B62DC5"/>
    <w:rsid w:val="00B630FF"/>
    <w:rsid w:val="00B67ADD"/>
    <w:rsid w:val="00B72D81"/>
    <w:rsid w:val="00B74E96"/>
    <w:rsid w:val="00B80CAA"/>
    <w:rsid w:val="00B876B5"/>
    <w:rsid w:val="00B90E58"/>
    <w:rsid w:val="00B957E5"/>
    <w:rsid w:val="00B9716C"/>
    <w:rsid w:val="00B977CC"/>
    <w:rsid w:val="00B97F08"/>
    <w:rsid w:val="00BA10E8"/>
    <w:rsid w:val="00BA180F"/>
    <w:rsid w:val="00BA4AAD"/>
    <w:rsid w:val="00BA5375"/>
    <w:rsid w:val="00BA6215"/>
    <w:rsid w:val="00BA7966"/>
    <w:rsid w:val="00BB11CC"/>
    <w:rsid w:val="00BB1B27"/>
    <w:rsid w:val="00BB3ED1"/>
    <w:rsid w:val="00BB6BFD"/>
    <w:rsid w:val="00BB6C88"/>
    <w:rsid w:val="00BC08AC"/>
    <w:rsid w:val="00BC4C0A"/>
    <w:rsid w:val="00BD00F4"/>
    <w:rsid w:val="00BD123A"/>
    <w:rsid w:val="00BD331E"/>
    <w:rsid w:val="00BD6959"/>
    <w:rsid w:val="00BD71ED"/>
    <w:rsid w:val="00BD77CF"/>
    <w:rsid w:val="00BE1E46"/>
    <w:rsid w:val="00BE7DF3"/>
    <w:rsid w:val="00BF397C"/>
    <w:rsid w:val="00BF3A3A"/>
    <w:rsid w:val="00BF4B3E"/>
    <w:rsid w:val="00BF7117"/>
    <w:rsid w:val="00BF740C"/>
    <w:rsid w:val="00C0071D"/>
    <w:rsid w:val="00C033E2"/>
    <w:rsid w:val="00C061DE"/>
    <w:rsid w:val="00C0700A"/>
    <w:rsid w:val="00C0790D"/>
    <w:rsid w:val="00C13267"/>
    <w:rsid w:val="00C15A13"/>
    <w:rsid w:val="00C20B85"/>
    <w:rsid w:val="00C35B74"/>
    <w:rsid w:val="00C371E9"/>
    <w:rsid w:val="00C41497"/>
    <w:rsid w:val="00C41775"/>
    <w:rsid w:val="00C419DF"/>
    <w:rsid w:val="00C4325E"/>
    <w:rsid w:val="00C4394D"/>
    <w:rsid w:val="00C44C1A"/>
    <w:rsid w:val="00C45248"/>
    <w:rsid w:val="00C45FD2"/>
    <w:rsid w:val="00C51FC6"/>
    <w:rsid w:val="00C52467"/>
    <w:rsid w:val="00C526A8"/>
    <w:rsid w:val="00C534F1"/>
    <w:rsid w:val="00C53770"/>
    <w:rsid w:val="00C56703"/>
    <w:rsid w:val="00C613A8"/>
    <w:rsid w:val="00C64754"/>
    <w:rsid w:val="00C64895"/>
    <w:rsid w:val="00C6672D"/>
    <w:rsid w:val="00C67036"/>
    <w:rsid w:val="00C71602"/>
    <w:rsid w:val="00C722EF"/>
    <w:rsid w:val="00C72B91"/>
    <w:rsid w:val="00C73BCF"/>
    <w:rsid w:val="00C74966"/>
    <w:rsid w:val="00C84386"/>
    <w:rsid w:val="00C852A2"/>
    <w:rsid w:val="00C91597"/>
    <w:rsid w:val="00C91F05"/>
    <w:rsid w:val="00C937BA"/>
    <w:rsid w:val="00C93AC2"/>
    <w:rsid w:val="00C95889"/>
    <w:rsid w:val="00C96F66"/>
    <w:rsid w:val="00C97264"/>
    <w:rsid w:val="00C9765F"/>
    <w:rsid w:val="00CA0114"/>
    <w:rsid w:val="00CA1BA9"/>
    <w:rsid w:val="00CA6DCD"/>
    <w:rsid w:val="00CB5C7E"/>
    <w:rsid w:val="00CB7319"/>
    <w:rsid w:val="00CC3D4A"/>
    <w:rsid w:val="00CC57BD"/>
    <w:rsid w:val="00CC65B7"/>
    <w:rsid w:val="00CD2111"/>
    <w:rsid w:val="00CD3BB8"/>
    <w:rsid w:val="00CD48D0"/>
    <w:rsid w:val="00CD5E2E"/>
    <w:rsid w:val="00CD68B5"/>
    <w:rsid w:val="00CD7CFB"/>
    <w:rsid w:val="00CE1520"/>
    <w:rsid w:val="00CE38D7"/>
    <w:rsid w:val="00CE6570"/>
    <w:rsid w:val="00CF1F6C"/>
    <w:rsid w:val="00CF241E"/>
    <w:rsid w:val="00CF252A"/>
    <w:rsid w:val="00CF3CF3"/>
    <w:rsid w:val="00CF444F"/>
    <w:rsid w:val="00D05958"/>
    <w:rsid w:val="00D06234"/>
    <w:rsid w:val="00D10C4E"/>
    <w:rsid w:val="00D126EB"/>
    <w:rsid w:val="00D140D5"/>
    <w:rsid w:val="00D1420A"/>
    <w:rsid w:val="00D1463A"/>
    <w:rsid w:val="00D20E0E"/>
    <w:rsid w:val="00D210F3"/>
    <w:rsid w:val="00D22799"/>
    <w:rsid w:val="00D25C77"/>
    <w:rsid w:val="00D26429"/>
    <w:rsid w:val="00D27255"/>
    <w:rsid w:val="00D27F26"/>
    <w:rsid w:val="00D34425"/>
    <w:rsid w:val="00D34D48"/>
    <w:rsid w:val="00D34F38"/>
    <w:rsid w:val="00D41689"/>
    <w:rsid w:val="00D41A6C"/>
    <w:rsid w:val="00D464DF"/>
    <w:rsid w:val="00D50EC0"/>
    <w:rsid w:val="00D51EF7"/>
    <w:rsid w:val="00D61F58"/>
    <w:rsid w:val="00D62768"/>
    <w:rsid w:val="00D71971"/>
    <w:rsid w:val="00D7292A"/>
    <w:rsid w:val="00D7298F"/>
    <w:rsid w:val="00D730DB"/>
    <w:rsid w:val="00D731AD"/>
    <w:rsid w:val="00D735FF"/>
    <w:rsid w:val="00D739F9"/>
    <w:rsid w:val="00D75112"/>
    <w:rsid w:val="00D82CE4"/>
    <w:rsid w:val="00D83D05"/>
    <w:rsid w:val="00D85E7E"/>
    <w:rsid w:val="00D8620D"/>
    <w:rsid w:val="00D92419"/>
    <w:rsid w:val="00D92A52"/>
    <w:rsid w:val="00D94235"/>
    <w:rsid w:val="00D974F7"/>
    <w:rsid w:val="00D97E41"/>
    <w:rsid w:val="00DA04FD"/>
    <w:rsid w:val="00DA11F9"/>
    <w:rsid w:val="00DA4F38"/>
    <w:rsid w:val="00DA5A28"/>
    <w:rsid w:val="00DB13F6"/>
    <w:rsid w:val="00DB2025"/>
    <w:rsid w:val="00DB2E50"/>
    <w:rsid w:val="00DB36E3"/>
    <w:rsid w:val="00DB5A05"/>
    <w:rsid w:val="00DB6360"/>
    <w:rsid w:val="00DB767B"/>
    <w:rsid w:val="00DC22FB"/>
    <w:rsid w:val="00DC3560"/>
    <w:rsid w:val="00DC3E21"/>
    <w:rsid w:val="00DD1110"/>
    <w:rsid w:val="00DD3BAD"/>
    <w:rsid w:val="00DD56A3"/>
    <w:rsid w:val="00DD6B34"/>
    <w:rsid w:val="00DE051D"/>
    <w:rsid w:val="00DE1AD8"/>
    <w:rsid w:val="00DE22AB"/>
    <w:rsid w:val="00DE262F"/>
    <w:rsid w:val="00DE4DFD"/>
    <w:rsid w:val="00DE6F2E"/>
    <w:rsid w:val="00DE770B"/>
    <w:rsid w:val="00DF4D59"/>
    <w:rsid w:val="00DF5AB0"/>
    <w:rsid w:val="00DF6F38"/>
    <w:rsid w:val="00E00D94"/>
    <w:rsid w:val="00E03792"/>
    <w:rsid w:val="00E038BC"/>
    <w:rsid w:val="00E118D9"/>
    <w:rsid w:val="00E11EE5"/>
    <w:rsid w:val="00E13D7A"/>
    <w:rsid w:val="00E15B11"/>
    <w:rsid w:val="00E15C75"/>
    <w:rsid w:val="00E15F8B"/>
    <w:rsid w:val="00E20E2C"/>
    <w:rsid w:val="00E27358"/>
    <w:rsid w:val="00E27C71"/>
    <w:rsid w:val="00E301A1"/>
    <w:rsid w:val="00E32DC9"/>
    <w:rsid w:val="00E4042A"/>
    <w:rsid w:val="00E4628F"/>
    <w:rsid w:val="00E4747B"/>
    <w:rsid w:val="00E506DD"/>
    <w:rsid w:val="00E53AB5"/>
    <w:rsid w:val="00E549DC"/>
    <w:rsid w:val="00E56A5B"/>
    <w:rsid w:val="00E64A82"/>
    <w:rsid w:val="00E66118"/>
    <w:rsid w:val="00E669F3"/>
    <w:rsid w:val="00E73EE3"/>
    <w:rsid w:val="00E80477"/>
    <w:rsid w:val="00E83DC6"/>
    <w:rsid w:val="00E83FD4"/>
    <w:rsid w:val="00E84819"/>
    <w:rsid w:val="00E8508B"/>
    <w:rsid w:val="00E85AE1"/>
    <w:rsid w:val="00E870FE"/>
    <w:rsid w:val="00E87C79"/>
    <w:rsid w:val="00E90F9D"/>
    <w:rsid w:val="00E933B6"/>
    <w:rsid w:val="00E94687"/>
    <w:rsid w:val="00E959B6"/>
    <w:rsid w:val="00E97046"/>
    <w:rsid w:val="00EA0815"/>
    <w:rsid w:val="00EA12A0"/>
    <w:rsid w:val="00EA1B95"/>
    <w:rsid w:val="00EA46A6"/>
    <w:rsid w:val="00EA5C66"/>
    <w:rsid w:val="00EA6ECF"/>
    <w:rsid w:val="00EA7BA1"/>
    <w:rsid w:val="00EC55D8"/>
    <w:rsid w:val="00EC6E30"/>
    <w:rsid w:val="00EC6E55"/>
    <w:rsid w:val="00ED2AFB"/>
    <w:rsid w:val="00ED33A5"/>
    <w:rsid w:val="00ED3770"/>
    <w:rsid w:val="00ED5087"/>
    <w:rsid w:val="00ED5290"/>
    <w:rsid w:val="00ED6A35"/>
    <w:rsid w:val="00EE53CD"/>
    <w:rsid w:val="00EE57BC"/>
    <w:rsid w:val="00EE732A"/>
    <w:rsid w:val="00EF5AD4"/>
    <w:rsid w:val="00EF6608"/>
    <w:rsid w:val="00EF78DB"/>
    <w:rsid w:val="00EF7C4A"/>
    <w:rsid w:val="00F0431A"/>
    <w:rsid w:val="00F04463"/>
    <w:rsid w:val="00F05706"/>
    <w:rsid w:val="00F05B0B"/>
    <w:rsid w:val="00F15295"/>
    <w:rsid w:val="00F22DDE"/>
    <w:rsid w:val="00F23C4F"/>
    <w:rsid w:val="00F25A03"/>
    <w:rsid w:val="00F262A3"/>
    <w:rsid w:val="00F26D6B"/>
    <w:rsid w:val="00F327B4"/>
    <w:rsid w:val="00F352FA"/>
    <w:rsid w:val="00F35A56"/>
    <w:rsid w:val="00F35C2E"/>
    <w:rsid w:val="00F44520"/>
    <w:rsid w:val="00F465D9"/>
    <w:rsid w:val="00F50396"/>
    <w:rsid w:val="00F53405"/>
    <w:rsid w:val="00F5534C"/>
    <w:rsid w:val="00F55695"/>
    <w:rsid w:val="00F565EC"/>
    <w:rsid w:val="00F60653"/>
    <w:rsid w:val="00F61CD4"/>
    <w:rsid w:val="00F62249"/>
    <w:rsid w:val="00F62EC8"/>
    <w:rsid w:val="00F647A9"/>
    <w:rsid w:val="00F64B54"/>
    <w:rsid w:val="00F66621"/>
    <w:rsid w:val="00F7014C"/>
    <w:rsid w:val="00F7424F"/>
    <w:rsid w:val="00F75B5B"/>
    <w:rsid w:val="00F773B4"/>
    <w:rsid w:val="00F7757C"/>
    <w:rsid w:val="00F77C1C"/>
    <w:rsid w:val="00F77D0D"/>
    <w:rsid w:val="00F861C5"/>
    <w:rsid w:val="00F865F6"/>
    <w:rsid w:val="00F90A94"/>
    <w:rsid w:val="00F97AA7"/>
    <w:rsid w:val="00F97C95"/>
    <w:rsid w:val="00FA038A"/>
    <w:rsid w:val="00FA0C3E"/>
    <w:rsid w:val="00FA3502"/>
    <w:rsid w:val="00FA51A7"/>
    <w:rsid w:val="00FB0C40"/>
    <w:rsid w:val="00FB37B2"/>
    <w:rsid w:val="00FB3B12"/>
    <w:rsid w:val="00FC0CE0"/>
    <w:rsid w:val="00FC2807"/>
    <w:rsid w:val="00FC536A"/>
    <w:rsid w:val="00FC68D6"/>
    <w:rsid w:val="00FC6AEE"/>
    <w:rsid w:val="00FD10D1"/>
    <w:rsid w:val="00FD5DA3"/>
    <w:rsid w:val="00FD78EC"/>
    <w:rsid w:val="00FE35E0"/>
    <w:rsid w:val="00FE398E"/>
    <w:rsid w:val="00FE4AE4"/>
    <w:rsid w:val="00FE59E5"/>
    <w:rsid w:val="00FF197D"/>
    <w:rsid w:val="00FF19F6"/>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57E16B-58C9-45C7-BEB2-76780D36A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0846">
      <w:bodyDiv w:val="1"/>
      <w:marLeft w:val="0"/>
      <w:marRight w:val="0"/>
      <w:marTop w:val="0"/>
      <w:marBottom w:val="0"/>
      <w:divBdr>
        <w:top w:val="none" w:sz="0" w:space="0" w:color="auto"/>
        <w:left w:val="none" w:sz="0" w:space="0" w:color="auto"/>
        <w:bottom w:val="none" w:sz="0" w:space="0" w:color="auto"/>
        <w:right w:val="none" w:sz="0" w:space="0" w:color="auto"/>
      </w:divBdr>
    </w:div>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A90B3-437B-4B9F-8560-8ADFC171C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9282</TotalTime>
  <Pages>2</Pages>
  <Words>815</Words>
  <Characters>4651</Characters>
  <Application>Microsoft Office Word</Application>
  <DocSecurity>0</DocSecurity>
  <Lines>38</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2</cp:revision>
  <cp:lastPrinted>2024-02-05T12:21:00Z</cp:lastPrinted>
  <dcterms:created xsi:type="dcterms:W3CDTF">2022-01-11T12:10:00Z</dcterms:created>
  <dcterms:modified xsi:type="dcterms:W3CDTF">2024-02-09T17:59:00Z</dcterms:modified>
</cp:coreProperties>
</file>