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4C1472EB" w:rsidR="00DE4DFD" w:rsidRPr="005A1112" w:rsidRDefault="00DE4DFD" w:rsidP="00DF2E90">
      <w:pPr>
        <w:pStyle w:val="Title"/>
        <w:ind w:left="1701"/>
        <w:rPr>
          <w:sz w:val="34"/>
          <w:szCs w:val="34"/>
        </w:rPr>
      </w:pPr>
      <w:r w:rsidRPr="005A1112">
        <w:rPr>
          <w:sz w:val="34"/>
          <w:szCs w:val="34"/>
        </w:rPr>
        <w:t xml:space="preserve">LANDGANGSINFORMATIONEN </w:t>
      </w:r>
      <w:r w:rsidR="005A1112" w:rsidRPr="005A1112">
        <w:rPr>
          <w:sz w:val="34"/>
          <w:szCs w:val="34"/>
        </w:rPr>
        <w:t xml:space="preserve">RØRVIK &amp; BRØNNØYSUND </w:t>
      </w:r>
      <w:r w:rsidR="00FC4BF2" w:rsidRPr="005A1112">
        <w:rPr>
          <w:sz w:val="34"/>
          <w:szCs w:val="34"/>
        </w:rPr>
        <w:t>/ NORWEGEN</w:t>
      </w:r>
    </w:p>
    <w:p w14:paraId="141B2013" w14:textId="53EEA17F"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5A1112" w14:paraId="1016AAC3" w14:textId="77777777" w:rsidTr="00305984">
        <w:trPr>
          <w:trHeight w:val="371"/>
        </w:trPr>
        <w:tc>
          <w:tcPr>
            <w:tcW w:w="1703" w:type="dxa"/>
          </w:tcPr>
          <w:p w14:paraId="6FAA36CA" w14:textId="299EAA14" w:rsidR="00E339EB" w:rsidRPr="005A1112" w:rsidRDefault="005A1112" w:rsidP="00DF2E90">
            <w:pPr>
              <w:rPr>
                <w:rFonts w:asciiTheme="minorHAnsi" w:hAnsiTheme="minorHAnsi" w:cs="Arial"/>
                <w:b/>
                <w:sz w:val="22"/>
                <w:szCs w:val="22"/>
              </w:rPr>
            </w:pPr>
            <w:r w:rsidRPr="005A1112">
              <w:rPr>
                <w:rFonts w:asciiTheme="minorHAnsi" w:hAnsiTheme="minorHAnsi" w:cs="Arial"/>
                <w:b/>
                <w:sz w:val="22"/>
                <w:szCs w:val="22"/>
              </w:rPr>
              <w:t>Dienstag</w:t>
            </w:r>
            <w:r w:rsidR="00E339EB" w:rsidRPr="005A1112">
              <w:rPr>
                <w:rFonts w:asciiTheme="minorHAnsi" w:hAnsiTheme="minorHAnsi" w:cs="Arial"/>
                <w:b/>
                <w:sz w:val="22"/>
                <w:szCs w:val="22"/>
              </w:rPr>
              <w:t>,</w:t>
            </w:r>
          </w:p>
          <w:p w14:paraId="7004E4EE" w14:textId="6FDC3AF6" w:rsidR="00E339EB" w:rsidRPr="005A1112" w:rsidRDefault="00924BC8" w:rsidP="00DF2E90">
            <w:pPr>
              <w:spacing w:after="120"/>
              <w:rPr>
                <w:rFonts w:asciiTheme="minorHAnsi" w:hAnsiTheme="minorHAnsi" w:cs="Arial"/>
                <w:b/>
                <w:sz w:val="22"/>
                <w:szCs w:val="22"/>
              </w:rPr>
            </w:pPr>
            <w:r w:rsidRPr="005A1112">
              <w:rPr>
                <w:rFonts w:asciiTheme="minorHAnsi" w:hAnsiTheme="minorHAnsi" w:cs="Arial"/>
                <w:b/>
                <w:sz w:val="22"/>
                <w:szCs w:val="22"/>
              </w:rPr>
              <w:t>0</w:t>
            </w:r>
            <w:r w:rsidR="005A1112" w:rsidRPr="005A1112">
              <w:rPr>
                <w:rFonts w:asciiTheme="minorHAnsi" w:hAnsiTheme="minorHAnsi" w:cs="Arial"/>
                <w:b/>
                <w:sz w:val="22"/>
                <w:szCs w:val="22"/>
              </w:rPr>
              <w:t>6</w:t>
            </w:r>
            <w:r w:rsidR="00925DCC" w:rsidRPr="005A1112">
              <w:rPr>
                <w:rFonts w:asciiTheme="minorHAnsi" w:hAnsiTheme="minorHAnsi" w:cs="Arial"/>
                <w:b/>
                <w:sz w:val="22"/>
                <w:szCs w:val="22"/>
              </w:rPr>
              <w:t>.0</w:t>
            </w:r>
            <w:r w:rsidRPr="005A1112">
              <w:rPr>
                <w:rFonts w:asciiTheme="minorHAnsi" w:hAnsiTheme="minorHAnsi" w:cs="Arial"/>
                <w:b/>
                <w:sz w:val="22"/>
                <w:szCs w:val="22"/>
              </w:rPr>
              <w:t>8</w:t>
            </w:r>
            <w:r w:rsidR="00E339EB" w:rsidRPr="005A1112">
              <w:rPr>
                <w:rFonts w:asciiTheme="minorHAnsi" w:hAnsiTheme="minorHAnsi" w:cs="Arial"/>
                <w:b/>
                <w:sz w:val="22"/>
                <w:szCs w:val="22"/>
              </w:rPr>
              <w:t>.202</w:t>
            </w:r>
            <w:r w:rsidR="00193AF7" w:rsidRPr="005A1112">
              <w:rPr>
                <w:rFonts w:asciiTheme="minorHAnsi" w:hAnsiTheme="minorHAnsi" w:cs="Arial"/>
                <w:b/>
                <w:sz w:val="22"/>
                <w:szCs w:val="22"/>
              </w:rPr>
              <w:t>4</w:t>
            </w:r>
          </w:p>
          <w:p w14:paraId="06CF80EA" w14:textId="77777777" w:rsidR="0036101B" w:rsidRPr="005A1112" w:rsidRDefault="0036101B" w:rsidP="00E339EB">
            <w:pPr>
              <w:spacing w:before="120" w:after="120"/>
              <w:rPr>
                <w:rFonts w:ascii="Arial" w:hAnsi="Arial" w:cs="Arial"/>
                <w:b/>
                <w:sz w:val="22"/>
                <w:szCs w:val="22"/>
              </w:rPr>
            </w:pPr>
          </w:p>
          <w:p w14:paraId="1E5BCAF1" w14:textId="77777777" w:rsidR="00A80DAA" w:rsidRPr="005A1112" w:rsidRDefault="00A80DAA" w:rsidP="00E339EB">
            <w:pPr>
              <w:spacing w:before="120" w:after="120"/>
              <w:rPr>
                <w:rFonts w:ascii="Arial" w:hAnsi="Arial" w:cs="Arial"/>
                <w:b/>
                <w:sz w:val="22"/>
                <w:szCs w:val="22"/>
              </w:rPr>
            </w:pPr>
          </w:p>
        </w:tc>
        <w:tc>
          <w:tcPr>
            <w:tcW w:w="9384" w:type="dxa"/>
          </w:tcPr>
          <w:p w14:paraId="242270D9" w14:textId="328D76EA" w:rsidR="00924BC8" w:rsidRPr="005A1112" w:rsidRDefault="005A1112" w:rsidP="005A1112">
            <w:pPr>
              <w:jc w:val="both"/>
              <w:rPr>
                <w:rFonts w:ascii="Calibri" w:hAnsi="Calibri" w:cs="Arial"/>
                <w:sz w:val="22"/>
                <w:szCs w:val="22"/>
              </w:rPr>
            </w:pPr>
            <w:r w:rsidRPr="005A1112">
              <w:rPr>
                <w:rFonts w:ascii="Calibri" w:hAnsi="Calibri" w:cs="Arial"/>
                <w:sz w:val="22"/>
                <w:szCs w:val="22"/>
              </w:rPr>
              <w:t xml:space="preserve">Die Vikna Kommune, deren Hauptort </w:t>
            </w:r>
            <w:r w:rsidRPr="005A1112">
              <w:rPr>
                <w:rFonts w:ascii="Calibri" w:hAnsi="Calibri" w:cs="Arial"/>
                <w:b/>
                <w:bCs/>
                <w:sz w:val="22"/>
                <w:szCs w:val="22"/>
              </w:rPr>
              <w:t>Rørvik</w:t>
            </w:r>
            <w:r w:rsidRPr="005A1112">
              <w:rPr>
                <w:rFonts w:ascii="Calibri" w:hAnsi="Calibri" w:cs="Arial"/>
                <w:sz w:val="22"/>
                <w:szCs w:val="22"/>
              </w:rPr>
              <w:t xml:space="preserve"> ist, umfasst einzigartige Schärengärten mit insgesamt 6.000 kleineneren und größeren Inseln. Rørvik selber besitzt gerade einmal 2.800 Einwohner und besteht aus einem kleinen Hafen, ein paar Häusern, einer Tankstelle und bald einer neuen Kirche, die die im Jahre 2012 abgebrannte alte Kirche ersetzen soll. Die Gegend um Rørvik wurde bereits früh besiedelt, wie zahlreiche ausgegrabene Grabhügel belegen. Wie viele andere Ortschaften entlang der Hurtigrutenlinie hat auch Rørvik einen Entwicklungsschub erfahren, als die Schiffsflotte motorisiert wurde und sich an der norwegischen Küste feste Schifffahrtsrouten etablierten. Rørvik lag strategisch günstig am Schifffahrtsweg und verfügt über gute Hafenverhältnisse. </w:t>
            </w:r>
          </w:p>
          <w:p w14:paraId="02B6585D" w14:textId="79ED6B67" w:rsidR="005A1112" w:rsidRPr="005A1112" w:rsidRDefault="005A1112" w:rsidP="005A1112">
            <w:pPr>
              <w:jc w:val="both"/>
              <w:rPr>
                <w:rFonts w:ascii="Calibri" w:hAnsi="Calibri" w:cs="Arial"/>
                <w:sz w:val="22"/>
                <w:szCs w:val="22"/>
              </w:rPr>
            </w:pPr>
            <w:r w:rsidRPr="005A1112">
              <w:rPr>
                <w:rFonts w:ascii="Calibri" w:hAnsi="Calibri" w:cs="Arial"/>
                <w:b/>
                <w:bCs/>
                <w:sz w:val="22"/>
                <w:szCs w:val="22"/>
              </w:rPr>
              <w:t>Brønnøysund</w:t>
            </w:r>
            <w:r w:rsidRPr="005A1112">
              <w:rPr>
                <w:rFonts w:ascii="Calibri" w:hAnsi="Calibri" w:cs="Arial"/>
                <w:sz w:val="22"/>
                <w:szCs w:val="22"/>
              </w:rPr>
              <w:t xml:space="preserve"> ist die Küstenstadt in der Mitte Norwegens - auf halber Strecke zwischen Lindesnes und dem Nordkap. Brønnøysund hat rund 5.000 Einwohner und ist das regionale Dienstleistungs-Zentrum von Süd-Helgeland und gleichzeitig die südlichste Stadt Nord-Norwegens. Das Sch</w:t>
            </w:r>
            <w:r>
              <w:rPr>
                <w:rFonts w:ascii="Calibri" w:hAnsi="Calibri" w:cs="Arial"/>
                <w:sz w:val="22"/>
                <w:szCs w:val="22"/>
              </w:rPr>
              <w:t>ä</w:t>
            </w:r>
            <w:r w:rsidRPr="005A1112">
              <w:rPr>
                <w:rFonts w:ascii="Calibri" w:hAnsi="Calibri" w:cs="Arial"/>
                <w:sz w:val="22"/>
                <w:szCs w:val="22"/>
              </w:rPr>
              <w:t>rengebiet mit seinen 13.000 Inseln, Holmen und Klippen ist einzigartig und lädt zu Erlebnissen in Verbindung mit dem Meer ein: Angeln und Fischen, Ausflüge durch die Schären, Wattwanderungen und lange schöne Sandstrände. Auch eine groBartige und unberührte Natur im Binnenland verlockt zu kiirzeren oder Iängeren FuBwanderungen, Jagd und Angeln.</w:t>
            </w:r>
          </w:p>
          <w:p w14:paraId="428554E5" w14:textId="75C541BB" w:rsidR="005A1112" w:rsidRPr="005A1112" w:rsidRDefault="005A1112" w:rsidP="005A1112">
            <w:pPr>
              <w:jc w:val="both"/>
              <w:rPr>
                <w:rFonts w:ascii="Calibri" w:hAnsi="Calibri" w:cs="Arial"/>
                <w:color w:val="000000" w:themeColor="text1"/>
                <w:sz w:val="22"/>
                <w:szCs w:val="22"/>
              </w:rPr>
            </w:pPr>
          </w:p>
        </w:tc>
      </w:tr>
      <w:tr w:rsidR="00EC6E30" w:rsidRPr="005A1112" w14:paraId="00C92E9C" w14:textId="77777777" w:rsidTr="00F05706">
        <w:trPr>
          <w:trHeight w:val="909"/>
        </w:trPr>
        <w:tc>
          <w:tcPr>
            <w:tcW w:w="1703" w:type="dxa"/>
          </w:tcPr>
          <w:p w14:paraId="5C91D8D6" w14:textId="0B30747F" w:rsidR="00DF2E90" w:rsidRPr="00874967" w:rsidRDefault="00967F54" w:rsidP="00E339EB">
            <w:pPr>
              <w:rPr>
                <w:rFonts w:ascii="Calibri" w:hAnsi="Calibri" w:cs="Arial"/>
                <w:b/>
                <w:sz w:val="22"/>
                <w:szCs w:val="22"/>
              </w:rPr>
            </w:pPr>
            <w:r w:rsidRPr="00874967">
              <w:rPr>
                <w:rFonts w:ascii="Calibri" w:hAnsi="Calibri" w:cs="Arial"/>
                <w:b/>
                <w:sz w:val="22"/>
                <w:szCs w:val="22"/>
              </w:rPr>
              <w:t>Pier:</w:t>
            </w:r>
          </w:p>
          <w:p w14:paraId="11B3F517" w14:textId="77777777" w:rsidR="008D1776" w:rsidRPr="005A1112" w:rsidRDefault="008D1776" w:rsidP="00E339EB">
            <w:pPr>
              <w:rPr>
                <w:rFonts w:ascii="Calibri" w:eastAsia="Calibri" w:hAnsi="Calibri" w:cs="Arial"/>
                <w:b/>
                <w:sz w:val="22"/>
                <w:szCs w:val="22"/>
                <w:lang w:eastAsia="en-GB"/>
              </w:rPr>
            </w:pPr>
          </w:p>
          <w:p w14:paraId="536D4D53" w14:textId="77777777" w:rsidR="005A1112" w:rsidRPr="005A1112" w:rsidRDefault="005A1112" w:rsidP="00E339EB">
            <w:pPr>
              <w:rPr>
                <w:rFonts w:ascii="Calibri" w:eastAsia="Calibri" w:hAnsi="Calibri" w:cs="Arial"/>
                <w:b/>
                <w:sz w:val="22"/>
                <w:szCs w:val="22"/>
                <w:lang w:eastAsia="en-GB"/>
              </w:rPr>
            </w:pPr>
          </w:p>
          <w:p w14:paraId="1886047D" w14:textId="0A3B4A02" w:rsidR="00A801EC" w:rsidRPr="005A1112" w:rsidRDefault="00C81BC3" w:rsidP="00E339EB">
            <w:pPr>
              <w:rPr>
                <w:rFonts w:ascii="Calibri" w:eastAsia="Calibri" w:hAnsi="Calibri" w:cs="Arial"/>
                <w:b/>
                <w:sz w:val="22"/>
                <w:szCs w:val="22"/>
                <w:lang w:eastAsia="en-GB"/>
              </w:rPr>
            </w:pPr>
            <w:r w:rsidRPr="005A1112">
              <w:rPr>
                <w:rFonts w:asciiTheme="minorHAnsi" w:eastAsia="Calibri" w:hAnsiTheme="minorHAnsi" w:cs="Arial"/>
                <w:b/>
                <w:sz w:val="22"/>
                <w:szCs w:val="22"/>
                <w:lang w:eastAsia="en-GB"/>
              </w:rPr>
              <w:t>Währung</w:t>
            </w:r>
            <w:r w:rsidR="00DF2E90" w:rsidRPr="005A1112">
              <w:rPr>
                <w:rFonts w:asciiTheme="minorHAnsi" w:eastAsia="Calibri" w:hAnsiTheme="minorHAnsi" w:cs="Arial"/>
                <w:b/>
                <w:sz w:val="22"/>
                <w:szCs w:val="22"/>
                <w:lang w:eastAsia="en-GB"/>
              </w:rPr>
              <w:t>:</w:t>
            </w:r>
          </w:p>
          <w:p w14:paraId="6958707C" w14:textId="21969D10" w:rsidR="00DF2E90" w:rsidRPr="005A1112" w:rsidRDefault="00DF2E90" w:rsidP="00E339EB">
            <w:pPr>
              <w:rPr>
                <w:rFonts w:asciiTheme="minorHAnsi" w:eastAsia="Calibri" w:hAnsiTheme="minorHAnsi" w:cs="Arial"/>
                <w:b/>
                <w:sz w:val="22"/>
                <w:szCs w:val="22"/>
                <w:lang w:eastAsia="en-GB"/>
              </w:rPr>
            </w:pPr>
          </w:p>
          <w:p w14:paraId="713D1901" w14:textId="77777777" w:rsidR="00153B2F" w:rsidRPr="005A1112" w:rsidRDefault="00153B2F" w:rsidP="00E339EB">
            <w:pPr>
              <w:rPr>
                <w:rFonts w:asciiTheme="minorHAnsi" w:eastAsia="Calibri" w:hAnsiTheme="minorHAnsi" w:cs="Arial"/>
                <w:b/>
                <w:sz w:val="22"/>
                <w:szCs w:val="22"/>
                <w:lang w:eastAsia="en-GB"/>
              </w:rPr>
            </w:pPr>
          </w:p>
          <w:p w14:paraId="6866DBC4" w14:textId="7F2B7E72" w:rsidR="0056212D" w:rsidRPr="005A1112" w:rsidRDefault="0056212D" w:rsidP="00E339EB">
            <w:pPr>
              <w:rPr>
                <w:rFonts w:asciiTheme="minorHAnsi" w:eastAsia="Calibri" w:hAnsiTheme="minorHAnsi" w:cs="Arial"/>
                <w:b/>
                <w:sz w:val="22"/>
                <w:szCs w:val="22"/>
                <w:lang w:eastAsia="en-GB"/>
              </w:rPr>
            </w:pPr>
            <w:r w:rsidRPr="005A1112">
              <w:rPr>
                <w:rFonts w:asciiTheme="minorHAnsi" w:eastAsia="Calibri" w:hAnsiTheme="minorHAnsi" w:cs="Arial"/>
                <w:b/>
                <w:sz w:val="22"/>
                <w:szCs w:val="22"/>
                <w:lang w:eastAsia="en-GB"/>
              </w:rPr>
              <w:t>Sehenswertes:</w:t>
            </w:r>
          </w:p>
          <w:p w14:paraId="7A7FDA68" w14:textId="77777777" w:rsidR="00C71823" w:rsidRPr="005A1112" w:rsidRDefault="00C71823" w:rsidP="00E339EB">
            <w:pPr>
              <w:rPr>
                <w:rFonts w:asciiTheme="minorHAnsi" w:eastAsia="Calibri" w:hAnsiTheme="minorHAnsi" w:cs="Arial"/>
                <w:b/>
                <w:sz w:val="22"/>
                <w:szCs w:val="22"/>
                <w:lang w:eastAsia="en-GB"/>
              </w:rPr>
            </w:pPr>
          </w:p>
          <w:p w14:paraId="2D383EC6" w14:textId="7DA9E264" w:rsidR="00E9236A" w:rsidRPr="005A1112" w:rsidRDefault="00E9236A" w:rsidP="00E339EB">
            <w:pPr>
              <w:rPr>
                <w:rFonts w:asciiTheme="minorHAnsi" w:hAnsiTheme="minorHAnsi" w:cs="Arial"/>
                <w:b/>
                <w:sz w:val="22"/>
                <w:szCs w:val="22"/>
              </w:rPr>
            </w:pPr>
          </w:p>
          <w:p w14:paraId="61CCF2F7" w14:textId="0FD8466F" w:rsidR="00E9236A" w:rsidRPr="005A1112" w:rsidRDefault="00E9236A" w:rsidP="00E339EB">
            <w:pPr>
              <w:rPr>
                <w:rFonts w:asciiTheme="minorHAnsi" w:hAnsiTheme="minorHAnsi" w:cs="Arial"/>
                <w:b/>
                <w:sz w:val="22"/>
                <w:szCs w:val="22"/>
              </w:rPr>
            </w:pPr>
          </w:p>
          <w:p w14:paraId="47EDCB5C" w14:textId="1CAD3211" w:rsidR="00E9236A" w:rsidRPr="005A1112" w:rsidRDefault="00E9236A" w:rsidP="00E339EB">
            <w:pPr>
              <w:rPr>
                <w:rFonts w:asciiTheme="minorHAnsi" w:hAnsiTheme="minorHAnsi" w:cs="Arial"/>
                <w:b/>
                <w:sz w:val="22"/>
                <w:szCs w:val="22"/>
              </w:rPr>
            </w:pPr>
          </w:p>
          <w:p w14:paraId="089F5A06" w14:textId="0BE9A009" w:rsidR="00E9236A" w:rsidRDefault="00E9236A" w:rsidP="00E339EB">
            <w:pPr>
              <w:rPr>
                <w:rFonts w:asciiTheme="minorHAnsi" w:hAnsiTheme="minorHAnsi" w:cs="Arial"/>
                <w:b/>
                <w:sz w:val="22"/>
                <w:szCs w:val="22"/>
              </w:rPr>
            </w:pPr>
          </w:p>
          <w:p w14:paraId="75D3E40F" w14:textId="77777777" w:rsidR="0086728D" w:rsidRDefault="0086728D" w:rsidP="00E339EB">
            <w:pPr>
              <w:rPr>
                <w:rFonts w:asciiTheme="minorHAnsi" w:hAnsiTheme="minorHAnsi" w:cs="Arial"/>
                <w:b/>
                <w:sz w:val="22"/>
                <w:szCs w:val="22"/>
              </w:rPr>
            </w:pPr>
          </w:p>
          <w:p w14:paraId="40D5C9C3" w14:textId="77777777" w:rsidR="0086728D" w:rsidRDefault="0086728D" w:rsidP="00E339EB">
            <w:pPr>
              <w:rPr>
                <w:rFonts w:asciiTheme="minorHAnsi" w:hAnsiTheme="minorHAnsi" w:cs="Arial"/>
                <w:b/>
                <w:sz w:val="22"/>
                <w:szCs w:val="22"/>
              </w:rPr>
            </w:pPr>
          </w:p>
          <w:p w14:paraId="6AFF6F87" w14:textId="77777777" w:rsidR="0086728D" w:rsidRPr="005A1112" w:rsidRDefault="0086728D" w:rsidP="00E339EB">
            <w:pPr>
              <w:rPr>
                <w:rFonts w:asciiTheme="minorHAnsi" w:hAnsiTheme="minorHAnsi" w:cs="Arial"/>
                <w:b/>
                <w:sz w:val="22"/>
                <w:szCs w:val="22"/>
              </w:rPr>
            </w:pPr>
          </w:p>
          <w:p w14:paraId="644D443C" w14:textId="1FD11EDE" w:rsidR="00E9236A" w:rsidRPr="005A1112" w:rsidRDefault="00E9236A" w:rsidP="00E339EB">
            <w:pPr>
              <w:rPr>
                <w:rFonts w:asciiTheme="minorHAnsi" w:hAnsiTheme="minorHAnsi" w:cs="Arial"/>
                <w:b/>
                <w:sz w:val="22"/>
                <w:szCs w:val="22"/>
              </w:rPr>
            </w:pPr>
          </w:p>
          <w:p w14:paraId="033FAA83" w14:textId="37F927CD" w:rsidR="00E9236A" w:rsidRPr="005A1112" w:rsidRDefault="00E9236A" w:rsidP="00E339EB">
            <w:pPr>
              <w:rPr>
                <w:rFonts w:asciiTheme="minorHAnsi" w:hAnsiTheme="minorHAnsi" w:cs="Arial"/>
                <w:b/>
                <w:sz w:val="22"/>
                <w:szCs w:val="22"/>
              </w:rPr>
            </w:pPr>
          </w:p>
          <w:p w14:paraId="3C7D089B" w14:textId="6630755A" w:rsidR="00E9236A" w:rsidRPr="005A1112" w:rsidRDefault="00E9236A" w:rsidP="00E339EB">
            <w:pPr>
              <w:rPr>
                <w:rFonts w:asciiTheme="minorHAnsi" w:hAnsiTheme="minorHAnsi" w:cs="Arial"/>
                <w:b/>
                <w:sz w:val="22"/>
                <w:szCs w:val="22"/>
              </w:rPr>
            </w:pPr>
          </w:p>
          <w:p w14:paraId="23BFF1D0" w14:textId="045F4F6C" w:rsidR="00E9236A" w:rsidRPr="005A1112" w:rsidRDefault="00E9236A" w:rsidP="00E339EB">
            <w:pPr>
              <w:rPr>
                <w:rFonts w:asciiTheme="minorHAnsi" w:hAnsiTheme="minorHAnsi" w:cs="Arial"/>
                <w:b/>
                <w:sz w:val="22"/>
                <w:szCs w:val="22"/>
              </w:rPr>
            </w:pPr>
          </w:p>
          <w:p w14:paraId="15AC7854" w14:textId="5E03F0C7" w:rsidR="00E9236A" w:rsidRPr="005A1112" w:rsidRDefault="00E9236A" w:rsidP="00E339EB">
            <w:pPr>
              <w:rPr>
                <w:rFonts w:asciiTheme="minorHAnsi" w:hAnsiTheme="minorHAnsi" w:cs="Arial"/>
                <w:b/>
                <w:sz w:val="22"/>
                <w:szCs w:val="22"/>
              </w:rPr>
            </w:pPr>
          </w:p>
          <w:p w14:paraId="1490F819" w14:textId="77FB4E15" w:rsidR="00E9236A" w:rsidRPr="005A1112" w:rsidRDefault="00E9236A" w:rsidP="00E339EB">
            <w:pPr>
              <w:rPr>
                <w:rFonts w:asciiTheme="minorHAnsi" w:hAnsiTheme="minorHAnsi" w:cs="Arial"/>
                <w:b/>
                <w:sz w:val="22"/>
                <w:szCs w:val="22"/>
              </w:rPr>
            </w:pPr>
          </w:p>
          <w:p w14:paraId="188A98CC" w14:textId="07B856A6" w:rsidR="00E9236A" w:rsidRPr="005A1112" w:rsidRDefault="00E9236A" w:rsidP="00E339EB">
            <w:pPr>
              <w:rPr>
                <w:rFonts w:asciiTheme="minorHAnsi" w:hAnsiTheme="minorHAnsi" w:cs="Arial"/>
                <w:b/>
                <w:sz w:val="22"/>
                <w:szCs w:val="22"/>
              </w:rPr>
            </w:pPr>
          </w:p>
          <w:p w14:paraId="1814890D" w14:textId="248B2ED5" w:rsidR="00A801EC" w:rsidRPr="005A1112" w:rsidRDefault="00A801EC" w:rsidP="00E339EB">
            <w:pPr>
              <w:rPr>
                <w:rFonts w:asciiTheme="minorHAnsi" w:hAnsiTheme="minorHAnsi" w:cs="Arial"/>
                <w:b/>
                <w:sz w:val="22"/>
                <w:szCs w:val="22"/>
              </w:rPr>
            </w:pPr>
          </w:p>
          <w:p w14:paraId="66DA8160" w14:textId="13A3B3F3" w:rsidR="009F4D77" w:rsidRPr="005A1112" w:rsidRDefault="009F4D77" w:rsidP="00E339EB">
            <w:pPr>
              <w:rPr>
                <w:rFonts w:asciiTheme="minorHAnsi" w:hAnsiTheme="minorHAnsi" w:cs="Arial"/>
                <w:b/>
                <w:sz w:val="22"/>
                <w:szCs w:val="22"/>
              </w:rPr>
            </w:pPr>
          </w:p>
          <w:p w14:paraId="67A22EEB" w14:textId="212F26CE" w:rsidR="003F21B2" w:rsidRPr="005A1112" w:rsidRDefault="003F21B2" w:rsidP="00E339EB">
            <w:pPr>
              <w:rPr>
                <w:rFonts w:asciiTheme="minorHAnsi" w:hAnsiTheme="minorHAnsi" w:cs="Arial"/>
                <w:b/>
                <w:sz w:val="22"/>
                <w:szCs w:val="22"/>
              </w:rPr>
            </w:pPr>
          </w:p>
          <w:p w14:paraId="53EECE8D" w14:textId="41E48239" w:rsidR="003F21B2" w:rsidRPr="005A1112" w:rsidRDefault="003F21B2" w:rsidP="00E339EB">
            <w:pPr>
              <w:rPr>
                <w:rFonts w:asciiTheme="minorHAnsi" w:hAnsiTheme="minorHAnsi" w:cs="Arial"/>
                <w:b/>
                <w:sz w:val="22"/>
                <w:szCs w:val="22"/>
              </w:rPr>
            </w:pPr>
          </w:p>
          <w:p w14:paraId="0B76E79E" w14:textId="218D84FE" w:rsidR="003F21B2" w:rsidRPr="005A1112" w:rsidRDefault="003F21B2" w:rsidP="00E339EB">
            <w:pPr>
              <w:rPr>
                <w:rFonts w:asciiTheme="minorHAnsi" w:hAnsiTheme="minorHAnsi" w:cs="Arial"/>
                <w:b/>
                <w:sz w:val="22"/>
                <w:szCs w:val="22"/>
              </w:rPr>
            </w:pPr>
          </w:p>
          <w:p w14:paraId="6BA05D8E" w14:textId="00605F86" w:rsidR="003F21B2" w:rsidRPr="005A1112" w:rsidRDefault="003F21B2" w:rsidP="00E339EB">
            <w:pPr>
              <w:rPr>
                <w:rFonts w:asciiTheme="minorHAnsi" w:hAnsiTheme="minorHAnsi" w:cs="Arial"/>
                <w:b/>
                <w:sz w:val="22"/>
                <w:szCs w:val="22"/>
              </w:rPr>
            </w:pPr>
          </w:p>
          <w:p w14:paraId="02320388" w14:textId="0302E135" w:rsidR="003F21B2" w:rsidRPr="005A1112" w:rsidRDefault="003F21B2" w:rsidP="00E339EB">
            <w:pPr>
              <w:rPr>
                <w:rFonts w:asciiTheme="minorHAnsi" w:hAnsiTheme="minorHAnsi" w:cs="Arial"/>
                <w:b/>
                <w:sz w:val="22"/>
                <w:szCs w:val="22"/>
              </w:rPr>
            </w:pPr>
          </w:p>
          <w:p w14:paraId="53BE1E18" w14:textId="7CBEFA2E" w:rsidR="003F21B2" w:rsidRPr="005A1112" w:rsidRDefault="003F21B2" w:rsidP="00E339EB">
            <w:pPr>
              <w:rPr>
                <w:rFonts w:asciiTheme="minorHAnsi" w:hAnsiTheme="minorHAnsi" w:cs="Arial"/>
                <w:b/>
                <w:sz w:val="22"/>
                <w:szCs w:val="22"/>
              </w:rPr>
            </w:pPr>
          </w:p>
          <w:p w14:paraId="3F956692" w14:textId="663D8F3B" w:rsidR="003F21B2" w:rsidRPr="005A1112" w:rsidRDefault="003F21B2" w:rsidP="00E339EB">
            <w:pPr>
              <w:rPr>
                <w:rFonts w:asciiTheme="minorHAnsi" w:hAnsiTheme="minorHAnsi" w:cs="Arial"/>
                <w:b/>
                <w:sz w:val="22"/>
                <w:szCs w:val="22"/>
              </w:rPr>
            </w:pPr>
          </w:p>
          <w:p w14:paraId="618CD670" w14:textId="0563EB54" w:rsidR="00A80DAA" w:rsidRPr="005A1112" w:rsidRDefault="00A80DAA" w:rsidP="00E339EB">
            <w:pPr>
              <w:rPr>
                <w:rFonts w:asciiTheme="minorHAnsi" w:hAnsiTheme="minorHAnsi" w:cs="Arial"/>
                <w:b/>
                <w:sz w:val="22"/>
                <w:szCs w:val="22"/>
              </w:rPr>
            </w:pPr>
          </w:p>
          <w:p w14:paraId="730B7A00" w14:textId="03F10A99" w:rsidR="00A80DAA" w:rsidRPr="005A1112" w:rsidRDefault="00A80DAA" w:rsidP="00E339EB">
            <w:pPr>
              <w:rPr>
                <w:rFonts w:asciiTheme="minorHAnsi" w:hAnsiTheme="minorHAnsi" w:cs="Arial"/>
                <w:b/>
                <w:sz w:val="22"/>
                <w:szCs w:val="22"/>
              </w:rPr>
            </w:pPr>
          </w:p>
          <w:p w14:paraId="1B1E14E6" w14:textId="3BECD942" w:rsidR="00967E5F" w:rsidRPr="005A1112" w:rsidRDefault="00967E5F" w:rsidP="00E339EB">
            <w:pPr>
              <w:rPr>
                <w:rFonts w:ascii="Calibri" w:hAnsi="Calibri" w:cs="Arial"/>
                <w:b/>
                <w:sz w:val="22"/>
                <w:szCs w:val="22"/>
              </w:rPr>
            </w:pPr>
          </w:p>
        </w:tc>
        <w:tc>
          <w:tcPr>
            <w:tcW w:w="9384" w:type="dxa"/>
            <w:shd w:val="clear" w:color="auto" w:fill="auto"/>
          </w:tcPr>
          <w:p w14:paraId="045E126F" w14:textId="77777777" w:rsidR="005A1112" w:rsidRDefault="00925DCC" w:rsidP="00925DCC">
            <w:pPr>
              <w:jc w:val="both"/>
              <w:rPr>
                <w:rFonts w:ascii="Calibri" w:hAnsi="Calibri"/>
                <w:sz w:val="22"/>
                <w:szCs w:val="22"/>
              </w:rPr>
            </w:pPr>
            <w:r w:rsidRPr="005A1112">
              <w:rPr>
                <w:rFonts w:ascii="Calibri" w:hAnsi="Calibri"/>
                <w:sz w:val="22"/>
                <w:szCs w:val="22"/>
              </w:rPr>
              <w:t xml:space="preserve">MS Amadea </w:t>
            </w:r>
            <w:r w:rsidR="00924BC8" w:rsidRPr="005A1112">
              <w:rPr>
                <w:rFonts w:ascii="Calibri" w:hAnsi="Calibri"/>
                <w:sz w:val="22"/>
                <w:szCs w:val="22"/>
              </w:rPr>
              <w:t>liegt</w:t>
            </w:r>
            <w:r w:rsidR="005A1112" w:rsidRPr="005A1112">
              <w:rPr>
                <w:rFonts w:ascii="Calibri" w:hAnsi="Calibri"/>
                <w:sz w:val="22"/>
                <w:szCs w:val="22"/>
              </w:rPr>
              <w:t xml:space="preserve"> in </w:t>
            </w:r>
            <w:r w:rsidR="005A1112" w:rsidRPr="005A1112">
              <w:rPr>
                <w:rFonts w:ascii="Calibri" w:hAnsi="Calibri" w:cs="Arial"/>
                <w:b/>
                <w:bCs/>
                <w:sz w:val="22"/>
                <w:szCs w:val="22"/>
              </w:rPr>
              <w:t>Rørvik</w:t>
            </w:r>
            <w:r w:rsidR="00924BC8" w:rsidRPr="005A1112">
              <w:rPr>
                <w:rFonts w:ascii="Calibri" w:hAnsi="Calibri"/>
                <w:sz w:val="22"/>
                <w:szCs w:val="22"/>
              </w:rPr>
              <w:t xml:space="preserve"> </w:t>
            </w:r>
            <w:r w:rsidR="005A1112" w:rsidRPr="005A1112">
              <w:rPr>
                <w:rFonts w:ascii="Calibri" w:hAnsi="Calibri"/>
                <w:sz w:val="22"/>
                <w:szCs w:val="22"/>
              </w:rPr>
              <w:t xml:space="preserve">im </w:t>
            </w:r>
            <w:r w:rsidR="005A1112" w:rsidRPr="005C4F85">
              <w:rPr>
                <w:rFonts w:ascii="Calibri" w:hAnsi="Calibri"/>
                <w:b/>
                <w:bCs/>
                <w:sz w:val="22"/>
                <w:szCs w:val="22"/>
              </w:rPr>
              <w:t>Nord-Trøndelag Havn</w:t>
            </w:r>
            <w:r w:rsidR="005A1112" w:rsidRPr="005A1112">
              <w:rPr>
                <w:rFonts w:ascii="Calibri" w:hAnsi="Calibri"/>
                <w:sz w:val="22"/>
                <w:szCs w:val="22"/>
              </w:rPr>
              <w:t>, etwa 200m vom Zentrum entfernt.</w:t>
            </w:r>
          </w:p>
          <w:p w14:paraId="76D8A2E1" w14:textId="27F5D04B" w:rsidR="008D1776" w:rsidRPr="005A1112" w:rsidRDefault="005A1112" w:rsidP="00925DCC">
            <w:pPr>
              <w:jc w:val="both"/>
              <w:rPr>
                <w:rFonts w:ascii="Calibri" w:hAnsi="Calibri"/>
                <w:sz w:val="22"/>
                <w:szCs w:val="22"/>
              </w:rPr>
            </w:pPr>
            <w:r w:rsidRPr="005A1112">
              <w:rPr>
                <w:rFonts w:ascii="Calibri" w:hAnsi="Calibri"/>
                <w:sz w:val="22"/>
                <w:szCs w:val="22"/>
              </w:rPr>
              <w:t xml:space="preserve">In </w:t>
            </w:r>
            <w:r w:rsidRPr="005A1112">
              <w:rPr>
                <w:rFonts w:ascii="Calibri" w:hAnsi="Calibri"/>
                <w:b/>
                <w:bCs/>
                <w:sz w:val="22"/>
                <w:szCs w:val="22"/>
              </w:rPr>
              <w:t>Brønnøysund</w:t>
            </w:r>
            <w:r w:rsidRPr="005A1112">
              <w:rPr>
                <w:rFonts w:ascii="Calibri" w:hAnsi="Calibri"/>
                <w:sz w:val="22"/>
                <w:szCs w:val="22"/>
              </w:rPr>
              <w:t xml:space="preserve"> liegen wir an der </w:t>
            </w:r>
            <w:r w:rsidRPr="005C4F85">
              <w:rPr>
                <w:rFonts w:ascii="Calibri" w:hAnsi="Calibri"/>
                <w:b/>
                <w:bCs/>
                <w:sz w:val="22"/>
                <w:szCs w:val="22"/>
              </w:rPr>
              <w:t>Gardsøya Quay</w:t>
            </w:r>
            <w:r w:rsidRPr="005A1112">
              <w:rPr>
                <w:rFonts w:ascii="Calibri" w:hAnsi="Calibri"/>
                <w:sz w:val="22"/>
                <w:szCs w:val="22"/>
              </w:rPr>
              <w:t>, ca. 3 km vom Stadtzentrum entfernt.</w:t>
            </w:r>
          </w:p>
          <w:p w14:paraId="66770E62" w14:textId="77777777" w:rsidR="005A1112" w:rsidRPr="005A1112" w:rsidRDefault="005A1112" w:rsidP="008D1776">
            <w:pPr>
              <w:jc w:val="both"/>
              <w:rPr>
                <w:rFonts w:ascii="Calibri" w:hAnsi="Calibri"/>
                <w:color w:val="000000" w:themeColor="text1"/>
                <w:sz w:val="22"/>
                <w:szCs w:val="22"/>
              </w:rPr>
            </w:pPr>
          </w:p>
          <w:p w14:paraId="5BA13D21" w14:textId="58A80AEE" w:rsidR="000E4E41" w:rsidRPr="005A1112" w:rsidRDefault="00FC4BF2" w:rsidP="00D12A93">
            <w:pPr>
              <w:jc w:val="both"/>
              <w:rPr>
                <w:rFonts w:ascii="Calibri" w:hAnsi="Calibri"/>
                <w:color w:val="000000" w:themeColor="text1"/>
                <w:sz w:val="22"/>
                <w:szCs w:val="22"/>
              </w:rPr>
            </w:pPr>
            <w:r w:rsidRPr="005A1112">
              <w:rPr>
                <w:rFonts w:ascii="Calibri" w:hAnsi="Calibri"/>
                <w:color w:val="000000" w:themeColor="text1"/>
                <w:sz w:val="22"/>
                <w:szCs w:val="22"/>
              </w:rPr>
              <w:t xml:space="preserve">Die norwegische Krone (NOK) ist die offizielle Landeswährung. In ganz Skandinavien wird vorzugsweise bargeldlos bezahlt. </w:t>
            </w:r>
            <w:r w:rsidRPr="005A1112">
              <w:rPr>
                <w:rFonts w:ascii="Calibri" w:hAnsi="Calibri"/>
                <w:b/>
                <w:bCs/>
                <w:color w:val="000000" w:themeColor="text1"/>
                <w:sz w:val="22"/>
                <w:szCs w:val="22"/>
              </w:rPr>
              <w:t>Wechselkurs</w:t>
            </w:r>
            <w:r w:rsidRPr="005A1112">
              <w:rPr>
                <w:rFonts w:ascii="Calibri" w:hAnsi="Calibri"/>
                <w:color w:val="000000" w:themeColor="text1"/>
                <w:sz w:val="22"/>
                <w:szCs w:val="22"/>
              </w:rPr>
              <w:t>: 1,- EUR = 11,4</w:t>
            </w:r>
            <w:r w:rsidR="00671677" w:rsidRPr="005A1112">
              <w:rPr>
                <w:rFonts w:ascii="Calibri" w:hAnsi="Calibri"/>
                <w:color w:val="000000" w:themeColor="text1"/>
                <w:sz w:val="22"/>
                <w:szCs w:val="22"/>
              </w:rPr>
              <w:t>5</w:t>
            </w:r>
            <w:r w:rsidRPr="005A1112">
              <w:rPr>
                <w:rFonts w:ascii="Calibri" w:hAnsi="Calibri"/>
                <w:color w:val="000000" w:themeColor="text1"/>
                <w:sz w:val="22"/>
                <w:szCs w:val="22"/>
              </w:rPr>
              <w:t xml:space="preserve"> NOK; 100 NOK = 8,7</w:t>
            </w:r>
            <w:r w:rsidR="00671677" w:rsidRPr="005A1112">
              <w:rPr>
                <w:rFonts w:ascii="Calibri" w:hAnsi="Calibri"/>
                <w:color w:val="000000" w:themeColor="text1"/>
                <w:sz w:val="22"/>
                <w:szCs w:val="22"/>
              </w:rPr>
              <w:t>5</w:t>
            </w:r>
            <w:r w:rsidRPr="005A1112">
              <w:rPr>
                <w:rFonts w:ascii="Calibri" w:hAnsi="Calibri"/>
                <w:color w:val="000000" w:themeColor="text1"/>
                <w:sz w:val="22"/>
                <w:szCs w:val="22"/>
              </w:rPr>
              <w:t xml:space="preserve"> EUR</w:t>
            </w:r>
          </w:p>
          <w:p w14:paraId="706CE5AD" w14:textId="77777777" w:rsidR="00FC4BF2" w:rsidRPr="005A1112" w:rsidRDefault="00FC4BF2" w:rsidP="00D12A93">
            <w:pPr>
              <w:jc w:val="both"/>
              <w:rPr>
                <w:rFonts w:ascii="Calibri" w:eastAsia="Arial Unicode MS" w:hAnsi="Calibri" w:cs="Arial"/>
                <w:sz w:val="22"/>
                <w:szCs w:val="22"/>
              </w:rPr>
            </w:pPr>
          </w:p>
          <w:p w14:paraId="0BFC9829" w14:textId="64A89E58" w:rsidR="005A1112" w:rsidRDefault="005A1112" w:rsidP="005A1112">
            <w:pPr>
              <w:jc w:val="both"/>
              <w:rPr>
                <w:rFonts w:ascii="Calibri" w:eastAsia="Arial Unicode MS" w:hAnsi="Calibri" w:cs="Arial"/>
                <w:sz w:val="22"/>
                <w:szCs w:val="22"/>
              </w:rPr>
            </w:pPr>
            <w:r w:rsidRPr="005C4F85">
              <w:rPr>
                <w:rFonts w:ascii="Calibri" w:hAnsi="Calibri" w:cs="Arial"/>
                <w:b/>
                <w:bCs/>
                <w:sz w:val="22"/>
                <w:szCs w:val="22"/>
                <w:u w:val="single"/>
              </w:rPr>
              <w:t>Rørvik:</w:t>
            </w:r>
            <w:r w:rsidRPr="005A1112">
              <w:rPr>
                <w:rFonts w:ascii="Calibri" w:hAnsi="Calibri"/>
                <w:sz w:val="22"/>
                <w:szCs w:val="22"/>
              </w:rPr>
              <w:t xml:space="preserve"> </w:t>
            </w:r>
            <w:r w:rsidRPr="005A1112">
              <w:rPr>
                <w:rFonts w:ascii="Calibri" w:eastAsia="Arial Unicode MS" w:hAnsi="Calibri" w:cs="Arial"/>
                <w:sz w:val="22"/>
                <w:szCs w:val="22"/>
              </w:rPr>
              <w:t xml:space="preserve">Es lohnt sich, einen Spaziergang durch den kleinen </w:t>
            </w:r>
            <w:r w:rsidRPr="005A1112">
              <w:rPr>
                <w:rFonts w:ascii="Calibri" w:eastAsia="Arial Unicode MS" w:hAnsi="Calibri" w:cs="Arial"/>
                <w:b/>
                <w:sz w:val="22"/>
                <w:szCs w:val="22"/>
              </w:rPr>
              <w:t>Fischerort</w:t>
            </w:r>
            <w:r w:rsidRPr="005A1112">
              <w:rPr>
                <w:rFonts w:ascii="Calibri" w:eastAsia="Arial Unicode MS" w:hAnsi="Calibri" w:cs="Arial"/>
                <w:sz w:val="22"/>
                <w:szCs w:val="22"/>
              </w:rPr>
              <w:t xml:space="preserve"> zu machen und dabei die durch die Küste geprägte Atmosphäre zu genie</w:t>
            </w:r>
            <w:r w:rsidR="00874967">
              <w:rPr>
                <w:rFonts w:ascii="Calibri" w:eastAsia="Arial Unicode MS" w:hAnsi="Calibri" w:cs="Arial"/>
                <w:sz w:val="22"/>
                <w:szCs w:val="22"/>
              </w:rPr>
              <w:t>ß</w:t>
            </w:r>
            <w:r w:rsidRPr="005A1112">
              <w:rPr>
                <w:rFonts w:ascii="Calibri" w:eastAsia="Arial Unicode MS" w:hAnsi="Calibri" w:cs="Arial"/>
                <w:sz w:val="22"/>
                <w:szCs w:val="22"/>
              </w:rPr>
              <w:t xml:space="preserve">en. Vorbei an den vielen erhaltenen </w:t>
            </w:r>
            <w:r w:rsidRPr="005A1112">
              <w:rPr>
                <w:rFonts w:ascii="Calibri" w:eastAsia="Arial Unicode MS" w:hAnsi="Calibri" w:cs="Arial"/>
                <w:b/>
                <w:sz w:val="22"/>
                <w:szCs w:val="22"/>
              </w:rPr>
              <w:t>Holzhäusern</w:t>
            </w:r>
            <w:r w:rsidRPr="005A1112">
              <w:rPr>
                <w:rFonts w:ascii="Calibri" w:eastAsia="Arial Unicode MS" w:hAnsi="Calibri" w:cs="Arial"/>
                <w:sz w:val="22"/>
                <w:szCs w:val="22"/>
              </w:rPr>
              <w:t xml:space="preserve"> aus dem </w:t>
            </w:r>
            <w:r w:rsidR="00874967">
              <w:rPr>
                <w:rFonts w:ascii="Calibri" w:eastAsia="Arial Unicode MS" w:hAnsi="Calibri" w:cs="Arial"/>
                <w:sz w:val="22"/>
                <w:szCs w:val="22"/>
              </w:rPr>
              <w:br/>
            </w:r>
            <w:r w:rsidRPr="005A1112">
              <w:rPr>
                <w:rFonts w:ascii="Calibri" w:eastAsia="Arial Unicode MS" w:hAnsi="Calibri" w:cs="Arial"/>
                <w:sz w:val="22"/>
                <w:szCs w:val="22"/>
              </w:rPr>
              <w:t xml:space="preserve">19. Jahrhundert können Sie beispielsweise auf den gut erkennbaren </w:t>
            </w:r>
            <w:r w:rsidRPr="005A1112">
              <w:rPr>
                <w:rFonts w:ascii="Calibri" w:eastAsia="Arial Unicode MS" w:hAnsi="Calibri" w:cs="Arial"/>
                <w:b/>
                <w:sz w:val="22"/>
                <w:szCs w:val="22"/>
              </w:rPr>
              <w:t>Kirchenhügel</w:t>
            </w:r>
            <w:r w:rsidRPr="005A1112">
              <w:rPr>
                <w:rFonts w:ascii="Calibri" w:eastAsia="Arial Unicode MS" w:hAnsi="Calibri" w:cs="Arial"/>
                <w:sz w:val="22"/>
                <w:szCs w:val="22"/>
              </w:rPr>
              <w:t xml:space="preserve"> gehen, von dem aus Sie einen schönen Blick auf das Städtchen und die umliegende Inselwelt haben. Die abgebrannte evangelisch-lutherische Kirche von Rørvik war eine Langkirche aus dem  Jahr 1896. An ihrer Stelle ist ein Neubau geplant.</w:t>
            </w:r>
            <w:r w:rsidR="00874967">
              <w:rPr>
                <w:rFonts w:ascii="Calibri" w:eastAsia="Arial Unicode MS" w:hAnsi="Calibri" w:cs="Arial"/>
                <w:sz w:val="22"/>
                <w:szCs w:val="22"/>
              </w:rPr>
              <w:t xml:space="preserve"> </w:t>
            </w:r>
            <w:r w:rsidRPr="005A1112">
              <w:rPr>
                <w:rFonts w:ascii="Calibri" w:eastAsia="Arial Unicode MS" w:hAnsi="Calibri" w:cs="Arial"/>
                <w:sz w:val="22"/>
                <w:szCs w:val="22"/>
              </w:rPr>
              <w:t xml:space="preserve">Direkt unterhalb des Kirchengeländes befindet sich auch die alte Handelsstation </w:t>
            </w:r>
            <w:r w:rsidRPr="005A1112">
              <w:rPr>
                <w:rFonts w:ascii="Calibri" w:eastAsia="Arial Unicode MS" w:hAnsi="Calibri" w:cs="Arial"/>
                <w:b/>
                <w:sz w:val="22"/>
                <w:szCs w:val="22"/>
              </w:rPr>
              <w:t>Berggården</w:t>
            </w:r>
            <w:r w:rsidRPr="005A1112">
              <w:rPr>
                <w:rFonts w:ascii="Calibri" w:eastAsia="Arial Unicode MS" w:hAnsi="Calibri" w:cs="Arial"/>
                <w:sz w:val="22"/>
                <w:szCs w:val="22"/>
              </w:rPr>
              <w:t xml:space="preserve">, in der heute noch ein original eingerichteter Krämerladen zu besichtigen ist. </w:t>
            </w:r>
          </w:p>
          <w:p w14:paraId="4E68FFBB" w14:textId="541AE753" w:rsidR="005A1112" w:rsidRDefault="005A1112" w:rsidP="005A1112">
            <w:pPr>
              <w:jc w:val="both"/>
              <w:rPr>
                <w:rFonts w:ascii="Calibri" w:eastAsia="Arial Unicode MS" w:hAnsi="Calibri" w:cs="Arial"/>
                <w:sz w:val="22"/>
                <w:szCs w:val="22"/>
              </w:rPr>
            </w:pPr>
            <w:r w:rsidRPr="005A1112">
              <w:rPr>
                <w:rFonts w:ascii="Calibri" w:eastAsia="Arial Unicode MS" w:hAnsi="Calibri" w:cs="Arial"/>
                <w:sz w:val="22"/>
                <w:szCs w:val="22"/>
              </w:rPr>
              <w:t xml:space="preserve">Im Juni 2004 eröffnete König Harald in Rørvik das Küstenmuseum </w:t>
            </w:r>
            <w:r w:rsidRPr="005A1112">
              <w:rPr>
                <w:rFonts w:ascii="Calibri" w:eastAsia="Arial Unicode MS" w:hAnsi="Calibri" w:cs="Arial"/>
                <w:b/>
                <w:sz w:val="22"/>
                <w:szCs w:val="22"/>
              </w:rPr>
              <w:t>Norveg</w:t>
            </w:r>
            <w:r w:rsidRPr="005A1112">
              <w:rPr>
                <w:rFonts w:ascii="Calibri" w:eastAsia="Arial Unicode MS" w:hAnsi="Calibri" w:cs="Arial"/>
                <w:sz w:val="22"/>
                <w:szCs w:val="22"/>
              </w:rPr>
              <w:t>-</w:t>
            </w:r>
            <w:r w:rsidRPr="005A1112">
              <w:rPr>
                <w:rFonts w:ascii="Calibri" w:eastAsia="Arial Unicode MS" w:hAnsi="Calibri" w:cs="Arial"/>
                <w:b/>
                <w:sz w:val="22"/>
                <w:szCs w:val="22"/>
              </w:rPr>
              <w:t>Zentrum</w:t>
            </w:r>
            <w:r w:rsidRPr="005A1112">
              <w:rPr>
                <w:rFonts w:ascii="Calibri" w:eastAsia="Arial Unicode MS" w:hAnsi="Calibri" w:cs="Arial"/>
                <w:sz w:val="22"/>
                <w:szCs w:val="22"/>
              </w:rPr>
              <w:t xml:space="preserve"> (</w:t>
            </w:r>
            <w:r w:rsidR="0086728D">
              <w:rPr>
                <w:rFonts w:ascii="Calibri" w:eastAsia="Arial Unicode MS" w:hAnsi="Calibri" w:cs="Arial"/>
                <w:sz w:val="22"/>
                <w:szCs w:val="22"/>
              </w:rPr>
              <w:t>während unserer Liegezeit geöffnet</w:t>
            </w:r>
            <w:r w:rsidRPr="005A1112">
              <w:rPr>
                <w:rFonts w:ascii="Calibri" w:eastAsia="Arial Unicode MS" w:hAnsi="Calibri" w:cs="Arial"/>
                <w:sz w:val="22"/>
                <w:szCs w:val="22"/>
              </w:rPr>
              <w:t>,</w:t>
            </w:r>
            <w:r w:rsidR="0086728D">
              <w:rPr>
                <w:rFonts w:ascii="Calibri" w:eastAsia="Arial Unicode MS" w:hAnsi="Calibri" w:cs="Arial"/>
                <w:sz w:val="22"/>
                <w:szCs w:val="22"/>
              </w:rPr>
              <w:t xml:space="preserve"> 10</w:t>
            </w:r>
            <w:r w:rsidRPr="005A1112">
              <w:rPr>
                <w:rFonts w:ascii="Calibri" w:eastAsia="Arial Unicode MS" w:hAnsi="Calibri" w:cs="Arial"/>
                <w:sz w:val="22"/>
                <w:szCs w:val="22"/>
              </w:rPr>
              <w:t>0 NOK</w:t>
            </w:r>
            <w:r w:rsidR="0086728D">
              <w:rPr>
                <w:rFonts w:ascii="Calibri" w:eastAsia="Arial Unicode MS" w:hAnsi="Calibri" w:cs="Arial"/>
                <w:sz w:val="22"/>
                <w:szCs w:val="22"/>
              </w:rPr>
              <w:t>, ab 67 Jahren 80 NOK</w:t>
            </w:r>
            <w:r w:rsidRPr="005A1112">
              <w:rPr>
                <w:rFonts w:ascii="Calibri" w:eastAsia="Arial Unicode MS" w:hAnsi="Calibri" w:cs="Arial"/>
                <w:sz w:val="22"/>
                <w:szCs w:val="22"/>
              </w:rPr>
              <w:t>)</w:t>
            </w:r>
            <w:r w:rsidR="00874967">
              <w:rPr>
                <w:rFonts w:ascii="Calibri" w:eastAsia="Arial Unicode MS" w:hAnsi="Calibri" w:cs="Arial"/>
                <w:sz w:val="22"/>
                <w:szCs w:val="22"/>
              </w:rPr>
              <w:t xml:space="preserve">, </w:t>
            </w:r>
            <w:r w:rsidRPr="005A1112">
              <w:rPr>
                <w:rFonts w:ascii="Calibri" w:eastAsia="Arial Unicode MS" w:hAnsi="Calibri" w:cs="Arial"/>
                <w:sz w:val="22"/>
                <w:szCs w:val="22"/>
              </w:rPr>
              <w:t>nicht weit von unserem Liegeplatz. Das Museum erzählt über die Geschichte der norwegischen Küste, das Leben der Bewohner und die Entwicklung bis in die heutige Zeit über einen Zeitraum von 10.000 Jahren. Die spektakuläre Architektur des Gebäudes in der Darstellung der 3 Segel in Verbindung mit einem modernen Schif</w:t>
            </w:r>
            <w:r w:rsidR="00874967">
              <w:rPr>
                <w:rFonts w:ascii="Calibri" w:eastAsia="Arial Unicode MS" w:hAnsi="Calibri" w:cs="Arial"/>
                <w:sz w:val="22"/>
                <w:szCs w:val="22"/>
              </w:rPr>
              <w:t xml:space="preserve">f selbst </w:t>
            </w:r>
            <w:r w:rsidRPr="005A1112">
              <w:rPr>
                <w:rFonts w:ascii="Calibri" w:eastAsia="Arial Unicode MS" w:hAnsi="Calibri" w:cs="Arial"/>
                <w:sz w:val="22"/>
                <w:szCs w:val="22"/>
              </w:rPr>
              <w:t>erreg</w:t>
            </w:r>
            <w:r w:rsidR="00874967">
              <w:rPr>
                <w:rFonts w:ascii="Calibri" w:eastAsia="Arial Unicode MS" w:hAnsi="Calibri" w:cs="Arial"/>
                <w:sz w:val="22"/>
                <w:szCs w:val="22"/>
              </w:rPr>
              <w:t>t</w:t>
            </w:r>
            <w:r w:rsidRPr="005A1112">
              <w:rPr>
                <w:rFonts w:ascii="Calibri" w:eastAsia="Arial Unicode MS" w:hAnsi="Calibri" w:cs="Arial"/>
                <w:sz w:val="22"/>
                <w:szCs w:val="22"/>
              </w:rPr>
              <w:t xml:space="preserve"> immer wieder internationale Aufmerksamkeit. Das Museum ist einen Besuch wert und bietet durch die vielfältigen Sammlungen und Exponate einen sehr guten  Überblick über den geschichtlichen Werdegang des Ortes und die Region und das Land.</w:t>
            </w:r>
          </w:p>
          <w:p w14:paraId="4D57B977" w14:textId="77777777" w:rsidR="0086728D" w:rsidRPr="005A1112" w:rsidRDefault="0086728D" w:rsidP="005A1112">
            <w:pPr>
              <w:jc w:val="both"/>
              <w:rPr>
                <w:rFonts w:ascii="Calibri" w:eastAsia="Arial Unicode MS" w:hAnsi="Calibri" w:cs="Arial"/>
                <w:sz w:val="22"/>
                <w:szCs w:val="22"/>
              </w:rPr>
            </w:pPr>
          </w:p>
          <w:p w14:paraId="7B004CF2" w14:textId="0685BAED" w:rsidR="005A1112" w:rsidRPr="005A1112" w:rsidRDefault="005A1112" w:rsidP="005A1112">
            <w:pPr>
              <w:jc w:val="both"/>
              <w:rPr>
                <w:rFonts w:ascii="Calibri" w:eastAsia="Arial Unicode MS" w:hAnsi="Calibri" w:cs="Arial"/>
                <w:sz w:val="22"/>
                <w:szCs w:val="22"/>
              </w:rPr>
            </w:pPr>
            <w:r w:rsidRPr="005C4F85">
              <w:rPr>
                <w:rFonts w:ascii="Calibri" w:eastAsia="Arial Unicode MS" w:hAnsi="Calibri" w:cs="Arial"/>
                <w:b/>
                <w:bCs/>
                <w:sz w:val="22"/>
                <w:szCs w:val="22"/>
                <w:u w:val="single"/>
              </w:rPr>
              <w:t>Brønnøysund</w:t>
            </w:r>
            <w:r w:rsidRPr="005C4F85">
              <w:rPr>
                <w:rFonts w:ascii="Calibri" w:eastAsia="Arial Unicode MS" w:hAnsi="Calibri" w:cs="Arial"/>
                <w:sz w:val="22"/>
                <w:szCs w:val="22"/>
                <w:u w:val="single"/>
              </w:rPr>
              <w:t>:</w:t>
            </w:r>
            <w:r w:rsidRPr="005A1112">
              <w:rPr>
                <w:rFonts w:ascii="Calibri" w:eastAsia="Arial Unicode MS" w:hAnsi="Calibri" w:cs="Arial"/>
                <w:sz w:val="22"/>
                <w:szCs w:val="22"/>
              </w:rPr>
              <w:t xml:space="preserve"> Die </w:t>
            </w:r>
            <w:r w:rsidRPr="005A1112">
              <w:rPr>
                <w:rFonts w:ascii="Calibri" w:eastAsia="Arial Unicode MS" w:hAnsi="Calibri" w:cs="Arial"/>
                <w:b/>
                <w:bCs/>
                <w:sz w:val="22"/>
                <w:szCs w:val="22"/>
              </w:rPr>
              <w:t>Brønnøy-Kirche</w:t>
            </w:r>
            <w:r w:rsidRPr="005A1112">
              <w:rPr>
                <w:rFonts w:ascii="Calibri" w:eastAsia="Arial Unicode MS" w:hAnsi="Calibri" w:cs="Arial"/>
                <w:sz w:val="22"/>
                <w:szCs w:val="22"/>
              </w:rPr>
              <w:t xml:space="preserve"> ist eine Steinkirche, die 1870 eingeweiht wurde. Chor und Eingangsbereich stammen aus dem Mittelalter. Die Kirche befindet sich im Zentrum von Brønnøysund. </w:t>
            </w:r>
          </w:p>
          <w:p w14:paraId="47EB98BC" w14:textId="77777777" w:rsidR="005A1112" w:rsidRPr="005A1112" w:rsidRDefault="005A1112" w:rsidP="005A1112">
            <w:pPr>
              <w:jc w:val="both"/>
              <w:rPr>
                <w:rFonts w:ascii="Calibri" w:eastAsia="Arial Unicode MS" w:hAnsi="Calibri" w:cs="Arial"/>
                <w:sz w:val="22"/>
                <w:szCs w:val="22"/>
              </w:rPr>
            </w:pPr>
            <w:r w:rsidRPr="005A1112">
              <w:rPr>
                <w:rFonts w:ascii="Calibri" w:eastAsia="Arial Unicode MS" w:hAnsi="Calibri" w:cs="Arial"/>
                <w:b/>
                <w:bCs/>
                <w:sz w:val="22"/>
                <w:szCs w:val="22"/>
              </w:rPr>
              <w:t>Tilrem</w:t>
            </w:r>
            <w:r w:rsidRPr="005A1112">
              <w:rPr>
                <w:rFonts w:ascii="Calibri" w:eastAsia="Arial Unicode MS" w:hAnsi="Calibri" w:cs="Arial"/>
                <w:sz w:val="22"/>
                <w:szCs w:val="22"/>
              </w:rPr>
              <w:t xml:space="preserve"> - 1000 Jahre lang ein lokales Kultur- und Machtzentrum. Dies ist vielleicht der Ort in Südhelgeland, an dem die Geschichtsdenkmäler der verschiedenen Epochen am dichtesten nebeneinander anzutreffen sind. Hier gibt es eine Kirchenruine und eine heidnische Kultstätte, ein Soldatenquartier aus der Wikingerzeit, einen Marktplatz und Hildurs Urterarium.</w:t>
            </w:r>
          </w:p>
          <w:p w14:paraId="0B84CD6B" w14:textId="6BD0ABB3" w:rsidR="00E57D1E" w:rsidRPr="005A1112" w:rsidRDefault="005A1112" w:rsidP="00A47E68">
            <w:pPr>
              <w:jc w:val="both"/>
              <w:rPr>
                <w:rFonts w:ascii="Calibri" w:eastAsia="Arial Unicode MS" w:hAnsi="Calibri" w:cs="Arial"/>
                <w:sz w:val="22"/>
                <w:szCs w:val="22"/>
              </w:rPr>
            </w:pPr>
            <w:r w:rsidRPr="005A1112">
              <w:rPr>
                <w:rFonts w:ascii="Calibri" w:eastAsia="Arial Unicode MS" w:hAnsi="Calibri" w:cs="Arial"/>
                <w:sz w:val="22"/>
                <w:szCs w:val="22"/>
              </w:rPr>
              <w:t xml:space="preserve">In der Nähe der Stadt, auf der Insel Torget, liegt der </w:t>
            </w:r>
            <w:r w:rsidRPr="005A1112">
              <w:rPr>
                <w:rFonts w:ascii="Calibri" w:eastAsia="Arial Unicode MS" w:hAnsi="Calibri" w:cs="Arial"/>
                <w:b/>
                <w:bCs/>
                <w:sz w:val="22"/>
                <w:szCs w:val="22"/>
              </w:rPr>
              <w:t>Torghatten</w:t>
            </w:r>
            <w:r w:rsidRPr="005A1112">
              <w:rPr>
                <w:rFonts w:ascii="Calibri" w:eastAsia="Arial Unicode MS" w:hAnsi="Calibri" w:cs="Arial"/>
                <w:sz w:val="22"/>
                <w:szCs w:val="22"/>
              </w:rPr>
              <w:t xml:space="preserve">, ein Berg mit einem 35 </w:t>
            </w:r>
            <w:r w:rsidR="00874967">
              <w:rPr>
                <w:rFonts w:ascii="Calibri" w:eastAsia="Arial Unicode MS" w:hAnsi="Calibri" w:cs="Arial"/>
                <w:sz w:val="22"/>
                <w:szCs w:val="22"/>
              </w:rPr>
              <w:t>m</w:t>
            </w:r>
            <w:r w:rsidRPr="005A1112">
              <w:rPr>
                <w:rFonts w:ascii="Calibri" w:eastAsia="Arial Unicode MS" w:hAnsi="Calibri" w:cs="Arial"/>
                <w:sz w:val="22"/>
                <w:szCs w:val="22"/>
              </w:rPr>
              <w:t xml:space="preserve"> hohen und rund 160 Meter langem Loch. Nach einer Sage ist dieses Loch von einem Pfeil des Hestmannes geschlagen worden. Man kann es durchwandern. Eine herrliche Aussicht auf die Schärenlandschaft ist die Belohnung für die 30-minütige Wanderung</w:t>
            </w:r>
            <w:r w:rsidR="00874967">
              <w:rPr>
                <w:rFonts w:ascii="Calibri" w:eastAsia="Arial Unicode MS" w:hAnsi="Calibri" w:cs="Arial"/>
                <w:sz w:val="22"/>
                <w:szCs w:val="22"/>
              </w:rPr>
              <w:t xml:space="preserve"> hinauf</w:t>
            </w:r>
            <w:r w:rsidRPr="005A1112">
              <w:rPr>
                <w:rFonts w:ascii="Calibri" w:eastAsia="Arial Unicode MS" w:hAnsi="Calibri" w:cs="Arial"/>
                <w:sz w:val="22"/>
                <w:szCs w:val="22"/>
              </w:rPr>
              <w:t>. Insgesamt mittelschwierige Bergwanderung. Der Anstieg führt über einen steinigen und mit Stufen ausgebauten Weg zum Höhleneinga</w:t>
            </w:r>
            <w:r w:rsidR="00A47E68">
              <w:rPr>
                <w:rFonts w:ascii="Calibri" w:eastAsia="Arial Unicode MS" w:hAnsi="Calibri" w:cs="Arial"/>
                <w:sz w:val="22"/>
                <w:szCs w:val="22"/>
              </w:rPr>
              <w:t>ng.</w:t>
            </w:r>
          </w:p>
        </w:tc>
      </w:tr>
    </w:tbl>
    <w:p w14:paraId="410DB4A5" w14:textId="6BF7267C" w:rsidR="000E38EE" w:rsidRPr="000324FF" w:rsidRDefault="00805945" w:rsidP="00A47E68">
      <w:pPr>
        <w:ind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815936" behindDoc="0" locked="0" layoutInCell="1" allowOverlap="1" wp14:anchorId="45D7EA98" wp14:editId="64FE629B">
                <wp:simplePos x="0" y="0"/>
                <wp:positionH relativeFrom="margin">
                  <wp:posOffset>2953386</wp:posOffset>
                </wp:positionH>
                <wp:positionV relativeFrom="page">
                  <wp:align>center</wp:align>
                </wp:positionV>
                <wp:extent cx="6306143" cy="628650"/>
                <wp:effectExtent l="0" t="0" r="1905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306143" cy="628650"/>
                        </a:xfrm>
                        <a:prstGeom prst="rect">
                          <a:avLst/>
                        </a:prstGeom>
                        <a:solidFill>
                          <a:srgbClr val="FFFFFF"/>
                        </a:solidFill>
                        <a:ln w="9525">
                          <a:solidFill>
                            <a:srgbClr val="000000"/>
                          </a:solidFill>
                          <a:miter lim="800000"/>
                          <a:headEnd/>
                          <a:tailEnd/>
                        </a:ln>
                      </wps:spPr>
                      <wps:txbx>
                        <w:txbxContent>
                          <w:p w14:paraId="5C1E5727" w14:textId="23359919"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005C4F85">
                              <w:rPr>
                                <w:rFonts w:asciiTheme="minorHAnsi" w:hAnsiTheme="minorHAnsi" w:cs="Arial"/>
                                <w:sz w:val="22"/>
                              </w:rPr>
                              <w:t xml:space="preserve">Marco Polo </w:t>
                            </w:r>
                            <w:r w:rsidRPr="00143BFC">
                              <w:rPr>
                                <w:rFonts w:asciiTheme="minorHAnsi" w:hAnsiTheme="minorHAnsi" w:cs="Arial"/>
                                <w:sz w:val="22"/>
                              </w:rPr>
                              <w:t>Reiseführer ab</w:t>
                            </w:r>
                            <w:r w:rsidRPr="005C4F85">
                              <w:rPr>
                                <w:rFonts w:asciiTheme="minorHAnsi" w:hAnsiTheme="minorHAnsi" w:cs="Arial"/>
                                <w:sz w:val="22"/>
                              </w:rPr>
                              <w:t xml:space="preserve"> Seite </w:t>
                            </w:r>
                            <w:r w:rsidR="005C4F85" w:rsidRPr="005C4F85">
                              <w:rPr>
                                <w:rFonts w:asciiTheme="minorHAnsi" w:hAnsiTheme="minorHAnsi" w:cs="Arial"/>
                                <w:sz w:val="22"/>
                              </w:rPr>
                              <w:t>48</w:t>
                            </w:r>
                            <w:r w:rsidRPr="005C4F85">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874967" w:rsidRPr="00874967">
                              <w:rPr>
                                <w:rFonts w:ascii="Calibri" w:hAnsi="Calibri" w:cs="Arial"/>
                                <w:b/>
                                <w:bCs/>
                                <w:sz w:val="22"/>
                                <w:szCs w:val="22"/>
                              </w:rPr>
                              <w:t>Rørvik &amp; Brønnøysund</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margin-left:232.55pt;margin-top:0;width:496.55pt;height:49.5pt;rotation:-90;z-index:251815936;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">
                <v:textbox>
                  <w:txbxContent>
                    <w:p w14:paraId="5C1E5727" w14:textId="23359919"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005C4F85">
                        <w:rPr>
                          <w:rFonts w:asciiTheme="minorHAnsi" w:hAnsiTheme="minorHAnsi" w:cs="Arial"/>
                          <w:sz w:val="22"/>
                        </w:rPr>
                        <w:t xml:space="preserve">Marco Polo </w:t>
                      </w:r>
                      <w:r w:rsidRPr="00143BFC">
                        <w:rPr>
                          <w:rFonts w:asciiTheme="minorHAnsi" w:hAnsiTheme="minorHAnsi" w:cs="Arial"/>
                          <w:sz w:val="22"/>
                        </w:rPr>
                        <w:t>Reiseführer ab</w:t>
                      </w:r>
                      <w:r w:rsidRPr="005C4F85">
                        <w:rPr>
                          <w:rFonts w:asciiTheme="minorHAnsi" w:hAnsiTheme="minorHAnsi" w:cs="Arial"/>
                          <w:sz w:val="22"/>
                        </w:rPr>
                        <w:t xml:space="preserve"> Seite </w:t>
                      </w:r>
                      <w:r w:rsidR="005C4F85" w:rsidRPr="005C4F85">
                        <w:rPr>
                          <w:rFonts w:asciiTheme="minorHAnsi" w:hAnsiTheme="minorHAnsi" w:cs="Arial"/>
                          <w:sz w:val="22"/>
                        </w:rPr>
                        <w:t>48</w:t>
                      </w:r>
                      <w:r w:rsidRPr="005C4F85">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874967" w:rsidRPr="00874967">
                        <w:rPr>
                          <w:rFonts w:ascii="Calibri" w:hAnsi="Calibri" w:cs="Arial"/>
                          <w:b/>
                          <w:bCs/>
                          <w:sz w:val="22"/>
                          <w:szCs w:val="22"/>
                        </w:rPr>
                        <w:t>Rørvik &amp; Brønnøysund</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page"/>
              </v:shape>
            </w:pict>
          </mc:Fallback>
        </mc:AlternateContent>
      </w:r>
      <w:r>
        <w:rPr>
          <w:rFonts w:ascii="Arial" w:eastAsia="Calibri" w:hAnsi="Arial" w:cs="Arial"/>
          <w:noProof/>
          <w:sz w:val="22"/>
          <w:szCs w:val="22"/>
        </w:rPr>
        <mc:AlternateContent>
          <mc:Choice Requires="wps">
            <w:drawing>
              <wp:anchor distT="0" distB="0" distL="114300" distR="114300" simplePos="0" relativeHeight="251823104" behindDoc="0" locked="0" layoutInCell="1" allowOverlap="1" wp14:anchorId="63F4A53C" wp14:editId="2AA6FDB5">
                <wp:simplePos x="0" y="0"/>
                <wp:positionH relativeFrom="column">
                  <wp:posOffset>-247902</wp:posOffset>
                </wp:positionH>
                <wp:positionV relativeFrom="paragraph">
                  <wp:posOffset>6831737</wp:posOffset>
                </wp:positionV>
                <wp:extent cx="421467" cy="120770"/>
                <wp:effectExtent l="19050" t="57150" r="17145" b="31750"/>
                <wp:wrapNone/>
                <wp:docPr id="482568228" name="Straight Arrow Connector 1"/>
                <wp:cNvGraphicFramePr/>
                <a:graphic xmlns:a="http://schemas.openxmlformats.org/drawingml/2006/main">
                  <a:graphicData uri="http://schemas.microsoft.com/office/word/2010/wordprocessingShape">
                    <wps:wsp>
                      <wps:cNvCnPr/>
                      <wps:spPr>
                        <a:xfrm flipH="1" flipV="1">
                          <a:off x="0" y="0"/>
                          <a:ext cx="421467" cy="1207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C2ABD4" id="_x0000_t32" coordsize="21600,21600" o:spt="32" o:oned="t" path="m,l21600,21600e" filled="f">
                <v:path arrowok="t" fillok="f" o:connecttype="none"/>
                <o:lock v:ext="edit" shapetype="t"/>
              </v:shapetype>
              <v:shape id="Straight Arrow Connector 1" o:spid="_x0000_s1026" type="#_x0000_t32" style="position:absolute;margin-left:-19.5pt;margin-top:537.95pt;width:33.2pt;height:9.5pt;flip:x 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" strokecolor="black [3213]" strokeweight="3pt">
                <v:stroke endarrow="block" joinstyle="miter"/>
              </v:shape>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822080" behindDoc="0" locked="0" layoutInCell="1" allowOverlap="1" wp14:anchorId="27F527C4" wp14:editId="57F9A9E1">
                <wp:simplePos x="0" y="0"/>
                <wp:positionH relativeFrom="margin">
                  <wp:posOffset>-185163</wp:posOffset>
                </wp:positionH>
                <wp:positionV relativeFrom="page">
                  <wp:posOffset>7533688</wp:posOffset>
                </wp:positionV>
                <wp:extent cx="971550" cy="255270"/>
                <wp:effectExtent l="0" t="3810" r="15240" b="15240"/>
                <wp:wrapNone/>
                <wp:docPr id="1781102749" name="Text Box 1781102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1550" cy="255270"/>
                        </a:xfrm>
                        <a:prstGeom prst="rect">
                          <a:avLst/>
                        </a:prstGeom>
                        <a:solidFill>
                          <a:srgbClr val="FFFFFF"/>
                        </a:solidFill>
                        <a:ln w="9525">
                          <a:solidFill>
                            <a:srgbClr val="000000"/>
                          </a:solidFill>
                          <a:miter lim="800000"/>
                          <a:headEnd/>
                          <a:tailEnd/>
                        </a:ln>
                      </wps:spPr>
                      <wps:txbx>
                        <w:txbxContent>
                          <w:p w14:paraId="68DBB10A" w14:textId="77777777" w:rsidR="00805945" w:rsidRPr="005C4F85" w:rsidRDefault="00805945" w:rsidP="00805945">
                            <w:pPr>
                              <w:jc w:val="center"/>
                              <w:rPr>
                                <w:rFonts w:asciiTheme="minorHAnsi" w:hAnsiTheme="minorHAnsi" w:cs="Arial"/>
                                <w:b/>
                                <w:sz w:val="22"/>
                              </w:rPr>
                            </w:pPr>
                            <w:r w:rsidRPr="005C4F85">
                              <w:rPr>
                                <w:rFonts w:asciiTheme="minorHAnsi" w:hAnsiTheme="minorHAnsi" w:cs="Arial"/>
                                <w:b/>
                                <w:sz w:val="22"/>
                              </w:rPr>
                              <w:t xml:space="preserve">MS </w:t>
                            </w:r>
                            <w:r w:rsidRPr="005C4F85">
                              <w:rPr>
                                <w:rFonts w:asciiTheme="minorHAnsi" w:hAnsiTheme="minorHAnsi" w:cs="Arial"/>
                                <w:b/>
                                <w:sz w:val="22"/>
                              </w:rPr>
                              <w:t>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527C4" id="Text Box 1781102749" o:spid="_x0000_s1027" type="#_x0000_t202" style="position:absolute;margin-left:-14.6pt;margin-top:593.2pt;width:76.5pt;height:20.1pt;rotation:-90;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">
                <v:textbox>
                  <w:txbxContent>
                    <w:p w14:paraId="68DBB10A" w14:textId="77777777" w:rsidR="00805945" w:rsidRPr="005C4F85" w:rsidRDefault="00805945" w:rsidP="00805945">
                      <w:pPr>
                        <w:jc w:val="center"/>
                        <w:rPr>
                          <w:rFonts w:asciiTheme="minorHAnsi" w:hAnsiTheme="minorHAnsi" w:cs="Arial"/>
                          <w:b/>
                          <w:sz w:val="22"/>
                        </w:rPr>
                      </w:pPr>
                      <w:r w:rsidRPr="005C4F85">
                        <w:rPr>
                          <w:rFonts w:asciiTheme="minorHAnsi" w:hAnsiTheme="minorHAnsi" w:cs="Arial"/>
                          <w:b/>
                          <w:sz w:val="22"/>
                        </w:rPr>
                        <w:t>MS Amadea</w:t>
                      </w:r>
                    </w:p>
                  </w:txbxContent>
                </v:textbox>
                <w10:wrap anchorx="margin" anchory="page"/>
              </v:shape>
            </w:pict>
          </mc:Fallback>
        </mc:AlternateContent>
      </w:r>
      <w:r w:rsidRPr="008302AF">
        <w:rPr>
          <w:rFonts w:asciiTheme="majorHAnsi" w:hAnsiTheme="majorHAnsi" w:cstheme="majorHAnsi"/>
          <w:bCs/>
          <w:noProof/>
          <w:sz w:val="24"/>
          <w:szCs w:val="24"/>
        </w:rPr>
        <mc:AlternateContent>
          <mc:Choice Requires="wps">
            <w:drawing>
              <wp:anchor distT="45720" distB="45720" distL="114300" distR="114300" simplePos="0" relativeHeight="251820032" behindDoc="0" locked="0" layoutInCell="1" allowOverlap="1" wp14:anchorId="4BB02E5C" wp14:editId="7AD85318">
                <wp:simplePos x="0" y="0"/>
                <wp:positionH relativeFrom="margin">
                  <wp:posOffset>4391013</wp:posOffset>
                </wp:positionH>
                <wp:positionV relativeFrom="paragraph">
                  <wp:posOffset>8925680</wp:posOffset>
                </wp:positionV>
                <wp:extent cx="1562100" cy="233680"/>
                <wp:effectExtent l="0" t="2540" r="0" b="0"/>
                <wp:wrapNone/>
                <wp:docPr id="1148983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247DF223" w14:textId="77777777" w:rsidR="00805945" w:rsidRPr="00D94F49" w:rsidRDefault="00805945" w:rsidP="00805945">
                            <w:pPr>
                              <w:rPr>
                                <w:rFonts w:asciiTheme="majorHAnsi" w:hAnsiTheme="majorHAnsi" w:cstheme="majorHAnsi"/>
                                <w:sz w:val="16"/>
                                <w:szCs w:val="16"/>
                                <w:lang w:val="en-GB"/>
                              </w:rPr>
                            </w:pPr>
                            <w:r w:rsidRPr="00D94F49">
                              <w:rPr>
                                <w:rFonts w:asciiTheme="majorHAnsi" w:hAnsiTheme="majorHAnsi" w:cstheme="majorHAnsi"/>
                                <w:sz w:val="16"/>
                                <w:szCs w:val="16"/>
                              </w:rPr>
                              <w:t xml:space="preserve">Quelle: </w:t>
                            </w:r>
                            <w:r w:rsidRPr="00D94F49">
                              <w:rPr>
                                <w:rFonts w:asciiTheme="majorHAnsi" w:hAnsiTheme="majorHAnsi" w:cstheme="majorHAnsi"/>
                                <w:sz w:val="16"/>
                                <w:szCs w:val="16"/>
                              </w:rPr>
                              <w:t>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02E5C" id="_x0000_s1028" type="#_x0000_t202" style="position:absolute;margin-left:345.75pt;margin-top:702.8pt;width:123pt;height:18.4pt;rotation:-90;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OqGAIAAAw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" stroked="f">
                <v:textbox>
                  <w:txbxContent>
                    <w:p w14:paraId="247DF223" w14:textId="77777777" w:rsidR="00805945" w:rsidRPr="00D94F49" w:rsidRDefault="00805945" w:rsidP="00805945">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w10:wrap anchorx="margin"/>
              </v:shape>
            </w:pict>
          </mc:Fallback>
        </mc:AlternateContent>
      </w:r>
      <w:r w:rsidRPr="008302AF">
        <w:rPr>
          <w:rFonts w:asciiTheme="majorHAnsi" w:hAnsiTheme="majorHAnsi" w:cstheme="majorHAnsi"/>
          <w:bCs/>
          <w:noProof/>
          <w:sz w:val="24"/>
          <w:szCs w:val="24"/>
        </w:rPr>
        <mc:AlternateContent>
          <mc:Choice Requires="wps">
            <w:drawing>
              <wp:anchor distT="45720" distB="45720" distL="114300" distR="114300" simplePos="0" relativeHeight="251817984" behindDoc="0" locked="0" layoutInCell="1" allowOverlap="1" wp14:anchorId="5A83DC3F" wp14:editId="1826BFB5">
                <wp:simplePos x="0" y="0"/>
                <wp:positionH relativeFrom="margin">
                  <wp:posOffset>-671626</wp:posOffset>
                </wp:positionH>
                <wp:positionV relativeFrom="paragraph">
                  <wp:posOffset>8934258</wp:posOffset>
                </wp:positionV>
                <wp:extent cx="1456510" cy="407588"/>
                <wp:effectExtent l="0" t="8890" r="1905" b="1905"/>
                <wp:wrapNone/>
                <wp:docPr id="1766141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56510" cy="407588"/>
                        </a:xfrm>
                        <a:prstGeom prst="rect">
                          <a:avLst/>
                        </a:prstGeom>
                        <a:solidFill>
                          <a:srgbClr val="FFFFFF"/>
                        </a:solidFill>
                        <a:ln w="9525">
                          <a:noFill/>
                          <a:miter lim="800000"/>
                          <a:headEnd/>
                          <a:tailEnd/>
                        </a:ln>
                      </wps:spPr>
                      <wps:txbx>
                        <w:txbxContent>
                          <w:p w14:paraId="2010F371" w14:textId="1FBA8FCE" w:rsidR="00805945" w:rsidRPr="00805945" w:rsidRDefault="00805945" w:rsidP="00805945">
                            <w:pPr>
                              <w:jc w:val="center"/>
                              <w:rPr>
                                <w:rFonts w:ascii="Nirmala UI" w:hAnsi="Nirmala UI" w:cs="Nirmala UI"/>
                                <w:b/>
                                <w:bCs/>
                                <w:sz w:val="32"/>
                                <w:szCs w:val="32"/>
                                <w:lang w:val="en-GB"/>
                              </w:rPr>
                            </w:pPr>
                            <w:proofErr w:type="spellStart"/>
                            <w:r>
                              <w:rPr>
                                <w:rFonts w:asciiTheme="majorHAnsi" w:hAnsiTheme="majorHAnsi" w:cstheme="majorHAnsi"/>
                                <w:b/>
                                <w:bCs/>
                                <w:sz w:val="32"/>
                                <w:szCs w:val="32"/>
                                <w:lang w:val="en-GB"/>
                              </w:rPr>
                              <w:t>Brønnøysund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3DC3F" id="_x0000_s1029" type="#_x0000_t202" style="position:absolute;margin-left:-52.9pt;margin-top:703.5pt;width:114.7pt;height:32.1pt;rotation:-90;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" stroked="f">
                <v:textbox>
                  <w:txbxContent>
                    <w:p w14:paraId="2010F371" w14:textId="1FBA8FCE" w:rsidR="00805945" w:rsidRPr="00805945" w:rsidRDefault="00805945" w:rsidP="00805945">
                      <w:pPr>
                        <w:jc w:val="center"/>
                        <w:rPr>
                          <w:rFonts w:ascii="Nirmala UI" w:hAnsi="Nirmala UI" w:cs="Nirmala UI"/>
                          <w:b/>
                          <w:bCs/>
                          <w:sz w:val="32"/>
                          <w:szCs w:val="32"/>
                          <w:lang w:val="en-GB"/>
                        </w:rPr>
                      </w:pPr>
                      <w:proofErr w:type="spellStart"/>
                      <w:r>
                        <w:rPr>
                          <w:rFonts w:asciiTheme="majorHAnsi" w:hAnsiTheme="majorHAnsi" w:cstheme="majorHAnsi"/>
                          <w:b/>
                          <w:bCs/>
                          <w:sz w:val="32"/>
                          <w:szCs w:val="32"/>
                          <w:lang w:val="en-GB"/>
                        </w:rPr>
                        <w:t>Brønnøysund</w:t>
                      </w:r>
                      <w:proofErr w:type="spellEnd"/>
                    </w:p>
                  </w:txbxContent>
                </v:textbox>
                <w10:wrap anchorx="margin"/>
              </v:shape>
            </w:pict>
          </mc:Fallback>
        </mc:AlternateContent>
      </w:r>
      <w:r w:rsidRPr="008302AF">
        <w:rPr>
          <w:rFonts w:asciiTheme="majorHAnsi" w:hAnsiTheme="majorHAnsi" w:cstheme="majorHAnsi"/>
          <w:bCs/>
          <w:noProof/>
          <w:sz w:val="24"/>
          <w:szCs w:val="24"/>
        </w:rPr>
        <mc:AlternateContent>
          <mc:Choice Requires="wps">
            <w:drawing>
              <wp:anchor distT="45720" distB="45720" distL="114300" distR="114300" simplePos="0" relativeHeight="251813888" behindDoc="0" locked="0" layoutInCell="1" allowOverlap="1" wp14:anchorId="1F8B8801" wp14:editId="6734E0BC">
                <wp:simplePos x="0" y="0"/>
                <wp:positionH relativeFrom="margin">
                  <wp:posOffset>-376608</wp:posOffset>
                </wp:positionH>
                <wp:positionV relativeFrom="paragraph">
                  <wp:posOffset>3907054</wp:posOffset>
                </wp:positionV>
                <wp:extent cx="741548" cy="361063"/>
                <wp:effectExtent l="0" t="317" r="1587" b="1588"/>
                <wp:wrapNone/>
                <wp:docPr id="1451437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41548" cy="361063"/>
                        </a:xfrm>
                        <a:prstGeom prst="rect">
                          <a:avLst/>
                        </a:prstGeom>
                        <a:solidFill>
                          <a:srgbClr val="FFFFFF"/>
                        </a:solidFill>
                        <a:ln w="9525">
                          <a:noFill/>
                          <a:miter lim="800000"/>
                          <a:headEnd/>
                          <a:tailEnd/>
                        </a:ln>
                      </wps:spPr>
                      <wps:txbx>
                        <w:txbxContent>
                          <w:p w14:paraId="463D3BC4" w14:textId="551DF22A" w:rsidR="00A47E68" w:rsidRPr="00A47E68" w:rsidRDefault="00A47E68" w:rsidP="00A47E68">
                            <w:pPr>
                              <w:rPr>
                                <w:rFonts w:asciiTheme="majorHAnsi" w:hAnsiTheme="majorHAnsi" w:cstheme="majorHAnsi"/>
                                <w:b/>
                                <w:bCs/>
                                <w:sz w:val="32"/>
                                <w:szCs w:val="32"/>
                                <w:lang w:val="en-GB"/>
                              </w:rPr>
                            </w:pPr>
                            <w:r w:rsidRPr="00A47E68">
                              <w:rPr>
                                <w:rFonts w:asciiTheme="majorHAnsi" w:hAnsiTheme="majorHAnsi" w:cstheme="majorHAnsi"/>
                                <w:b/>
                                <w:bCs/>
                                <w:sz w:val="32"/>
                                <w:szCs w:val="32"/>
                                <w:lang w:val="en-GB"/>
                              </w:rPr>
                              <w:t>Rørvik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B8801" id="_x0000_s1030" type="#_x0000_t202" style="position:absolute;margin-left:-29.65pt;margin-top:307.65pt;width:58.4pt;height:28.45pt;rotation:-90;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" stroked="f">
                <v:textbox>
                  <w:txbxContent>
                    <w:p w14:paraId="463D3BC4" w14:textId="551DF22A" w:rsidR="00A47E68" w:rsidRPr="00A47E68" w:rsidRDefault="00A47E68" w:rsidP="00A47E68">
                      <w:pPr>
                        <w:rPr>
                          <w:rFonts w:asciiTheme="majorHAnsi" w:hAnsiTheme="majorHAnsi" w:cstheme="majorHAnsi"/>
                          <w:b/>
                          <w:bCs/>
                          <w:sz w:val="32"/>
                          <w:szCs w:val="32"/>
                          <w:lang w:val="en-GB"/>
                        </w:rPr>
                      </w:pPr>
                      <w:r w:rsidRPr="00A47E68">
                        <w:rPr>
                          <w:rFonts w:asciiTheme="majorHAnsi" w:hAnsiTheme="majorHAnsi" w:cstheme="majorHAnsi"/>
                          <w:b/>
                          <w:bCs/>
                          <w:sz w:val="32"/>
                          <w:szCs w:val="32"/>
                          <w:lang w:val="en-GB"/>
                        </w:rPr>
                        <w:t>Rørvik</w:t>
                      </w:r>
                    </w:p>
                  </w:txbxContent>
                </v:textbox>
                <w10:wrap anchorx="margin"/>
              </v:shape>
            </w:pict>
          </mc:Fallback>
        </mc:AlternateContent>
      </w:r>
      <w:r w:rsidRPr="00805945">
        <w:rPr>
          <w:rFonts w:ascii="Arial" w:hAnsi="Arial" w:cs="Arial"/>
          <w:noProof/>
          <w:sz w:val="22"/>
          <w:szCs w:val="22"/>
        </w:rPr>
        <w:drawing>
          <wp:anchor distT="0" distB="0" distL="114300" distR="114300" simplePos="0" relativeHeight="251814912" behindDoc="0" locked="0" layoutInCell="1" allowOverlap="1" wp14:anchorId="557763D7" wp14:editId="215B3C84">
            <wp:simplePos x="0" y="0"/>
            <wp:positionH relativeFrom="margin">
              <wp:posOffset>-86787</wp:posOffset>
            </wp:positionH>
            <wp:positionV relativeFrom="paragraph">
              <wp:posOffset>4422937</wp:posOffset>
            </wp:positionV>
            <wp:extent cx="5285854" cy="5416475"/>
            <wp:effectExtent l="0" t="7938" r="2223" b="2222"/>
            <wp:wrapNone/>
            <wp:docPr id="121547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76874"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5296252" cy="5427130"/>
                    </a:xfrm>
                    <a:prstGeom prst="rect">
                      <a:avLst/>
                    </a:prstGeom>
                  </pic:spPr>
                </pic:pic>
              </a:graphicData>
            </a:graphic>
            <wp14:sizeRelH relativeFrom="margin">
              <wp14:pctWidth>0</wp14:pctWidth>
            </wp14:sizeRelH>
            <wp14:sizeRelV relativeFrom="margin">
              <wp14:pctHeight>0</wp14:pctHeight>
            </wp14:sizeRelV>
          </wp:anchor>
        </w:drawing>
      </w:r>
      <w:r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45F900D4">
                <wp:simplePos x="0" y="0"/>
                <wp:positionH relativeFrom="margin">
                  <wp:posOffset>4821806</wp:posOffset>
                </wp:positionH>
                <wp:positionV relativeFrom="paragraph">
                  <wp:posOffset>3576068</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1" type="#_x0000_t202" style="position:absolute;margin-left:379.65pt;margin-top:281.6pt;width:123pt;height:18.4pt;rotation:-90;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w10:wrap anchorx="margin"/>
              </v:shape>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6C67402D">
                <wp:simplePos x="0" y="0"/>
                <wp:positionH relativeFrom="margin">
                  <wp:posOffset>3347121</wp:posOffset>
                </wp:positionH>
                <wp:positionV relativeFrom="page">
                  <wp:posOffset>1201720</wp:posOffset>
                </wp:positionV>
                <wp:extent cx="971550" cy="255270"/>
                <wp:effectExtent l="0" t="304800" r="0" b="2971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122543">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5C4F85" w:rsidRDefault="00B233D1" w:rsidP="00451F02">
                            <w:pPr>
                              <w:jc w:val="center"/>
                              <w:rPr>
                                <w:rFonts w:asciiTheme="minorHAnsi" w:hAnsiTheme="minorHAnsi" w:cs="Arial"/>
                                <w:b/>
                                <w:sz w:val="22"/>
                              </w:rPr>
                            </w:pPr>
                            <w:r w:rsidRPr="005C4F85">
                              <w:rPr>
                                <w:rFonts w:asciiTheme="minorHAnsi" w:hAnsiTheme="minorHAnsi" w:cs="Arial"/>
                                <w:b/>
                                <w:sz w:val="22"/>
                              </w:rPr>
                              <w:t xml:space="preserve">MS </w:t>
                            </w:r>
                            <w:r w:rsidR="00E339EB" w:rsidRPr="005C4F85">
                              <w:rPr>
                                <w:rFonts w:asciiTheme="minorHAnsi" w:hAnsiTheme="minorHAnsi" w:cs="Arial"/>
                                <w:b/>
                                <w:sz w:val="22"/>
                              </w:rPr>
                              <w:t>A</w:t>
                            </w:r>
                            <w:r w:rsidR="00C71823" w:rsidRPr="005C4F85">
                              <w:rPr>
                                <w:rFonts w:asciiTheme="minorHAnsi" w:hAnsiTheme="minorHAnsi" w:cs="Arial"/>
                                <w:b/>
                                <w:sz w:val="22"/>
                              </w:rPr>
                              <w:t>made</w:t>
                            </w:r>
                            <w:r w:rsidR="007F755B" w:rsidRPr="005C4F85">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2" type="#_x0000_t202" style="position:absolute;margin-left:263.55pt;margin-top:94.6pt;width:76.5pt;height:20.1pt;rotation:-9259644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">
                <v:textbox>
                  <w:txbxContent>
                    <w:p w14:paraId="3970D669" w14:textId="5C5F592D" w:rsidR="00B233D1" w:rsidRPr="005C4F85" w:rsidRDefault="00B233D1" w:rsidP="00451F02">
                      <w:pPr>
                        <w:jc w:val="center"/>
                        <w:rPr>
                          <w:rFonts w:asciiTheme="minorHAnsi" w:hAnsiTheme="minorHAnsi" w:cs="Arial"/>
                          <w:b/>
                          <w:sz w:val="22"/>
                        </w:rPr>
                      </w:pPr>
                      <w:r w:rsidRPr="005C4F85">
                        <w:rPr>
                          <w:rFonts w:asciiTheme="minorHAnsi" w:hAnsiTheme="minorHAnsi" w:cs="Arial"/>
                          <w:b/>
                          <w:sz w:val="22"/>
                        </w:rPr>
                        <w:t xml:space="preserve">MS </w:t>
                      </w:r>
                      <w:r w:rsidR="00E339EB" w:rsidRPr="005C4F85">
                        <w:rPr>
                          <w:rFonts w:asciiTheme="minorHAnsi" w:hAnsiTheme="minorHAnsi" w:cs="Arial"/>
                          <w:b/>
                          <w:sz w:val="22"/>
                        </w:rPr>
                        <w:t>A</w:t>
                      </w:r>
                      <w:r w:rsidR="00C71823" w:rsidRPr="005C4F85">
                        <w:rPr>
                          <w:rFonts w:asciiTheme="minorHAnsi" w:hAnsiTheme="minorHAnsi" w:cs="Arial"/>
                          <w:b/>
                          <w:sz w:val="22"/>
                        </w:rPr>
                        <w:t>made</w:t>
                      </w:r>
                      <w:r w:rsidR="007F755B" w:rsidRPr="005C4F85">
                        <w:rPr>
                          <w:rFonts w:asciiTheme="minorHAnsi" w:hAnsiTheme="minorHAnsi" w:cs="Arial"/>
                          <w:b/>
                          <w:sz w:val="22"/>
                        </w:rPr>
                        <w:t>a</w:t>
                      </w:r>
                    </w:p>
                  </w:txbxContent>
                </v:textbox>
                <w10:wrap anchorx="margin" anchory="page"/>
              </v:shape>
            </w:pict>
          </mc:Fallback>
        </mc:AlternateContent>
      </w:r>
      <w:r w:rsidRPr="00A47E68">
        <w:rPr>
          <w:rFonts w:ascii="Arial" w:hAnsi="Arial" w:cs="Arial"/>
          <w:noProof/>
          <w:sz w:val="22"/>
          <w:szCs w:val="22"/>
        </w:rPr>
        <w:drawing>
          <wp:anchor distT="0" distB="0" distL="114300" distR="114300" simplePos="0" relativeHeight="251691007" behindDoc="0" locked="0" layoutInCell="1" allowOverlap="1" wp14:anchorId="74F94AC8" wp14:editId="7A98644A">
            <wp:simplePos x="0" y="0"/>
            <wp:positionH relativeFrom="column">
              <wp:posOffset>218973</wp:posOffset>
            </wp:positionH>
            <wp:positionV relativeFrom="paragraph">
              <wp:posOffset>-1038591</wp:posOffset>
            </wp:positionV>
            <wp:extent cx="5072807" cy="5864617"/>
            <wp:effectExtent l="4127" t="0" r="0" b="0"/>
            <wp:wrapNone/>
            <wp:docPr id="146812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5457"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5072807" cy="5864617"/>
                    </a:xfrm>
                    <a:prstGeom prst="rect">
                      <a:avLst/>
                    </a:prstGeom>
                  </pic:spPr>
                </pic:pic>
              </a:graphicData>
            </a:graphic>
            <wp14:sizeRelH relativeFrom="margin">
              <wp14:pctWidth>0</wp14:pctWidth>
            </wp14:sizeRelH>
            <wp14:sizeRelV relativeFrom="margin">
              <wp14:pctHeight>0</wp14:pctHeight>
            </wp14:sizeRelV>
          </wp:anchor>
        </w:drawing>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60E93BBE">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Rectangle 4" o:spid="_x0000_s1033" style="position:absolute;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CFwmqZdQIAAD4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9"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v21wM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E35EC" w14:textId="77777777" w:rsidR="007119B2" w:rsidRDefault="007119B2" w:rsidP="00D7292A">
      <w:r>
        <w:separator/>
      </w:r>
    </w:p>
  </w:endnote>
  <w:endnote w:type="continuationSeparator" w:id="0">
    <w:p w14:paraId="0288214D" w14:textId="77777777" w:rsidR="007119B2" w:rsidRDefault="007119B2"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D58C3" w14:textId="77777777" w:rsidR="007119B2" w:rsidRDefault="007119B2" w:rsidP="00D7292A">
      <w:r>
        <w:separator/>
      </w:r>
    </w:p>
  </w:footnote>
  <w:footnote w:type="continuationSeparator" w:id="0">
    <w:p w14:paraId="3D18079B" w14:textId="77777777" w:rsidR="007119B2" w:rsidRDefault="007119B2"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1B2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1112"/>
    <w:rsid w:val="005A2D85"/>
    <w:rsid w:val="005A3C81"/>
    <w:rsid w:val="005B01F0"/>
    <w:rsid w:val="005B28AD"/>
    <w:rsid w:val="005C0E66"/>
    <w:rsid w:val="005C1533"/>
    <w:rsid w:val="005C2DE2"/>
    <w:rsid w:val="005C4F85"/>
    <w:rsid w:val="005C7AB5"/>
    <w:rsid w:val="005C7AE4"/>
    <w:rsid w:val="005D05DD"/>
    <w:rsid w:val="005D2202"/>
    <w:rsid w:val="005D42A7"/>
    <w:rsid w:val="005D52F1"/>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9B2"/>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170A"/>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05945"/>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6728D"/>
    <w:rsid w:val="008744E4"/>
    <w:rsid w:val="00874967"/>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BC8"/>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3062"/>
    <w:rsid w:val="00A37114"/>
    <w:rsid w:val="00A373E7"/>
    <w:rsid w:val="00A37732"/>
    <w:rsid w:val="00A454A7"/>
    <w:rsid w:val="00A47E68"/>
    <w:rsid w:val="00A52B49"/>
    <w:rsid w:val="00A562C6"/>
    <w:rsid w:val="00A5730E"/>
    <w:rsid w:val="00A60CD3"/>
    <w:rsid w:val="00A63D83"/>
    <w:rsid w:val="00A72B5C"/>
    <w:rsid w:val="00A7555C"/>
    <w:rsid w:val="00A77EDB"/>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07C95"/>
    <w:rsid w:val="00E11EE5"/>
    <w:rsid w:val="00E13D7A"/>
    <w:rsid w:val="00E15B11"/>
    <w:rsid w:val="00E15C75"/>
    <w:rsid w:val="00E15F8B"/>
    <w:rsid w:val="00E20E2C"/>
    <w:rsid w:val="00E26DDF"/>
    <w:rsid w:val="00E27358"/>
    <w:rsid w:val="00E27C71"/>
    <w:rsid w:val="00E301A1"/>
    <w:rsid w:val="00E32DC9"/>
    <w:rsid w:val="00E339EB"/>
    <w:rsid w:val="00E359C1"/>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2F2A"/>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34863476">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Pages>
  <Words>642</Words>
  <Characters>3662</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11</cp:revision>
  <cp:lastPrinted>2019-05-19T10:40:00Z</cp:lastPrinted>
  <dcterms:created xsi:type="dcterms:W3CDTF">2024-07-29T10:24:00Z</dcterms:created>
  <dcterms:modified xsi:type="dcterms:W3CDTF">2024-08-05T14:16:00Z</dcterms:modified>
</cp:coreProperties>
</file>