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04198D">
        <w:rPr>
          <w:rFonts w:cs="Arial"/>
          <w:szCs w:val="28"/>
          <w:u w:val="none"/>
        </w:rPr>
        <w:t>SANTARÉM</w:t>
      </w:r>
      <w:r w:rsidR="00BA32F1">
        <w:rPr>
          <w:rFonts w:cs="Arial"/>
          <w:szCs w:val="28"/>
          <w:u w:val="none"/>
        </w:rPr>
        <w:t xml:space="preserve"> / BRASILIEN</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86436A" w:rsidP="00BC4C0A">
            <w:pPr>
              <w:spacing w:before="120" w:after="120" w:line="288" w:lineRule="auto"/>
              <w:rPr>
                <w:rFonts w:ascii="Arial" w:hAnsi="Arial" w:cs="Arial"/>
                <w:b/>
                <w:sz w:val="24"/>
                <w:szCs w:val="24"/>
              </w:rPr>
            </w:pPr>
            <w:r>
              <w:rPr>
                <w:rFonts w:ascii="Arial" w:hAnsi="Arial" w:cs="Arial"/>
                <w:b/>
                <w:sz w:val="24"/>
                <w:szCs w:val="24"/>
              </w:rPr>
              <w:t>20</w:t>
            </w:r>
            <w:r w:rsidR="00D732FC">
              <w:rPr>
                <w:rFonts w:ascii="Arial" w:hAnsi="Arial" w:cs="Arial"/>
                <w:b/>
                <w:sz w:val="24"/>
                <w:szCs w:val="24"/>
              </w:rPr>
              <w:t>.03.2024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D732FC" w:rsidRDefault="0004198D" w:rsidP="00083627">
            <w:pPr>
              <w:jc w:val="both"/>
              <w:rPr>
                <w:rFonts w:ascii="Calibri" w:hAnsi="Calibri" w:cs="Arial"/>
                <w:sz w:val="23"/>
                <w:szCs w:val="23"/>
              </w:rPr>
            </w:pPr>
            <w:r>
              <w:rPr>
                <w:rFonts w:ascii="Calibri" w:hAnsi="Calibri" w:cs="Arial"/>
                <w:sz w:val="23"/>
                <w:szCs w:val="23"/>
              </w:rPr>
              <w:t xml:space="preserve">Santarém </w:t>
            </w:r>
            <w:r w:rsidRPr="0004198D">
              <w:rPr>
                <w:rFonts w:ascii="Calibri" w:hAnsi="Calibri" w:cs="Arial"/>
                <w:sz w:val="23"/>
                <w:szCs w:val="23"/>
              </w:rPr>
              <w:t xml:space="preserve">liegt etwa in der Mitte zwischen den Amazonas-Metropolen Manaus und Belèm und beheimatet heute rund 300.000 Menschen. Als Gründungsdatum der Ansiedlung gilt der Baubeginn der Kirche Nossa Senhora da Conceição am 22. Juni 1661, errichtet im Auftrag des luxemburgischen Jesuitenpaters Johann Philipp Bettendorf. Bis 1758 hatte der Ort den indianischen Namen Tupaiús, wurde dann aber im Zuge des Versuchs Amazonien in ein neues Portugal zu verwandeln, nach der historischen Stadt Santarém umbenannt. Der wirtschaftliche Aufschwung kam mit der Gewinnung von Kautschuk im großen Stil und liegt heute in den reichen Vorkommen von Bodenschätzen wie Bauxit und Gold. Zudem leben die Einwohner von der Rinderzucht und dem Fischfang, der Herstellung von Hängematten und Keramik sowie dem Handel mit Edelhölzern, Para-Nüssen, Pfeffer und Sojabohnen. </w:t>
            </w:r>
          </w:p>
          <w:p w:rsidR="0004198D" w:rsidRPr="002535A3" w:rsidRDefault="0004198D" w:rsidP="00083627">
            <w:pPr>
              <w:jc w:val="both"/>
              <w:rPr>
                <w:rFonts w:ascii="Calibri" w:hAnsi="Calibri" w:cs="Arial"/>
                <w:sz w:val="23"/>
                <w:szCs w:val="23"/>
              </w:rPr>
            </w:pPr>
          </w:p>
        </w:tc>
      </w:tr>
      <w:tr w:rsidR="00EC6E30" w:rsidRPr="006C4866" w:rsidTr="00712038">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6D48A0" w:rsidRDefault="006D48A0" w:rsidP="00771907">
            <w:pPr>
              <w:rPr>
                <w:rFonts w:ascii="Calibri" w:eastAsia="Calibri" w:hAnsi="Calibri" w:cs="Calibri"/>
                <w:b/>
                <w:sz w:val="23"/>
                <w:szCs w:val="23"/>
                <w:lang w:eastAsia="en-GB"/>
              </w:rPr>
            </w:pPr>
          </w:p>
          <w:p w:rsidR="006F4B02" w:rsidRPr="00B74E96" w:rsidRDefault="006F4B02"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A863E8" w:rsidRDefault="00A863E8"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1B00C7" w:rsidRPr="00B74E96" w:rsidRDefault="001B00C7" w:rsidP="00F010D1">
            <w:pPr>
              <w:rPr>
                <w:rFonts w:ascii="Calibri" w:eastAsia="Calibri" w:hAnsi="Calibri" w:cs="Calibri"/>
                <w:b/>
                <w:sz w:val="23"/>
                <w:szCs w:val="23"/>
                <w:lang w:eastAsia="en-GB"/>
              </w:rPr>
            </w:pPr>
          </w:p>
        </w:tc>
        <w:tc>
          <w:tcPr>
            <w:tcW w:w="8946" w:type="dxa"/>
            <w:shd w:val="clear" w:color="auto" w:fill="auto"/>
          </w:tcPr>
          <w:p w:rsidR="00C0700A" w:rsidRPr="00D06750" w:rsidRDefault="00C0700A" w:rsidP="00C67036">
            <w:pPr>
              <w:jc w:val="both"/>
              <w:rPr>
                <w:rFonts w:ascii="Calibri" w:hAnsi="Calibri" w:cs="Calibri"/>
                <w:sz w:val="23"/>
                <w:szCs w:val="23"/>
              </w:rPr>
            </w:pPr>
            <w:r w:rsidRPr="00D06750">
              <w:rPr>
                <w:rFonts w:ascii="Calibri" w:hAnsi="Calibri" w:cs="Calibri"/>
                <w:b/>
                <w:sz w:val="23"/>
                <w:szCs w:val="23"/>
              </w:rPr>
              <w:t>MS AMADEA</w:t>
            </w:r>
            <w:r w:rsidRPr="00D06750">
              <w:rPr>
                <w:rFonts w:ascii="Calibri" w:hAnsi="Calibri" w:cs="Calibri"/>
                <w:sz w:val="23"/>
                <w:szCs w:val="23"/>
              </w:rPr>
              <w:t xml:space="preserve"> </w:t>
            </w:r>
            <w:r w:rsidR="00206F4A" w:rsidRPr="00D06750">
              <w:rPr>
                <w:rFonts w:ascii="Calibri" w:hAnsi="Calibri" w:cs="Calibri"/>
                <w:sz w:val="23"/>
                <w:szCs w:val="23"/>
              </w:rPr>
              <w:t xml:space="preserve">liegt </w:t>
            </w:r>
            <w:r w:rsidR="00D732FC">
              <w:rPr>
                <w:rFonts w:ascii="Calibri" w:hAnsi="Calibri" w:cs="Calibri"/>
                <w:sz w:val="23"/>
                <w:szCs w:val="23"/>
              </w:rPr>
              <w:t xml:space="preserve">vor </w:t>
            </w:r>
            <w:r w:rsidR="0004198D">
              <w:rPr>
                <w:rFonts w:ascii="Calibri" w:hAnsi="Calibri" w:cs="Calibri"/>
                <w:sz w:val="23"/>
                <w:szCs w:val="23"/>
              </w:rPr>
              <w:t>Santarém</w:t>
            </w:r>
            <w:r w:rsidR="0086436A">
              <w:rPr>
                <w:rFonts w:ascii="Calibri" w:hAnsi="Calibri" w:cs="Calibri"/>
                <w:sz w:val="23"/>
                <w:szCs w:val="23"/>
              </w:rPr>
              <w:t xml:space="preserve"> auf Reede. Sie werden mit unseren bordeigenen Tenderbooten an Land gebracht.</w:t>
            </w:r>
          </w:p>
          <w:p w:rsidR="00DB2025" w:rsidRPr="00D06750"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00D732FC">
              <w:rPr>
                <w:rFonts w:ascii="Calibri" w:hAnsi="Calibri" w:cs="Calibri"/>
                <w:b/>
                <w:sz w:val="23"/>
                <w:szCs w:val="23"/>
              </w:rPr>
              <w:t>Brasilianische Real (BRL)</w:t>
            </w:r>
            <w:r w:rsidRPr="00B74E96">
              <w:rPr>
                <w:rFonts w:ascii="Calibri" w:hAnsi="Calibri" w:cs="Calibri"/>
                <w:sz w:val="23"/>
                <w:szCs w:val="23"/>
              </w:rPr>
              <w:t xml:space="preserve"> ist die offizielle Landeswährung. </w:t>
            </w:r>
          </w:p>
          <w:p w:rsidR="00A863E8" w:rsidRPr="0004198D" w:rsidRDefault="00A863E8" w:rsidP="00A863E8">
            <w:pPr>
              <w:jc w:val="both"/>
              <w:rPr>
                <w:rFonts w:ascii="Calibri" w:hAnsi="Calibri" w:cs="Calibri"/>
                <w:sz w:val="23"/>
                <w:szCs w:val="23"/>
                <w:lang w:val="en-GB"/>
              </w:rPr>
            </w:pPr>
            <w:proofErr w:type="spellStart"/>
            <w:r w:rsidRPr="0004198D">
              <w:rPr>
                <w:rFonts w:ascii="Calibri" w:hAnsi="Calibri" w:cs="Calibri"/>
                <w:b/>
                <w:sz w:val="23"/>
                <w:szCs w:val="23"/>
                <w:lang w:val="en-GB"/>
              </w:rPr>
              <w:t>Wechselkurs</w:t>
            </w:r>
            <w:proofErr w:type="spellEnd"/>
            <w:r w:rsidRPr="0004198D">
              <w:rPr>
                <w:rFonts w:ascii="Calibri" w:hAnsi="Calibri" w:cs="Calibri"/>
                <w:b/>
                <w:sz w:val="23"/>
                <w:szCs w:val="23"/>
                <w:lang w:val="en-GB"/>
              </w:rPr>
              <w:t>:</w:t>
            </w:r>
            <w:r w:rsidRPr="0004198D">
              <w:rPr>
                <w:rFonts w:ascii="Calibri" w:hAnsi="Calibri" w:cs="Calibri"/>
                <w:sz w:val="23"/>
                <w:szCs w:val="23"/>
                <w:lang w:val="en-GB"/>
              </w:rPr>
              <w:t xml:space="preserve"> </w:t>
            </w:r>
            <w:r w:rsidR="00D732FC" w:rsidRPr="0004198D">
              <w:rPr>
                <w:rFonts w:ascii="Calibri" w:hAnsi="Calibri" w:cs="Calibri"/>
                <w:b/>
                <w:sz w:val="23"/>
                <w:szCs w:val="23"/>
                <w:lang w:val="en-GB"/>
              </w:rPr>
              <w:t>10 BRL = ca. 1,85 EUR = ca. 2,- USD / 10 EUR = ca. 54,07 BRL = ca. 10,82 USD</w:t>
            </w:r>
            <w:r w:rsidRPr="0004198D">
              <w:rPr>
                <w:rFonts w:ascii="Calibri" w:hAnsi="Calibri" w:cs="Calibri"/>
                <w:sz w:val="23"/>
                <w:szCs w:val="23"/>
                <w:lang w:val="en-GB"/>
              </w:rPr>
              <w:t xml:space="preserve">            </w:t>
            </w:r>
          </w:p>
          <w:p w:rsidR="00F97AA7" w:rsidRDefault="00D732FC" w:rsidP="00A863E8">
            <w:pPr>
              <w:jc w:val="both"/>
              <w:rPr>
                <w:rFonts w:ascii="Calibri" w:hAnsi="Calibri" w:cs="Calibri"/>
                <w:sz w:val="23"/>
                <w:szCs w:val="23"/>
              </w:rPr>
            </w:pPr>
            <w:r>
              <w:rPr>
                <w:rFonts w:ascii="Calibri" w:hAnsi="Calibri" w:cs="Calibri"/>
                <w:sz w:val="23"/>
                <w:szCs w:val="23"/>
              </w:rPr>
              <w:t xml:space="preserve">US-Dollar und </w:t>
            </w:r>
            <w:r w:rsidR="00A863E8" w:rsidRPr="00B74E96">
              <w:rPr>
                <w:rFonts w:ascii="Calibri" w:hAnsi="Calibri" w:cs="Calibri"/>
                <w:sz w:val="23"/>
                <w:szCs w:val="23"/>
              </w:rPr>
              <w:t>gängige Kreditkarten werden meist ebenfalls akzeptiert.</w:t>
            </w:r>
          </w:p>
          <w:p w:rsidR="00B0505B" w:rsidRPr="00F97AA7" w:rsidRDefault="00A863E8" w:rsidP="00B0505B">
            <w:pPr>
              <w:jc w:val="both"/>
              <w:rPr>
                <w:rFonts w:ascii="Calibri" w:hAnsi="Calibri" w:cs="Calibri"/>
                <w:b/>
                <w:sz w:val="23"/>
                <w:szCs w:val="23"/>
              </w:rPr>
            </w:pPr>
            <w:r w:rsidRPr="00B74E96">
              <w:rPr>
                <w:rFonts w:ascii="Calibri" w:hAnsi="Calibri" w:cs="Calibri"/>
                <w:sz w:val="23"/>
                <w:szCs w:val="23"/>
              </w:rPr>
              <w:t xml:space="preserve">                                                                      </w:t>
            </w:r>
          </w:p>
          <w:p w:rsidR="0004198D" w:rsidRDefault="0004198D" w:rsidP="0004198D">
            <w:pPr>
              <w:jc w:val="both"/>
              <w:rPr>
                <w:rFonts w:ascii="Calibri" w:hAnsi="Calibri" w:cs="Calibri"/>
                <w:sz w:val="23"/>
                <w:szCs w:val="23"/>
              </w:rPr>
            </w:pPr>
            <w:r w:rsidRPr="0004198D">
              <w:rPr>
                <w:rFonts w:ascii="Calibri" w:hAnsi="Calibri" w:cs="Calibri"/>
                <w:sz w:val="23"/>
                <w:szCs w:val="23"/>
              </w:rPr>
              <w:t xml:space="preserve">An der </w:t>
            </w:r>
            <w:r w:rsidRPr="0004198D">
              <w:rPr>
                <w:rFonts w:ascii="Calibri" w:hAnsi="Calibri" w:cs="Calibri"/>
                <w:b/>
                <w:sz w:val="23"/>
                <w:szCs w:val="23"/>
              </w:rPr>
              <w:t>Stirnseite des Marktplatzes</w:t>
            </w:r>
            <w:r w:rsidRPr="0004198D">
              <w:rPr>
                <w:rFonts w:ascii="Calibri" w:hAnsi="Calibri" w:cs="Calibri"/>
                <w:sz w:val="23"/>
                <w:szCs w:val="23"/>
              </w:rPr>
              <w:t xml:space="preserve"> erhebt sich die </w:t>
            </w:r>
            <w:r w:rsidRPr="0004198D">
              <w:rPr>
                <w:rFonts w:ascii="Calibri" w:hAnsi="Calibri" w:cs="Calibri"/>
                <w:b/>
                <w:sz w:val="23"/>
                <w:szCs w:val="23"/>
              </w:rPr>
              <w:t>Kirche Nossa Senhora da Conceição</w:t>
            </w:r>
            <w:r w:rsidRPr="0004198D">
              <w:rPr>
                <w:rFonts w:ascii="Calibri" w:hAnsi="Calibri" w:cs="Calibri"/>
                <w:sz w:val="23"/>
                <w:szCs w:val="23"/>
              </w:rPr>
              <w:t>, Nachfolgebau aus dem Jahr 1761 für die Stadtgründungskirche von 1661. Das 1,62 Meter hohe Kruzifix im Inneren wurde vom deutschen Wissenschaftler Karl von Martius aus Erlangen gestiftet, der 1819 mit seinem Expeditionsschiff vor Santarèm unterging und es zum Gedenken an das Unglück anfertigen sowie nach Santarèm bringen ließ.</w:t>
            </w:r>
          </w:p>
          <w:p w:rsidR="0004198D" w:rsidRPr="0004198D" w:rsidRDefault="0004198D" w:rsidP="0004198D">
            <w:pPr>
              <w:jc w:val="both"/>
              <w:rPr>
                <w:rFonts w:ascii="Calibri" w:hAnsi="Calibri" w:cs="Calibri"/>
                <w:sz w:val="23"/>
                <w:szCs w:val="23"/>
              </w:rPr>
            </w:pPr>
          </w:p>
          <w:p w:rsidR="0004198D" w:rsidRDefault="0004198D" w:rsidP="0004198D">
            <w:pPr>
              <w:jc w:val="both"/>
              <w:rPr>
                <w:rFonts w:ascii="Calibri" w:hAnsi="Calibri" w:cs="Calibri"/>
                <w:sz w:val="23"/>
                <w:szCs w:val="23"/>
              </w:rPr>
            </w:pPr>
            <w:r w:rsidRPr="0004198D">
              <w:rPr>
                <w:rFonts w:ascii="Calibri" w:hAnsi="Calibri" w:cs="Calibri"/>
                <w:sz w:val="23"/>
                <w:szCs w:val="23"/>
              </w:rPr>
              <w:t xml:space="preserve">Am Wasser erstreckt sich der </w:t>
            </w:r>
            <w:r w:rsidRPr="0004198D">
              <w:rPr>
                <w:rFonts w:ascii="Calibri" w:hAnsi="Calibri" w:cs="Calibri"/>
                <w:b/>
                <w:sz w:val="23"/>
                <w:szCs w:val="23"/>
              </w:rPr>
              <w:t>Fischmarkt</w:t>
            </w:r>
            <w:r w:rsidRPr="0004198D">
              <w:rPr>
                <w:rFonts w:ascii="Calibri" w:hAnsi="Calibri" w:cs="Calibri"/>
                <w:sz w:val="23"/>
                <w:szCs w:val="23"/>
              </w:rPr>
              <w:t xml:space="preserve"> auf dem Platz sind in der Regel zahlreiche Verkaufsstände aufgebaut, wo man Souvenirs und die typischen Hängematten kaufen kann. Einige Souvenirhändler kommen oft auch zum Hafen.</w:t>
            </w:r>
          </w:p>
          <w:p w:rsidR="0004198D" w:rsidRPr="0004198D" w:rsidRDefault="0004198D" w:rsidP="0004198D">
            <w:pPr>
              <w:jc w:val="both"/>
              <w:rPr>
                <w:rFonts w:ascii="Calibri" w:hAnsi="Calibri" w:cs="Calibri"/>
                <w:sz w:val="23"/>
                <w:szCs w:val="23"/>
              </w:rPr>
            </w:pPr>
          </w:p>
          <w:p w:rsidR="0004198D" w:rsidRPr="0004198D" w:rsidRDefault="0004198D" w:rsidP="0004198D">
            <w:pPr>
              <w:jc w:val="both"/>
              <w:rPr>
                <w:rFonts w:ascii="Calibri" w:hAnsi="Calibri" w:cs="Calibri"/>
                <w:sz w:val="23"/>
                <w:szCs w:val="23"/>
              </w:rPr>
            </w:pPr>
            <w:r w:rsidRPr="0004198D">
              <w:rPr>
                <w:rFonts w:ascii="Calibri" w:hAnsi="Calibri" w:cs="Calibri"/>
                <w:sz w:val="23"/>
                <w:szCs w:val="23"/>
              </w:rPr>
              <w:t xml:space="preserve">Die </w:t>
            </w:r>
            <w:r w:rsidRPr="0004198D">
              <w:rPr>
                <w:rFonts w:ascii="Calibri" w:hAnsi="Calibri" w:cs="Calibri"/>
                <w:b/>
                <w:sz w:val="23"/>
                <w:szCs w:val="23"/>
              </w:rPr>
              <w:t>Uferpromenade Nova Orla Fluvial</w:t>
            </w:r>
            <w:r w:rsidRPr="0004198D">
              <w:rPr>
                <w:rFonts w:ascii="Calibri" w:hAnsi="Calibri" w:cs="Calibri"/>
                <w:sz w:val="23"/>
                <w:szCs w:val="23"/>
              </w:rPr>
              <w:t>, die gleich vor dem Marktplatz verläuft, lädt zum Flanieren ein, es bieten sich schöne Blicke auf kleine Strände und die Amazonasschiffe, die überall festgemacht sind und man stößt auf zahlreiche kleine Restaurants, Cafès und Bars.</w:t>
            </w:r>
          </w:p>
          <w:p w:rsidR="0004198D" w:rsidRDefault="0004198D" w:rsidP="0004198D">
            <w:pPr>
              <w:jc w:val="both"/>
              <w:rPr>
                <w:rFonts w:ascii="Calibri" w:hAnsi="Calibri" w:cs="Calibri"/>
                <w:sz w:val="23"/>
                <w:szCs w:val="23"/>
              </w:rPr>
            </w:pPr>
            <w:r w:rsidRPr="0004198D">
              <w:rPr>
                <w:rFonts w:ascii="Calibri" w:hAnsi="Calibri" w:cs="Calibri"/>
                <w:sz w:val="23"/>
                <w:szCs w:val="23"/>
              </w:rPr>
              <w:t xml:space="preserve">Der </w:t>
            </w:r>
            <w:r w:rsidRPr="0004198D">
              <w:rPr>
                <w:rFonts w:ascii="Calibri" w:hAnsi="Calibri" w:cs="Calibri"/>
                <w:b/>
                <w:sz w:val="23"/>
                <w:szCs w:val="23"/>
              </w:rPr>
              <w:t>Promenadestraße</w:t>
            </w:r>
            <w:r w:rsidRPr="0004198D">
              <w:rPr>
                <w:rFonts w:ascii="Calibri" w:hAnsi="Calibri" w:cs="Calibri"/>
                <w:sz w:val="23"/>
                <w:szCs w:val="23"/>
              </w:rPr>
              <w:t xml:space="preserve"> weiter folgend, gelangt man zum </w:t>
            </w:r>
            <w:r w:rsidRPr="0004198D">
              <w:rPr>
                <w:rFonts w:ascii="Calibri" w:hAnsi="Calibri" w:cs="Calibri"/>
                <w:b/>
                <w:sz w:val="23"/>
                <w:szCs w:val="23"/>
              </w:rPr>
              <w:t>Stadtmuseum Museu Centro Cultural de Santarem</w:t>
            </w:r>
            <w:r>
              <w:rPr>
                <w:rFonts w:ascii="Calibri" w:hAnsi="Calibri" w:cs="Calibri"/>
                <w:sz w:val="23"/>
                <w:szCs w:val="23"/>
              </w:rPr>
              <w:t>, untergebracht in einem ockergelbem</w:t>
            </w:r>
            <w:r w:rsidRPr="0004198D">
              <w:rPr>
                <w:rFonts w:ascii="Calibri" w:hAnsi="Calibri" w:cs="Calibri"/>
                <w:sz w:val="23"/>
                <w:szCs w:val="23"/>
              </w:rPr>
              <w:t xml:space="preserve"> Kolonialbau, das 1867 erst als  Gefängnis konzipiert wurde, später als Rathaus und Gerichtsgebäude fungierte. Neben einigen Gemälden und Dokumenten zur Stadtgründung zeigt das Museum Stein- und Tonwaren, Urnen und zeremonielle Figuren der Tapajoara-Kultur</w:t>
            </w:r>
            <w:r>
              <w:rPr>
                <w:rFonts w:ascii="Calibri" w:hAnsi="Calibri" w:cs="Calibri"/>
                <w:sz w:val="23"/>
                <w:szCs w:val="23"/>
              </w:rPr>
              <w:t>. Öffnungszeiten in der Regel: 9</w:t>
            </w:r>
            <w:r w:rsidRPr="0004198D">
              <w:rPr>
                <w:rFonts w:ascii="Calibri" w:hAnsi="Calibri" w:cs="Calibri"/>
                <w:sz w:val="23"/>
                <w:szCs w:val="23"/>
              </w:rPr>
              <w:t>.00 bis 16.00 Uhr.</w:t>
            </w:r>
          </w:p>
          <w:p w:rsidR="0004198D" w:rsidRPr="0004198D" w:rsidRDefault="0004198D" w:rsidP="0004198D">
            <w:pPr>
              <w:jc w:val="both"/>
              <w:rPr>
                <w:rFonts w:ascii="Calibri" w:hAnsi="Calibri" w:cs="Calibri"/>
                <w:sz w:val="23"/>
                <w:szCs w:val="23"/>
              </w:rPr>
            </w:pPr>
          </w:p>
          <w:p w:rsidR="0086436A" w:rsidRDefault="0004198D" w:rsidP="0004198D">
            <w:pPr>
              <w:jc w:val="both"/>
              <w:rPr>
                <w:rFonts w:ascii="Calibri" w:hAnsi="Calibri" w:cs="Calibri"/>
                <w:sz w:val="23"/>
                <w:szCs w:val="23"/>
              </w:rPr>
            </w:pPr>
            <w:r w:rsidRPr="0004198D">
              <w:rPr>
                <w:rFonts w:ascii="Calibri" w:hAnsi="Calibri" w:cs="Calibri"/>
                <w:sz w:val="23"/>
                <w:szCs w:val="23"/>
              </w:rPr>
              <w:t xml:space="preserve">Im </w:t>
            </w:r>
            <w:r w:rsidRPr="0004198D">
              <w:rPr>
                <w:rFonts w:ascii="Calibri" w:hAnsi="Calibri" w:cs="Calibri"/>
                <w:b/>
                <w:sz w:val="23"/>
                <w:szCs w:val="23"/>
              </w:rPr>
              <w:t>Haus von Dona Dica</w:t>
            </w:r>
            <w:r w:rsidRPr="0004198D">
              <w:rPr>
                <w:rFonts w:ascii="Calibri" w:hAnsi="Calibri" w:cs="Calibri"/>
                <w:sz w:val="23"/>
                <w:szCs w:val="23"/>
              </w:rPr>
              <w:t xml:space="preserve"> stellt sie selbst die von ihr </w:t>
            </w:r>
            <w:r w:rsidRPr="0004198D">
              <w:rPr>
                <w:rFonts w:ascii="Calibri" w:hAnsi="Calibri" w:cs="Calibri"/>
                <w:b/>
                <w:sz w:val="23"/>
                <w:szCs w:val="23"/>
              </w:rPr>
              <w:t>hergestellten Textilien aus Naturfasern</w:t>
            </w:r>
            <w:r w:rsidRPr="0004198D">
              <w:rPr>
                <w:rFonts w:ascii="Calibri" w:hAnsi="Calibri" w:cs="Calibri"/>
                <w:sz w:val="23"/>
                <w:szCs w:val="23"/>
              </w:rPr>
              <w:t xml:space="preserve"> wie Gräsern, Baumweben, Wurzeln, etc. aus, bekannt als </w:t>
            </w:r>
            <w:r w:rsidRPr="0004198D">
              <w:rPr>
                <w:rFonts w:ascii="Calibri" w:hAnsi="Calibri" w:cs="Calibri"/>
                <w:b/>
                <w:sz w:val="23"/>
                <w:szCs w:val="23"/>
              </w:rPr>
              <w:t>Museu Dica Frazão</w:t>
            </w:r>
            <w:r w:rsidRPr="0004198D">
              <w:rPr>
                <w:rFonts w:ascii="Calibri" w:hAnsi="Calibri" w:cs="Calibri"/>
                <w:sz w:val="23"/>
                <w:szCs w:val="23"/>
              </w:rPr>
              <w:t>. Zu ihren berühmtesten Werken zählt ein Kleid für eine belgische Königin, eine Tischdecke für Papst Johannes Paul II. und Kostüme für das Boi-Bumba Festival in Parintins. Öffnungszeiten in der Regel: 08.00 bis 16.00 Uhr.</w:t>
            </w:r>
            <w:bookmarkStart w:id="0" w:name="_GoBack"/>
            <w:bookmarkEnd w:id="0"/>
          </w:p>
          <w:p w:rsidR="0004198D" w:rsidRDefault="0004198D" w:rsidP="0004198D">
            <w:pPr>
              <w:jc w:val="both"/>
              <w:rPr>
                <w:rFonts w:ascii="Calibri" w:hAnsi="Calibri" w:cs="Calibri"/>
                <w:sz w:val="23"/>
                <w:szCs w:val="23"/>
              </w:rPr>
            </w:pPr>
            <w:r w:rsidRPr="00B74E96">
              <w:rPr>
                <w:rFonts w:eastAsia="Calibri" w:cs="Arial"/>
                <w:noProof/>
                <w:sz w:val="23"/>
                <w:szCs w:val="23"/>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posOffset>-858520</wp:posOffset>
                      </wp:positionH>
                      <wp:positionV relativeFrom="paragraph">
                        <wp:posOffset>290195</wp:posOffset>
                      </wp:positionV>
                      <wp:extent cx="6289482" cy="701040"/>
                      <wp:effectExtent l="0" t="0" r="16510"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482" cy="70104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04198D">
                                    <w:rPr>
                                      <w:rFonts w:asciiTheme="minorHAnsi" w:hAnsiTheme="minorHAnsi" w:cs="Arial"/>
                                    </w:rPr>
                                    <w:t>44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04198D">
                                    <w:rPr>
                                      <w:rFonts w:asciiTheme="minorHAnsi" w:hAnsiTheme="minorHAnsi" w:cs="Arial"/>
                                      <w:b/>
                                      <w:sz w:val="22"/>
                                    </w:rPr>
                                    <w:t>in Santarém</w:t>
                                  </w:r>
                                  <w:r w:rsidR="00D732FC">
                                    <w:rPr>
                                      <w:rFonts w:asciiTheme="minorHAnsi" w:hAnsiTheme="minorHAnsi" w:cs="Arial"/>
                                      <w:b/>
                                      <w:sz w:val="22"/>
                                    </w:rPr>
                                    <w:t xml:space="preserve"> / Brasilien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67.6pt;margin-top:22.85pt;width:495.25pt;height:55.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04198D">
                              <w:rPr>
                                <w:rFonts w:asciiTheme="minorHAnsi" w:hAnsiTheme="minorHAnsi" w:cs="Arial"/>
                              </w:rPr>
                              <w:t>44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04198D">
                              <w:rPr>
                                <w:rFonts w:asciiTheme="minorHAnsi" w:hAnsiTheme="minorHAnsi" w:cs="Arial"/>
                                <w:b/>
                                <w:sz w:val="22"/>
                              </w:rPr>
                              <w:t>in Santarém</w:t>
                            </w:r>
                            <w:r w:rsidR="00D732FC">
                              <w:rPr>
                                <w:rFonts w:asciiTheme="minorHAnsi" w:hAnsiTheme="minorHAnsi" w:cs="Arial"/>
                                <w:b/>
                                <w:sz w:val="22"/>
                              </w:rPr>
                              <w:t xml:space="preserve"> / Brasilien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p>
          <w:p w:rsidR="001B00C7" w:rsidRPr="00B74E96" w:rsidRDefault="001B00C7" w:rsidP="001B00C7">
            <w:pPr>
              <w:jc w:val="both"/>
              <w:rPr>
                <w:rFonts w:ascii="Calibri" w:hAnsi="Calibri" w:cs="Calibri"/>
                <w:sz w:val="23"/>
                <w:szCs w:val="23"/>
              </w:rPr>
            </w:pP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EFD" w:rsidRDefault="008B0EFD" w:rsidP="00D7292A">
      <w:r>
        <w:separator/>
      </w:r>
    </w:p>
  </w:endnote>
  <w:endnote w:type="continuationSeparator" w:id="0">
    <w:p w:rsidR="008B0EFD" w:rsidRDefault="008B0EFD"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EFD" w:rsidRDefault="008B0EFD" w:rsidP="00D7292A">
      <w:r>
        <w:separator/>
      </w:r>
    </w:p>
  </w:footnote>
  <w:footnote w:type="continuationSeparator" w:id="0">
    <w:p w:rsidR="008B0EFD" w:rsidRDefault="008B0EFD"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198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3FD9"/>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5454"/>
    <w:rsid w:val="0046073F"/>
    <w:rsid w:val="004610B7"/>
    <w:rsid w:val="00462D00"/>
    <w:rsid w:val="00462F47"/>
    <w:rsid w:val="00470E6A"/>
    <w:rsid w:val="00471DE3"/>
    <w:rsid w:val="0047509A"/>
    <w:rsid w:val="00480A69"/>
    <w:rsid w:val="00482572"/>
    <w:rsid w:val="00482718"/>
    <w:rsid w:val="00483D28"/>
    <w:rsid w:val="0048720A"/>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6271"/>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291"/>
    <w:rsid w:val="00745A1D"/>
    <w:rsid w:val="0075172F"/>
    <w:rsid w:val="00753033"/>
    <w:rsid w:val="0075358B"/>
    <w:rsid w:val="00761981"/>
    <w:rsid w:val="0076650B"/>
    <w:rsid w:val="00771497"/>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0D5"/>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6436A"/>
    <w:rsid w:val="00873030"/>
    <w:rsid w:val="008744E4"/>
    <w:rsid w:val="00884DD7"/>
    <w:rsid w:val="008914B3"/>
    <w:rsid w:val="00894A8D"/>
    <w:rsid w:val="008A3F35"/>
    <w:rsid w:val="008A4506"/>
    <w:rsid w:val="008A7CC0"/>
    <w:rsid w:val="008B0586"/>
    <w:rsid w:val="008B0EFD"/>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2AE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32F1"/>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2FC"/>
    <w:rsid w:val="00D735FF"/>
    <w:rsid w:val="00D739F9"/>
    <w:rsid w:val="00D75112"/>
    <w:rsid w:val="00D82CE4"/>
    <w:rsid w:val="00D83D05"/>
    <w:rsid w:val="00D85E7E"/>
    <w:rsid w:val="00D8620D"/>
    <w:rsid w:val="00D92419"/>
    <w:rsid w:val="00D92A52"/>
    <w:rsid w:val="00D94235"/>
    <w:rsid w:val="00D9530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81CF-D392-41F8-BACC-A93E27CB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9418</TotalTime>
  <Pages>1</Pages>
  <Words>466</Words>
  <Characters>2658</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18</cp:revision>
  <cp:lastPrinted>2024-02-05T12:21:00Z</cp:lastPrinted>
  <dcterms:created xsi:type="dcterms:W3CDTF">2022-01-11T12:10:00Z</dcterms:created>
  <dcterms:modified xsi:type="dcterms:W3CDTF">2024-03-19T14:07:00Z</dcterms:modified>
</cp:coreProperties>
</file>