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31" w:type="dxa"/>
        <w:tblInd w:w="-1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280"/>
        <w:gridCol w:w="8996"/>
      </w:tblGrid>
      <w:tr w:rsidR="00992DE7" w14:paraId="79C88B8D" w14:textId="77777777" w:rsidTr="009B139F">
        <w:trPr>
          <w:trHeight w:val="80"/>
        </w:trPr>
        <w:tc>
          <w:tcPr>
            <w:tcW w:w="1855" w:type="dxa"/>
          </w:tcPr>
          <w:p w14:paraId="76B2C785" w14:textId="77777777" w:rsidR="00992DE7" w:rsidRDefault="00992DE7" w:rsidP="00BE4C59">
            <w:pPr>
              <w:spacing w:before="120" w:after="120" w:line="288" w:lineRule="auto"/>
              <w:ind w:right="243"/>
              <w:rPr>
                <w:rFonts w:asciiTheme="minorHAnsi" w:eastAsia="Calibri" w:hAnsiTheme="minorHAnsi" w:cs="Arial"/>
                <w:b/>
                <w:sz w:val="24"/>
                <w:szCs w:val="24"/>
                <w:lang w:eastAsia="en-US"/>
              </w:rPr>
            </w:pPr>
            <w:bookmarkStart w:id="0" w:name="_Hlk180495120"/>
          </w:p>
        </w:tc>
        <w:tc>
          <w:tcPr>
            <w:tcW w:w="9276" w:type="dxa"/>
            <w:gridSpan w:val="2"/>
            <w:hideMark/>
          </w:tcPr>
          <w:p w14:paraId="439D1FDB" w14:textId="77777777" w:rsidR="00992DE7" w:rsidRPr="002C316B" w:rsidRDefault="00992DE7" w:rsidP="00BE4C59">
            <w:pPr>
              <w:pStyle w:val="Heading1"/>
              <w:ind w:right="243"/>
              <w:outlineLvl w:val="0"/>
              <w:rPr>
                <w:rFonts w:asciiTheme="minorHAnsi" w:hAnsiTheme="minorHAnsi"/>
                <w:szCs w:val="28"/>
                <w:u w:val="none"/>
              </w:rPr>
            </w:pPr>
          </w:p>
          <w:p w14:paraId="7DDBF164" w14:textId="6F3EA0F0" w:rsidR="00992DE7" w:rsidRDefault="00992DE7" w:rsidP="00BE4C59">
            <w:pPr>
              <w:pStyle w:val="Heading1"/>
              <w:ind w:right="243"/>
              <w:outlineLvl w:val="0"/>
              <w:rPr>
                <w:rFonts w:asciiTheme="minorHAnsi" w:hAnsiTheme="minorHAnsi"/>
                <w:sz w:val="36"/>
                <w:szCs w:val="32"/>
                <w:u w:val="none"/>
              </w:rPr>
            </w:pPr>
            <w:bookmarkStart w:id="1" w:name="_Hlk180482885"/>
            <w:r>
              <w:rPr>
                <w:rFonts w:asciiTheme="minorHAnsi" w:hAnsiTheme="minorHAnsi"/>
                <w:sz w:val="36"/>
                <w:szCs w:val="32"/>
                <w:u w:val="none"/>
              </w:rPr>
              <w:t xml:space="preserve">LANDGANGSINFORMATIONEN </w:t>
            </w:r>
            <w:r w:rsidR="004A6734" w:rsidRPr="004A6734">
              <w:rPr>
                <w:rFonts w:asciiTheme="minorHAnsi" w:hAnsiTheme="minorHAnsi"/>
                <w:bCs/>
                <w:sz w:val="36"/>
                <w:szCs w:val="32"/>
                <w:u w:val="none"/>
              </w:rPr>
              <w:t>Málaga</w:t>
            </w:r>
            <w:r w:rsidRPr="0038724C">
              <w:rPr>
                <w:rFonts w:asciiTheme="minorHAnsi" w:hAnsiTheme="minorHAnsi"/>
                <w:sz w:val="36"/>
                <w:szCs w:val="32"/>
                <w:u w:val="none"/>
              </w:rPr>
              <w:t> </w:t>
            </w:r>
            <w:r w:rsidRPr="00DE4DFD">
              <w:rPr>
                <w:rFonts w:asciiTheme="minorHAnsi" w:hAnsiTheme="minorHAnsi"/>
                <w:sz w:val="36"/>
                <w:szCs w:val="32"/>
                <w:u w:val="none"/>
              </w:rPr>
              <w:t xml:space="preserve">/ </w:t>
            </w:r>
            <w:r>
              <w:rPr>
                <w:rFonts w:asciiTheme="minorHAnsi" w:hAnsiTheme="minorHAnsi"/>
                <w:sz w:val="36"/>
                <w:szCs w:val="32"/>
                <w:u w:val="none"/>
              </w:rPr>
              <w:t xml:space="preserve">Spanien </w:t>
            </w:r>
            <w:bookmarkEnd w:id="1"/>
          </w:p>
        </w:tc>
      </w:tr>
      <w:tr w:rsidR="00992DE7" w:rsidRPr="008852E3" w14:paraId="0DB18D68" w14:textId="77777777" w:rsidTr="009B139F">
        <w:trPr>
          <w:trHeight w:val="2157"/>
        </w:trPr>
        <w:tc>
          <w:tcPr>
            <w:tcW w:w="1855" w:type="dxa"/>
            <w:hideMark/>
          </w:tcPr>
          <w:p w14:paraId="1D9E94BD" w14:textId="77777777" w:rsidR="00992DE7" w:rsidRPr="0038724C" w:rsidRDefault="00992DE7" w:rsidP="00BE4C59">
            <w:pPr>
              <w:spacing w:before="120" w:after="120" w:line="288" w:lineRule="auto"/>
              <w:ind w:right="423"/>
              <w:rPr>
                <w:rFonts w:ascii="Arial" w:hAnsi="Arial" w:cs="Arial"/>
                <w:b/>
                <w:bCs/>
                <w:color w:val="202122"/>
                <w:shd w:val="clear" w:color="auto" w:fill="FFFFFF"/>
              </w:rPr>
            </w:pPr>
          </w:p>
          <w:p w14:paraId="67BCDB84" w14:textId="71B85CCD" w:rsidR="00992DE7" w:rsidRDefault="004A6734" w:rsidP="00BE4C59">
            <w:pPr>
              <w:spacing w:before="120" w:after="120" w:line="288" w:lineRule="auto"/>
              <w:ind w:right="423"/>
              <w:rPr>
                <w:rFonts w:asciiTheme="minorHAnsi" w:eastAsia="Calibri" w:hAnsiTheme="minorHAnsi" w:cs="Arial"/>
                <w:b/>
                <w:sz w:val="24"/>
                <w:szCs w:val="24"/>
                <w:lang w:eastAsia="en-US"/>
              </w:rPr>
            </w:pPr>
            <w:r w:rsidRPr="004A6734">
              <w:rPr>
                <w:rFonts w:ascii="Arial" w:hAnsi="Arial" w:cs="Arial"/>
                <w:b/>
                <w:bCs/>
                <w:color w:val="202122"/>
                <w:sz w:val="21"/>
                <w:szCs w:val="21"/>
                <w:shd w:val="clear" w:color="auto" w:fill="FFFFFF"/>
              </w:rPr>
              <w:t>Málaga</w:t>
            </w:r>
            <w:r w:rsidR="00992DE7">
              <w:rPr>
                <w:rFonts w:ascii="Arial" w:hAnsi="Arial" w:cs="Arial"/>
                <w:color w:val="202122"/>
                <w:sz w:val="21"/>
                <w:szCs w:val="21"/>
                <w:shd w:val="clear" w:color="auto" w:fill="FFFFFF"/>
              </w:rPr>
              <w:t> </w:t>
            </w:r>
          </w:p>
          <w:p w14:paraId="533E5462" w14:textId="77777777" w:rsidR="00992DE7" w:rsidRDefault="00992DE7" w:rsidP="00BE4C59">
            <w:pPr>
              <w:spacing w:before="120" w:after="120" w:line="288" w:lineRule="auto"/>
              <w:ind w:right="423"/>
              <w:rPr>
                <w:rFonts w:asciiTheme="minorHAnsi" w:eastAsia="Calibri" w:hAnsiTheme="minorHAnsi" w:cs="Arial"/>
                <w:b/>
                <w:sz w:val="24"/>
                <w:szCs w:val="24"/>
                <w:lang w:eastAsia="en-US"/>
              </w:rPr>
            </w:pPr>
          </w:p>
          <w:p w14:paraId="19380FFE" w14:textId="77777777" w:rsidR="00992DE7" w:rsidRPr="007528E6" w:rsidRDefault="00992DE7" w:rsidP="00BE4C59">
            <w:pPr>
              <w:spacing w:before="120" w:after="120" w:line="288" w:lineRule="auto"/>
              <w:ind w:right="423"/>
              <w:rPr>
                <w:rFonts w:asciiTheme="minorHAnsi" w:eastAsia="Calibri" w:hAnsiTheme="minorHAnsi" w:cs="Arial"/>
                <w:b/>
                <w:lang w:eastAsia="en-US"/>
              </w:rPr>
            </w:pPr>
          </w:p>
          <w:p w14:paraId="16CA3554" w14:textId="77777777" w:rsidR="00992DE7" w:rsidRDefault="00992DE7" w:rsidP="00BE4C59">
            <w:pPr>
              <w:spacing w:before="120" w:after="120" w:line="288" w:lineRule="auto"/>
              <w:ind w:right="423"/>
              <w:rPr>
                <w:rFonts w:asciiTheme="minorHAnsi" w:eastAsia="Calibri" w:hAnsiTheme="minorHAnsi" w:cs="Arial"/>
                <w:b/>
                <w:sz w:val="24"/>
                <w:szCs w:val="24"/>
                <w:lang w:eastAsia="en-US"/>
              </w:rPr>
            </w:pPr>
          </w:p>
        </w:tc>
        <w:tc>
          <w:tcPr>
            <w:tcW w:w="9276" w:type="dxa"/>
            <w:gridSpan w:val="2"/>
          </w:tcPr>
          <w:p w14:paraId="666C97E1" w14:textId="77777777" w:rsidR="00992DE7" w:rsidRDefault="00992DE7" w:rsidP="00BE4C59">
            <w:pPr>
              <w:tabs>
                <w:tab w:val="left" w:pos="2775"/>
              </w:tabs>
              <w:spacing w:line="276" w:lineRule="auto"/>
              <w:ind w:right="423"/>
              <w:jc w:val="both"/>
              <w:rPr>
                <w:rFonts w:asciiTheme="minorHAnsi" w:hAnsiTheme="minorHAnsi" w:cs="Arial"/>
                <w:sz w:val="10"/>
                <w:szCs w:val="10"/>
              </w:rPr>
            </w:pPr>
          </w:p>
          <w:p w14:paraId="6F0B6DB3" w14:textId="77777777" w:rsidR="00992DE7" w:rsidRDefault="00992DE7" w:rsidP="00BE4C59">
            <w:pPr>
              <w:tabs>
                <w:tab w:val="left" w:pos="2775"/>
              </w:tabs>
              <w:spacing w:line="276" w:lineRule="auto"/>
              <w:ind w:right="423"/>
              <w:jc w:val="both"/>
              <w:rPr>
                <w:rFonts w:asciiTheme="minorHAnsi" w:hAnsiTheme="minorHAnsi" w:cs="Arial"/>
                <w:sz w:val="24"/>
                <w:szCs w:val="24"/>
              </w:rPr>
            </w:pPr>
            <w:bookmarkStart w:id="2" w:name="_Hlk481698030"/>
          </w:p>
          <w:bookmarkEnd w:id="2"/>
          <w:p w14:paraId="7C397DD7" w14:textId="77777777" w:rsidR="008A0244" w:rsidRDefault="004A6734" w:rsidP="008A0244">
            <w:pPr>
              <w:tabs>
                <w:tab w:val="left" w:pos="2775"/>
              </w:tabs>
              <w:spacing w:line="276" w:lineRule="auto"/>
              <w:ind w:right="423"/>
              <w:jc w:val="both"/>
              <w:rPr>
                <w:rFonts w:asciiTheme="minorHAnsi" w:hAnsiTheme="minorHAnsi" w:cs="Arial"/>
                <w:sz w:val="24"/>
                <w:szCs w:val="24"/>
                <w:lang w:val="de-DE"/>
              </w:rPr>
            </w:pPr>
            <w:r w:rsidRPr="004A6734">
              <w:rPr>
                <w:rFonts w:asciiTheme="minorHAnsi" w:hAnsiTheme="minorHAnsi" w:cs="Arial"/>
                <w:sz w:val="24"/>
                <w:szCs w:val="24"/>
                <w:lang w:val="de-DE"/>
              </w:rPr>
              <w:t xml:space="preserve">ist die zweitgrößte Stadt in Andalusien und die sechstgrößte des Landes, eingebettet zwischen Mittelmeer und den Bergen </w:t>
            </w:r>
            <w:r w:rsidR="004E39B5">
              <w:rPr>
                <w:rFonts w:asciiTheme="minorHAnsi" w:hAnsiTheme="minorHAnsi" w:cs="Arial"/>
                <w:sz w:val="24"/>
                <w:szCs w:val="24"/>
                <w:lang w:val="de-DE"/>
              </w:rPr>
              <w:t>der Sierra de Mijas.</w:t>
            </w:r>
            <w:r w:rsidRPr="004A6734">
              <w:rPr>
                <w:rFonts w:asciiTheme="minorHAnsi" w:hAnsiTheme="minorHAnsi" w:cs="Arial"/>
                <w:sz w:val="24"/>
                <w:szCs w:val="24"/>
                <w:lang w:val="de-DE"/>
              </w:rPr>
              <w:t xml:space="preserve"> </w:t>
            </w:r>
            <w:r w:rsidR="004E39B5">
              <w:rPr>
                <w:rFonts w:asciiTheme="minorHAnsi" w:hAnsiTheme="minorHAnsi" w:cs="Arial"/>
                <w:sz w:val="24"/>
                <w:szCs w:val="24"/>
                <w:lang w:val="de-DE"/>
              </w:rPr>
              <w:t>Die</w:t>
            </w:r>
            <w:r w:rsidRPr="004A6734">
              <w:rPr>
                <w:rFonts w:asciiTheme="minorHAnsi" w:hAnsiTheme="minorHAnsi" w:cs="Arial"/>
                <w:sz w:val="24"/>
                <w:szCs w:val="24"/>
                <w:lang w:val="de-DE"/>
              </w:rPr>
              <w:t xml:space="preserve"> Metropole mit rund 570.000 Einwohnern an der Costa del Sol, der Sonnenküste</w:t>
            </w:r>
            <w:r w:rsidR="004E39B5">
              <w:rPr>
                <w:rFonts w:asciiTheme="minorHAnsi" w:hAnsiTheme="minorHAnsi" w:cs="Arial"/>
                <w:sz w:val="24"/>
                <w:szCs w:val="24"/>
                <w:lang w:val="de-DE"/>
              </w:rPr>
              <w:t>, ist nicht zuletzt wegen des milden Klimas eines der wichtigsten Urlaubsziele der Iberischen Halbinsel.</w:t>
            </w:r>
            <w:r w:rsidRPr="004A6734">
              <w:rPr>
                <w:rFonts w:asciiTheme="minorHAnsi" w:hAnsiTheme="minorHAnsi" w:cs="Arial"/>
                <w:sz w:val="24"/>
                <w:szCs w:val="24"/>
                <w:lang w:val="de-DE"/>
              </w:rPr>
              <w:t xml:space="preserve"> </w:t>
            </w:r>
            <w:r w:rsidR="004E39B5">
              <w:rPr>
                <w:rFonts w:asciiTheme="minorHAnsi" w:hAnsiTheme="minorHAnsi" w:cs="Arial"/>
                <w:sz w:val="24"/>
                <w:szCs w:val="24"/>
                <w:lang w:val="de-DE"/>
              </w:rPr>
              <w:t xml:space="preserve">16 Strände, unzählige Museen und historische Bauten, </w:t>
            </w:r>
            <w:r w:rsidR="008A0244">
              <w:rPr>
                <w:rFonts w:asciiTheme="minorHAnsi" w:hAnsiTheme="minorHAnsi" w:cs="Arial"/>
                <w:sz w:val="24"/>
                <w:szCs w:val="24"/>
                <w:lang w:val="de-DE"/>
              </w:rPr>
              <w:t>Restaurants, Bars und Einkaufsmöglichkeiten – hier wird jeder Urlaubswunsch erfüllt. Auch der Hafen wurde in den letzten Jahren komplett neu gestaltet und wartet nun mit einer tollen Promenade, Läden und einem ansehnlichen Gastronomieangebot darauf, von Kreuzfahrtgästen entdeckt zu werden.</w:t>
            </w:r>
          </w:p>
          <w:p w14:paraId="51824583" w14:textId="3DA84A5C" w:rsidR="00992DE7" w:rsidRPr="008972EA" w:rsidRDefault="00042CEC" w:rsidP="008A0244">
            <w:pPr>
              <w:tabs>
                <w:tab w:val="left" w:pos="2775"/>
              </w:tabs>
              <w:spacing w:line="276" w:lineRule="auto"/>
              <w:ind w:right="423"/>
              <w:jc w:val="both"/>
              <w:rPr>
                <w:rFonts w:asciiTheme="minorHAnsi" w:hAnsiTheme="minorHAnsi" w:cs="Arial"/>
                <w:sz w:val="24"/>
                <w:szCs w:val="24"/>
              </w:rPr>
            </w:pPr>
            <w:r>
              <w:rPr>
                <w:rFonts w:asciiTheme="minorHAnsi" w:hAnsiTheme="minorHAnsi" w:cs="Arial"/>
                <w:sz w:val="24"/>
                <w:szCs w:val="24"/>
              </w:rPr>
              <w:t xml:space="preserve"> </w:t>
            </w:r>
          </w:p>
        </w:tc>
      </w:tr>
      <w:tr w:rsidR="00992DE7" w:rsidRPr="00843BB8" w14:paraId="5F537FA8" w14:textId="77777777" w:rsidTr="009B139F">
        <w:trPr>
          <w:trHeight w:val="3223"/>
        </w:trPr>
        <w:tc>
          <w:tcPr>
            <w:tcW w:w="2135" w:type="dxa"/>
            <w:gridSpan w:val="2"/>
          </w:tcPr>
          <w:p w14:paraId="6F8A87F3" w14:textId="77777777" w:rsidR="00992DE7" w:rsidRPr="006110E5" w:rsidRDefault="00992DE7" w:rsidP="00BE4C59">
            <w:pPr>
              <w:ind w:right="423"/>
              <w:rPr>
                <w:rFonts w:asciiTheme="minorHAnsi" w:hAnsiTheme="minorHAnsi" w:cs="Arial"/>
                <w:b/>
                <w:sz w:val="8"/>
                <w:szCs w:val="8"/>
              </w:rPr>
            </w:pPr>
          </w:p>
          <w:p w14:paraId="308E65D2" w14:textId="77777777" w:rsidR="00992DE7" w:rsidRDefault="00992DE7" w:rsidP="00BE4C59">
            <w:pPr>
              <w:ind w:right="423"/>
              <w:rPr>
                <w:rFonts w:asciiTheme="minorHAnsi" w:hAnsiTheme="minorHAnsi" w:cs="Arial"/>
                <w:b/>
                <w:sz w:val="24"/>
                <w:szCs w:val="24"/>
              </w:rPr>
            </w:pPr>
            <w:r>
              <w:rPr>
                <w:rFonts w:asciiTheme="minorHAnsi" w:hAnsiTheme="minorHAnsi" w:cs="Arial"/>
                <w:b/>
                <w:sz w:val="24"/>
                <w:szCs w:val="24"/>
              </w:rPr>
              <w:t>Liegeplatz</w:t>
            </w:r>
          </w:p>
          <w:p w14:paraId="61E4FC88" w14:textId="77777777" w:rsidR="00992DE7" w:rsidRDefault="00992DE7" w:rsidP="00BE4C59">
            <w:pPr>
              <w:ind w:right="423"/>
              <w:rPr>
                <w:rFonts w:asciiTheme="minorHAnsi" w:hAnsiTheme="minorHAnsi" w:cs="Arial"/>
                <w:b/>
                <w:sz w:val="24"/>
                <w:szCs w:val="24"/>
              </w:rPr>
            </w:pPr>
          </w:p>
          <w:p w14:paraId="28B8E60B" w14:textId="77777777" w:rsidR="00992DE7" w:rsidRPr="00D34FCE" w:rsidRDefault="00992DE7" w:rsidP="00BE4C59">
            <w:pPr>
              <w:ind w:right="423"/>
              <w:rPr>
                <w:rFonts w:asciiTheme="minorHAnsi" w:hAnsiTheme="minorHAnsi" w:cs="Arial"/>
                <w:b/>
                <w:sz w:val="56"/>
                <w:szCs w:val="56"/>
              </w:rPr>
            </w:pPr>
          </w:p>
          <w:p w14:paraId="585DF868" w14:textId="77777777" w:rsidR="00992DE7" w:rsidRDefault="00992DE7" w:rsidP="00BE4C59">
            <w:pPr>
              <w:ind w:right="423"/>
              <w:rPr>
                <w:rFonts w:asciiTheme="minorHAnsi" w:hAnsiTheme="minorHAnsi" w:cs="Arial"/>
                <w:b/>
                <w:sz w:val="24"/>
                <w:szCs w:val="24"/>
              </w:rPr>
            </w:pPr>
            <w:r>
              <w:rPr>
                <w:rFonts w:asciiTheme="minorHAnsi" w:hAnsiTheme="minorHAnsi" w:cs="Arial"/>
                <w:b/>
                <w:sz w:val="24"/>
                <w:szCs w:val="24"/>
              </w:rPr>
              <w:t>Was kann man unternehmen?</w:t>
            </w:r>
          </w:p>
          <w:p w14:paraId="280F8167" w14:textId="77777777" w:rsidR="00992DE7" w:rsidRDefault="00992DE7" w:rsidP="00BE4C59">
            <w:pPr>
              <w:ind w:right="423"/>
              <w:rPr>
                <w:rFonts w:asciiTheme="minorHAnsi" w:hAnsiTheme="minorHAnsi" w:cs="Arial"/>
                <w:b/>
                <w:sz w:val="24"/>
                <w:szCs w:val="24"/>
              </w:rPr>
            </w:pPr>
          </w:p>
          <w:p w14:paraId="75E41B2A" w14:textId="77777777" w:rsidR="00992DE7" w:rsidRDefault="00992DE7" w:rsidP="00BE4C59">
            <w:pPr>
              <w:ind w:right="423"/>
              <w:rPr>
                <w:rFonts w:asciiTheme="minorHAnsi" w:hAnsiTheme="minorHAnsi" w:cs="Arial"/>
                <w:b/>
                <w:sz w:val="24"/>
                <w:szCs w:val="24"/>
              </w:rPr>
            </w:pPr>
          </w:p>
          <w:p w14:paraId="4AF316CA" w14:textId="77777777" w:rsidR="00992DE7" w:rsidRDefault="00992DE7" w:rsidP="00BE4C59">
            <w:pPr>
              <w:ind w:right="423"/>
              <w:rPr>
                <w:rFonts w:asciiTheme="minorHAnsi" w:hAnsiTheme="minorHAnsi" w:cs="Arial"/>
                <w:b/>
                <w:sz w:val="24"/>
                <w:szCs w:val="24"/>
              </w:rPr>
            </w:pPr>
          </w:p>
          <w:p w14:paraId="6ABE1906" w14:textId="77777777" w:rsidR="00992DE7" w:rsidRDefault="00992DE7" w:rsidP="00BE4C59">
            <w:pPr>
              <w:ind w:right="423"/>
              <w:rPr>
                <w:rFonts w:asciiTheme="minorHAnsi" w:hAnsiTheme="minorHAnsi" w:cs="Arial"/>
                <w:b/>
                <w:sz w:val="24"/>
                <w:szCs w:val="24"/>
              </w:rPr>
            </w:pPr>
          </w:p>
          <w:p w14:paraId="19D2ECA0" w14:textId="77777777" w:rsidR="00992DE7" w:rsidRDefault="00992DE7" w:rsidP="00BE4C59">
            <w:pPr>
              <w:ind w:right="423"/>
              <w:rPr>
                <w:rFonts w:asciiTheme="minorHAnsi" w:hAnsiTheme="minorHAnsi" w:cs="Arial"/>
                <w:sz w:val="24"/>
                <w:szCs w:val="24"/>
              </w:rPr>
            </w:pPr>
          </w:p>
        </w:tc>
        <w:tc>
          <w:tcPr>
            <w:tcW w:w="8996" w:type="dxa"/>
          </w:tcPr>
          <w:p w14:paraId="4BCC69C0" w14:textId="78989AE9" w:rsidR="00992DE7" w:rsidRPr="00B61997" w:rsidRDefault="008A0244" w:rsidP="00992DE7">
            <w:pPr>
              <w:pStyle w:val="ListParagraph"/>
              <w:numPr>
                <w:ilvl w:val="0"/>
                <w:numId w:val="1"/>
              </w:numPr>
              <w:spacing w:before="120" w:after="120" w:line="276" w:lineRule="auto"/>
              <w:ind w:right="510"/>
              <w:jc w:val="both"/>
              <w:rPr>
                <w:rFonts w:asciiTheme="minorHAnsi" w:hAnsiTheme="minorHAnsi" w:cs="Arial"/>
                <w:sz w:val="24"/>
                <w:szCs w:val="24"/>
                <w:u w:val="single"/>
              </w:rPr>
            </w:pPr>
            <w:r w:rsidRPr="008A0244">
              <w:rPr>
                <w:rFonts w:asciiTheme="minorHAnsi" w:hAnsiTheme="minorHAnsi" w:cs="Arial"/>
                <w:sz w:val="24"/>
                <w:szCs w:val="24"/>
              </w:rPr>
              <w:t>Der Liegeplatz</w:t>
            </w:r>
            <w:r>
              <w:rPr>
                <w:rFonts w:asciiTheme="minorHAnsi" w:hAnsiTheme="minorHAnsi" w:cs="Arial"/>
                <w:sz w:val="24"/>
                <w:szCs w:val="24"/>
              </w:rPr>
              <w:t xml:space="preserve"> von MS Amera liegt</w:t>
            </w:r>
            <w:r w:rsidRPr="008A0244">
              <w:rPr>
                <w:rFonts w:asciiTheme="minorHAnsi" w:hAnsiTheme="minorHAnsi" w:cs="Arial"/>
                <w:sz w:val="24"/>
                <w:szCs w:val="24"/>
              </w:rPr>
              <w:t xml:space="preserve"> etwa </w:t>
            </w:r>
            <w:r w:rsidRPr="00D34FCE">
              <w:rPr>
                <w:rFonts w:asciiTheme="minorHAnsi" w:hAnsiTheme="minorHAnsi" w:cs="Arial"/>
                <w:b/>
                <w:sz w:val="24"/>
                <w:szCs w:val="24"/>
              </w:rPr>
              <w:t>3 km vom Stadtzentrum</w:t>
            </w:r>
            <w:r w:rsidRPr="008A0244">
              <w:rPr>
                <w:rFonts w:asciiTheme="minorHAnsi" w:hAnsiTheme="minorHAnsi" w:cs="Arial"/>
                <w:sz w:val="24"/>
                <w:szCs w:val="24"/>
              </w:rPr>
              <w:t xml:space="preserve"> entfernt. Der Hafen bietet meist einen </w:t>
            </w:r>
            <w:r w:rsidRPr="00D34FCE">
              <w:rPr>
                <w:rFonts w:asciiTheme="minorHAnsi" w:hAnsiTheme="minorHAnsi" w:cs="Arial"/>
                <w:b/>
                <w:sz w:val="24"/>
                <w:szCs w:val="24"/>
              </w:rPr>
              <w:t>kostenpflichtigen Shuttlebus</w:t>
            </w:r>
            <w:r w:rsidRPr="008A0244">
              <w:rPr>
                <w:rFonts w:asciiTheme="minorHAnsi" w:hAnsiTheme="minorHAnsi" w:cs="Arial"/>
                <w:sz w:val="24"/>
                <w:szCs w:val="24"/>
              </w:rPr>
              <w:t xml:space="preserve"> </w:t>
            </w:r>
            <w:r w:rsidR="00D34FCE">
              <w:rPr>
                <w:rFonts w:asciiTheme="minorHAnsi" w:hAnsiTheme="minorHAnsi" w:cs="Arial"/>
                <w:sz w:val="24"/>
                <w:szCs w:val="24"/>
              </w:rPr>
              <w:t xml:space="preserve">(für circa 5 €) </w:t>
            </w:r>
            <w:r w:rsidRPr="008A0244">
              <w:rPr>
                <w:rFonts w:asciiTheme="minorHAnsi" w:hAnsiTheme="minorHAnsi" w:cs="Arial"/>
                <w:sz w:val="24"/>
                <w:szCs w:val="24"/>
              </w:rPr>
              <w:t>an</w:t>
            </w:r>
            <w:r w:rsidR="00D34FCE">
              <w:rPr>
                <w:rFonts w:asciiTheme="minorHAnsi" w:hAnsiTheme="minorHAnsi" w:cs="Arial"/>
                <w:sz w:val="24"/>
                <w:szCs w:val="24"/>
              </w:rPr>
              <w:t>, welcher Sie zur</w:t>
            </w:r>
            <w:r w:rsidR="00D34FCE">
              <w:t xml:space="preserve"> </w:t>
            </w:r>
            <w:r w:rsidR="00D34FCE" w:rsidRPr="00D34FCE">
              <w:rPr>
                <w:rFonts w:asciiTheme="minorHAnsi" w:hAnsiTheme="minorHAnsi" w:cs="Arial"/>
                <w:sz w:val="24"/>
                <w:szCs w:val="24"/>
              </w:rPr>
              <w:t>Plaza de la Marina fährt</w:t>
            </w:r>
            <w:r w:rsidR="00D34FCE">
              <w:rPr>
                <w:rFonts w:asciiTheme="minorHAnsi" w:hAnsiTheme="minorHAnsi" w:cs="Arial"/>
                <w:sz w:val="24"/>
                <w:szCs w:val="24"/>
              </w:rPr>
              <w:t>.</w:t>
            </w:r>
          </w:p>
          <w:p w14:paraId="7C01CA5B" w14:textId="77777777" w:rsidR="00992DE7" w:rsidRPr="00D34FCE" w:rsidRDefault="00992DE7" w:rsidP="00BE4C59">
            <w:pPr>
              <w:pStyle w:val="ListParagraph"/>
              <w:spacing w:before="120" w:after="120" w:line="276" w:lineRule="auto"/>
              <w:jc w:val="both"/>
              <w:rPr>
                <w:rFonts w:asciiTheme="minorHAnsi" w:hAnsiTheme="minorHAnsi" w:cs="Arial"/>
              </w:rPr>
            </w:pPr>
          </w:p>
          <w:p w14:paraId="3E380A1C" w14:textId="206AC33D" w:rsidR="00AE0CF9" w:rsidRPr="009B139F" w:rsidRDefault="00D34FCE" w:rsidP="009B139F">
            <w:pPr>
              <w:pStyle w:val="ListParagraph"/>
              <w:numPr>
                <w:ilvl w:val="0"/>
                <w:numId w:val="1"/>
              </w:numPr>
              <w:spacing w:before="120" w:after="120" w:line="276" w:lineRule="auto"/>
              <w:jc w:val="both"/>
              <w:rPr>
                <w:rFonts w:asciiTheme="minorHAnsi" w:hAnsiTheme="minorHAnsi" w:cs="Arial"/>
                <w:sz w:val="24"/>
                <w:szCs w:val="24"/>
                <w:lang w:val="de-DE"/>
              </w:rPr>
            </w:pPr>
            <w:r w:rsidRPr="00D34FCE">
              <w:rPr>
                <w:rFonts w:asciiTheme="minorHAnsi" w:hAnsiTheme="minorHAnsi" w:cs="Arial"/>
                <w:sz w:val="24"/>
                <w:szCs w:val="24"/>
              </w:rPr>
              <w:t xml:space="preserve">An der Stirnseite des Hafens verläuft die Palmen-gesäumte </w:t>
            </w:r>
            <w:r w:rsidRPr="00D34FCE">
              <w:rPr>
                <w:rFonts w:asciiTheme="minorHAnsi" w:hAnsiTheme="minorHAnsi" w:cs="Arial"/>
                <w:b/>
                <w:sz w:val="24"/>
                <w:szCs w:val="24"/>
              </w:rPr>
              <w:t>Promenade Palmeral</w:t>
            </w:r>
            <w:r w:rsidRPr="00D34FCE">
              <w:rPr>
                <w:rFonts w:asciiTheme="minorHAnsi" w:hAnsiTheme="minorHAnsi" w:cs="Arial"/>
                <w:sz w:val="24"/>
                <w:szCs w:val="24"/>
              </w:rPr>
              <w:t xml:space="preserve"> </w:t>
            </w:r>
            <w:r w:rsidRPr="00D34FCE">
              <w:rPr>
                <w:rFonts w:asciiTheme="minorHAnsi" w:hAnsiTheme="minorHAnsi" w:cs="Arial"/>
                <w:b/>
                <w:sz w:val="24"/>
                <w:szCs w:val="24"/>
              </w:rPr>
              <w:t>de Las Sorpresas</w:t>
            </w:r>
            <w:r w:rsidRPr="00D34FCE">
              <w:rPr>
                <w:rFonts w:asciiTheme="minorHAnsi" w:hAnsiTheme="minorHAnsi" w:cs="Arial"/>
                <w:sz w:val="24"/>
                <w:szCs w:val="24"/>
              </w:rPr>
              <w:t xml:space="preserve">, an die sich rechts nach Süden die </w:t>
            </w:r>
            <w:r w:rsidRPr="00D34FCE">
              <w:rPr>
                <w:rFonts w:asciiTheme="minorHAnsi" w:hAnsiTheme="minorHAnsi" w:cs="Arial"/>
                <w:b/>
                <w:sz w:val="24"/>
                <w:szCs w:val="24"/>
              </w:rPr>
              <w:t>Muelle Uno</w:t>
            </w:r>
            <w:r w:rsidRPr="00D34FCE">
              <w:rPr>
                <w:rFonts w:asciiTheme="minorHAnsi" w:hAnsiTheme="minorHAnsi" w:cs="Arial"/>
                <w:sz w:val="24"/>
                <w:szCs w:val="24"/>
              </w:rPr>
              <w:t xml:space="preserve"> mit viel Gastronomie anschließt.</w:t>
            </w:r>
            <w:r w:rsidR="009B139F">
              <w:rPr>
                <w:rFonts w:asciiTheme="minorHAnsi" w:hAnsiTheme="minorHAnsi" w:cs="Arial"/>
                <w:sz w:val="24"/>
                <w:szCs w:val="24"/>
              </w:rPr>
              <w:t xml:space="preserve"> </w:t>
            </w:r>
            <w:r w:rsidRPr="009B139F">
              <w:rPr>
                <w:rFonts w:asciiTheme="minorHAnsi" w:hAnsiTheme="minorHAnsi" w:cs="Arial"/>
                <w:sz w:val="24"/>
                <w:szCs w:val="24"/>
                <w:lang w:val="de-DE"/>
              </w:rPr>
              <w:t xml:space="preserve">Hinter der Promenade erstreckt sich der </w:t>
            </w:r>
            <w:r w:rsidRPr="009B139F">
              <w:rPr>
                <w:rFonts w:asciiTheme="minorHAnsi" w:hAnsiTheme="minorHAnsi" w:cs="Arial"/>
                <w:b/>
                <w:sz w:val="24"/>
                <w:szCs w:val="24"/>
                <w:lang w:val="de-DE"/>
              </w:rPr>
              <w:t>Stadtpark Málagas</w:t>
            </w:r>
            <w:r w:rsidRPr="009B139F">
              <w:rPr>
                <w:rFonts w:asciiTheme="minorHAnsi" w:hAnsiTheme="minorHAnsi" w:cs="Arial"/>
                <w:sz w:val="24"/>
                <w:szCs w:val="24"/>
                <w:lang w:val="de-DE"/>
              </w:rPr>
              <w:t xml:space="preserve">, durch den hindurch oder an dem vorbei man ins </w:t>
            </w:r>
            <w:r w:rsidRPr="009B139F">
              <w:rPr>
                <w:rFonts w:asciiTheme="minorHAnsi" w:hAnsiTheme="minorHAnsi" w:cs="Arial"/>
                <w:b/>
                <w:sz w:val="24"/>
                <w:szCs w:val="24"/>
                <w:lang w:val="de-DE"/>
              </w:rPr>
              <w:t>Stadtzentrum</w:t>
            </w:r>
            <w:r w:rsidRPr="009B139F">
              <w:rPr>
                <w:rFonts w:asciiTheme="minorHAnsi" w:hAnsiTheme="minorHAnsi" w:cs="Arial"/>
                <w:sz w:val="24"/>
                <w:szCs w:val="24"/>
                <w:lang w:val="de-DE"/>
              </w:rPr>
              <w:t xml:space="preserve"> gelangt.</w:t>
            </w:r>
          </w:p>
          <w:p w14:paraId="06E8A027" w14:textId="77777777" w:rsidR="004B49DA" w:rsidRPr="008972EA" w:rsidRDefault="004B49DA" w:rsidP="004B49DA">
            <w:pPr>
              <w:pStyle w:val="ListParagraph"/>
              <w:rPr>
                <w:rFonts w:asciiTheme="minorHAnsi" w:hAnsiTheme="minorHAnsi" w:cs="Arial"/>
                <w:sz w:val="14"/>
                <w:szCs w:val="14"/>
                <w:lang w:val="de-DE"/>
              </w:rPr>
            </w:pPr>
          </w:p>
          <w:p w14:paraId="2554B2B0" w14:textId="07FAE404" w:rsidR="00F3177D" w:rsidRDefault="00D34FCE" w:rsidP="00F3177D">
            <w:pPr>
              <w:pStyle w:val="ListParagraph"/>
              <w:numPr>
                <w:ilvl w:val="0"/>
                <w:numId w:val="1"/>
              </w:numPr>
              <w:spacing w:before="120" w:after="120" w:line="276" w:lineRule="auto"/>
              <w:jc w:val="both"/>
              <w:rPr>
                <w:rFonts w:asciiTheme="minorHAnsi" w:hAnsiTheme="minorHAnsi" w:cs="Arial"/>
                <w:sz w:val="24"/>
                <w:szCs w:val="24"/>
                <w:lang w:val="de-DE"/>
              </w:rPr>
            </w:pPr>
            <w:r w:rsidRPr="00D34FCE">
              <w:rPr>
                <w:rFonts w:asciiTheme="minorHAnsi" w:hAnsiTheme="minorHAnsi" w:cs="Arial"/>
                <w:sz w:val="24"/>
                <w:szCs w:val="24"/>
                <w:lang w:val="de-DE"/>
              </w:rPr>
              <w:t xml:space="preserve">Über die </w:t>
            </w:r>
            <w:r w:rsidRPr="00D34FCE">
              <w:rPr>
                <w:rFonts w:asciiTheme="minorHAnsi" w:hAnsiTheme="minorHAnsi" w:cs="Arial"/>
                <w:b/>
                <w:sz w:val="24"/>
                <w:szCs w:val="24"/>
                <w:lang w:val="de-DE"/>
              </w:rPr>
              <w:t>Plaza Marina</w:t>
            </w:r>
            <w:r>
              <w:rPr>
                <w:rFonts w:asciiTheme="minorHAnsi" w:hAnsiTheme="minorHAnsi" w:cs="Arial"/>
                <w:sz w:val="24"/>
                <w:szCs w:val="24"/>
                <w:lang w:val="de-DE"/>
              </w:rPr>
              <w:t xml:space="preserve"> (Shuttlebus-Haltestelle)</w:t>
            </w:r>
            <w:r w:rsidRPr="00D34FCE">
              <w:rPr>
                <w:rFonts w:asciiTheme="minorHAnsi" w:hAnsiTheme="minorHAnsi" w:cs="Arial"/>
                <w:sz w:val="24"/>
                <w:szCs w:val="24"/>
                <w:lang w:val="de-DE"/>
              </w:rPr>
              <w:t xml:space="preserve"> erreicht man zum einen die Haupteinkaufsstraße </w:t>
            </w:r>
            <w:r w:rsidRPr="00D5242A">
              <w:rPr>
                <w:rFonts w:asciiTheme="minorHAnsi" w:hAnsiTheme="minorHAnsi" w:cs="Arial"/>
                <w:b/>
                <w:sz w:val="24"/>
                <w:szCs w:val="24"/>
                <w:lang w:val="de-DE"/>
              </w:rPr>
              <w:t>Calle Marqués de Larios</w:t>
            </w:r>
            <w:r w:rsidRPr="00D34FCE">
              <w:rPr>
                <w:rFonts w:asciiTheme="minorHAnsi" w:hAnsiTheme="minorHAnsi" w:cs="Arial"/>
                <w:sz w:val="24"/>
                <w:szCs w:val="24"/>
                <w:lang w:val="de-DE"/>
              </w:rPr>
              <w:t>, in deren Seitenstraßen zahlreiche Restaurants, Cafés und Tavernen zu finden sind und das oft in historischen Bürgerhäusern mit prächtigen Fassaden.</w:t>
            </w:r>
          </w:p>
          <w:p w14:paraId="05167FAF" w14:textId="77777777" w:rsidR="00D5242A" w:rsidRPr="00D5242A" w:rsidRDefault="00D5242A" w:rsidP="00D5242A">
            <w:pPr>
              <w:pStyle w:val="ListParagraph"/>
              <w:rPr>
                <w:rFonts w:asciiTheme="minorHAnsi" w:hAnsiTheme="minorHAnsi" w:cs="Arial"/>
                <w:sz w:val="14"/>
                <w:szCs w:val="14"/>
                <w:lang w:val="de-DE"/>
              </w:rPr>
            </w:pPr>
          </w:p>
          <w:p w14:paraId="3F0A316A" w14:textId="5B96AD68" w:rsidR="00D5242A" w:rsidRDefault="00D5242A" w:rsidP="00F3177D">
            <w:pPr>
              <w:pStyle w:val="ListParagraph"/>
              <w:numPr>
                <w:ilvl w:val="0"/>
                <w:numId w:val="1"/>
              </w:numPr>
              <w:spacing w:before="120" w:after="120" w:line="276" w:lineRule="auto"/>
              <w:jc w:val="both"/>
              <w:rPr>
                <w:rFonts w:asciiTheme="minorHAnsi" w:hAnsiTheme="minorHAnsi" w:cs="Arial"/>
                <w:sz w:val="24"/>
                <w:szCs w:val="24"/>
                <w:lang w:val="de-DE"/>
              </w:rPr>
            </w:pPr>
            <w:r>
              <w:rPr>
                <w:rFonts w:asciiTheme="minorHAnsi" w:hAnsiTheme="minorHAnsi" w:cs="Arial"/>
                <w:sz w:val="24"/>
                <w:szCs w:val="24"/>
                <w:lang w:val="de-DE"/>
              </w:rPr>
              <w:t xml:space="preserve">Die Parallelstrasse </w:t>
            </w:r>
            <w:r w:rsidRPr="00D5242A">
              <w:rPr>
                <w:rFonts w:asciiTheme="minorHAnsi" w:hAnsiTheme="minorHAnsi" w:cs="Arial"/>
                <w:b/>
                <w:sz w:val="24"/>
                <w:szCs w:val="24"/>
                <w:lang w:val="de-DE"/>
              </w:rPr>
              <w:t>Calle Molina Lario</w:t>
            </w:r>
            <w:r>
              <w:rPr>
                <w:rFonts w:asciiTheme="minorHAnsi" w:hAnsiTheme="minorHAnsi" w:cs="Arial"/>
                <w:sz w:val="24"/>
                <w:szCs w:val="24"/>
                <w:lang w:val="de-DE"/>
              </w:rPr>
              <w:t xml:space="preserve"> führt direkt </w:t>
            </w:r>
            <w:r w:rsidRPr="00D5242A">
              <w:rPr>
                <w:rFonts w:asciiTheme="minorHAnsi" w:hAnsiTheme="minorHAnsi" w:cs="Arial"/>
                <w:sz w:val="24"/>
                <w:szCs w:val="24"/>
                <w:lang w:val="de-DE"/>
              </w:rPr>
              <w:t xml:space="preserve">zur </w:t>
            </w:r>
            <w:r w:rsidRPr="00D5242A">
              <w:rPr>
                <w:rFonts w:asciiTheme="minorHAnsi" w:hAnsiTheme="minorHAnsi" w:cs="Arial"/>
                <w:b/>
                <w:sz w:val="24"/>
                <w:szCs w:val="24"/>
                <w:lang w:val="de-DE"/>
              </w:rPr>
              <w:t>Catedral de la Encarnación</w:t>
            </w:r>
            <w:r>
              <w:rPr>
                <w:rFonts w:asciiTheme="minorHAnsi" w:hAnsiTheme="minorHAnsi" w:cs="Arial"/>
                <w:sz w:val="24"/>
                <w:szCs w:val="24"/>
                <w:lang w:val="de-DE"/>
              </w:rPr>
              <w:t>, dem</w:t>
            </w:r>
            <w:r w:rsidRPr="00D5242A">
              <w:rPr>
                <w:rFonts w:asciiTheme="minorHAnsi" w:hAnsiTheme="minorHAnsi" w:cs="Arial"/>
                <w:sz w:val="24"/>
                <w:szCs w:val="24"/>
                <w:lang w:val="de-DE"/>
              </w:rPr>
              <w:t xml:space="preserve"> Wahrzeichen der Stadt, </w:t>
            </w:r>
            <w:r>
              <w:rPr>
                <w:rFonts w:asciiTheme="minorHAnsi" w:hAnsiTheme="minorHAnsi" w:cs="Arial"/>
                <w:sz w:val="24"/>
                <w:szCs w:val="24"/>
                <w:lang w:val="de-DE"/>
              </w:rPr>
              <w:t xml:space="preserve">erbaut </w:t>
            </w:r>
            <w:r w:rsidRPr="00D5242A">
              <w:rPr>
                <w:rFonts w:asciiTheme="minorHAnsi" w:hAnsiTheme="minorHAnsi" w:cs="Arial"/>
                <w:sz w:val="24"/>
                <w:szCs w:val="24"/>
                <w:lang w:val="de-DE"/>
              </w:rPr>
              <w:t xml:space="preserve"> im 16. Jahrhundert über einer Mosch</w:t>
            </w:r>
            <w:r>
              <w:rPr>
                <w:rFonts w:asciiTheme="minorHAnsi" w:hAnsiTheme="minorHAnsi" w:cs="Arial"/>
                <w:sz w:val="24"/>
                <w:szCs w:val="24"/>
                <w:lang w:val="de-DE"/>
              </w:rPr>
              <w:t>ee</w:t>
            </w:r>
            <w:r w:rsidRPr="00D5242A">
              <w:rPr>
                <w:rFonts w:asciiTheme="minorHAnsi" w:hAnsiTheme="minorHAnsi" w:cs="Arial"/>
                <w:sz w:val="24"/>
                <w:szCs w:val="24"/>
                <w:lang w:val="de-DE"/>
              </w:rPr>
              <w:t>.</w:t>
            </w:r>
            <w:r>
              <w:rPr>
                <w:rFonts w:asciiTheme="minorHAnsi" w:hAnsiTheme="minorHAnsi" w:cs="Arial"/>
                <w:sz w:val="24"/>
                <w:szCs w:val="24"/>
                <w:lang w:val="de-DE"/>
              </w:rPr>
              <w:t xml:space="preserve"> </w:t>
            </w:r>
          </w:p>
          <w:p w14:paraId="66617449" w14:textId="77777777" w:rsidR="00877013" w:rsidRPr="00877013" w:rsidRDefault="00877013" w:rsidP="00877013">
            <w:pPr>
              <w:pStyle w:val="ListParagraph"/>
              <w:rPr>
                <w:rFonts w:asciiTheme="minorHAnsi" w:hAnsiTheme="minorHAnsi" w:cs="Arial"/>
                <w:sz w:val="14"/>
                <w:szCs w:val="14"/>
                <w:lang w:val="de-DE"/>
              </w:rPr>
            </w:pPr>
          </w:p>
          <w:p w14:paraId="3E8744A6" w14:textId="6BFCE0D5" w:rsidR="00877013" w:rsidRDefault="00877013" w:rsidP="00877013">
            <w:pPr>
              <w:pStyle w:val="ListParagraph"/>
              <w:numPr>
                <w:ilvl w:val="0"/>
                <w:numId w:val="1"/>
              </w:numPr>
              <w:spacing w:before="120" w:after="120" w:line="276" w:lineRule="auto"/>
              <w:jc w:val="both"/>
              <w:rPr>
                <w:rFonts w:asciiTheme="minorHAnsi" w:hAnsiTheme="minorHAnsi" w:cs="Arial"/>
                <w:sz w:val="24"/>
                <w:szCs w:val="24"/>
                <w:lang w:val="de-DE"/>
              </w:rPr>
            </w:pPr>
            <w:r>
              <w:rPr>
                <w:rFonts w:asciiTheme="minorHAnsi" w:hAnsiTheme="minorHAnsi" w:cs="Arial"/>
                <w:sz w:val="24"/>
                <w:szCs w:val="24"/>
                <w:lang w:val="de-DE"/>
              </w:rPr>
              <w:t>Etwas ö</w:t>
            </w:r>
            <w:r w:rsidRPr="00877013">
              <w:rPr>
                <w:rFonts w:asciiTheme="minorHAnsi" w:hAnsiTheme="minorHAnsi" w:cs="Arial"/>
                <w:sz w:val="24"/>
                <w:szCs w:val="24"/>
                <w:lang w:val="de-DE"/>
              </w:rPr>
              <w:t xml:space="preserve">stlich prangt der mächtige </w:t>
            </w:r>
            <w:r w:rsidRPr="00877013">
              <w:rPr>
                <w:rFonts w:asciiTheme="minorHAnsi" w:hAnsiTheme="minorHAnsi" w:cs="Arial"/>
                <w:b/>
                <w:sz w:val="24"/>
                <w:szCs w:val="24"/>
                <w:lang w:val="de-DE"/>
              </w:rPr>
              <w:t>Palacio de la Aduana</w:t>
            </w:r>
            <w:r w:rsidRPr="00877013">
              <w:rPr>
                <w:rFonts w:asciiTheme="minorHAnsi" w:hAnsiTheme="minorHAnsi" w:cs="Arial"/>
                <w:sz w:val="24"/>
                <w:szCs w:val="24"/>
                <w:lang w:val="de-DE"/>
              </w:rPr>
              <w:t xml:space="preserve"> auf gleichnamiger Plaza, einstiger Sitz der Zollbehörde, in dem heute das </w:t>
            </w:r>
            <w:r w:rsidRPr="00877013">
              <w:rPr>
                <w:rFonts w:asciiTheme="minorHAnsi" w:hAnsiTheme="minorHAnsi" w:cs="Arial"/>
                <w:b/>
                <w:sz w:val="24"/>
                <w:szCs w:val="24"/>
                <w:lang w:val="de-DE"/>
              </w:rPr>
              <w:t>Stadtmuseum</w:t>
            </w:r>
            <w:r w:rsidRPr="00877013">
              <w:rPr>
                <w:rFonts w:asciiTheme="minorHAnsi" w:hAnsiTheme="minorHAnsi" w:cs="Arial"/>
                <w:sz w:val="24"/>
                <w:szCs w:val="24"/>
                <w:lang w:val="de-DE"/>
              </w:rPr>
              <w:t xml:space="preserve"> eingerichtet ist, Öffnungszeiten: </w:t>
            </w:r>
            <w:r>
              <w:rPr>
                <w:rFonts w:asciiTheme="minorHAnsi" w:hAnsiTheme="minorHAnsi" w:cs="Arial"/>
                <w:sz w:val="24"/>
                <w:szCs w:val="24"/>
                <w:lang w:val="de-DE"/>
              </w:rPr>
              <w:t>0</w:t>
            </w:r>
            <w:r w:rsidRPr="00877013">
              <w:rPr>
                <w:rFonts w:asciiTheme="minorHAnsi" w:hAnsiTheme="minorHAnsi" w:cs="Arial"/>
                <w:sz w:val="24"/>
                <w:szCs w:val="24"/>
                <w:lang w:val="de-DE"/>
              </w:rPr>
              <w:t>9.00 bis 21.00 Uhr.</w:t>
            </w:r>
          </w:p>
          <w:p w14:paraId="3C825012" w14:textId="77777777" w:rsidR="00877013" w:rsidRPr="00877013" w:rsidRDefault="00877013" w:rsidP="00877013">
            <w:pPr>
              <w:pStyle w:val="ListParagraph"/>
              <w:rPr>
                <w:rFonts w:asciiTheme="minorHAnsi" w:hAnsiTheme="minorHAnsi" w:cs="Arial"/>
                <w:sz w:val="14"/>
                <w:szCs w:val="14"/>
                <w:lang w:val="de-DE"/>
              </w:rPr>
            </w:pPr>
          </w:p>
          <w:p w14:paraId="5F4A328E" w14:textId="74A4AF1C" w:rsidR="00877013" w:rsidRPr="009B139F" w:rsidRDefault="00877013" w:rsidP="009B139F">
            <w:pPr>
              <w:pStyle w:val="ListParagraph"/>
              <w:numPr>
                <w:ilvl w:val="0"/>
                <w:numId w:val="1"/>
              </w:numPr>
              <w:spacing w:before="120" w:after="120" w:line="276" w:lineRule="auto"/>
              <w:jc w:val="both"/>
              <w:rPr>
                <w:rFonts w:asciiTheme="minorHAnsi" w:hAnsiTheme="minorHAnsi" w:cs="Arial"/>
                <w:sz w:val="24"/>
                <w:szCs w:val="24"/>
                <w:lang w:val="de-DE"/>
              </w:rPr>
            </w:pPr>
            <w:r w:rsidRPr="00877013">
              <w:rPr>
                <w:rFonts w:asciiTheme="minorHAnsi" w:hAnsiTheme="minorHAnsi" w:cs="Arial"/>
                <w:sz w:val="24"/>
                <w:szCs w:val="24"/>
                <w:lang w:val="de-DE"/>
              </w:rPr>
              <w:t xml:space="preserve">Gleich nebenan kann man sich die Ausgrabungstätte des antiken </w:t>
            </w:r>
            <w:r w:rsidRPr="00877013">
              <w:rPr>
                <w:rFonts w:asciiTheme="minorHAnsi" w:hAnsiTheme="minorHAnsi" w:cs="Arial"/>
                <w:b/>
                <w:sz w:val="24"/>
                <w:szCs w:val="24"/>
                <w:lang w:val="de-DE"/>
              </w:rPr>
              <w:t xml:space="preserve">Römischen Theaters </w:t>
            </w:r>
            <w:r w:rsidRPr="00877013">
              <w:rPr>
                <w:rFonts w:asciiTheme="minorHAnsi" w:hAnsiTheme="minorHAnsi" w:cs="Arial"/>
                <w:sz w:val="24"/>
                <w:szCs w:val="24"/>
                <w:lang w:val="de-DE"/>
              </w:rPr>
              <w:t xml:space="preserve">anschauen und </w:t>
            </w:r>
            <w:r w:rsidR="009B139F">
              <w:rPr>
                <w:rFonts w:asciiTheme="minorHAnsi" w:hAnsiTheme="minorHAnsi" w:cs="Arial"/>
                <w:sz w:val="24"/>
                <w:szCs w:val="24"/>
                <w:lang w:val="de-DE"/>
              </w:rPr>
              <w:t xml:space="preserve">etwas erhöht </w:t>
            </w:r>
            <w:r w:rsidRPr="00877013">
              <w:rPr>
                <w:rFonts w:asciiTheme="minorHAnsi" w:hAnsiTheme="minorHAnsi" w:cs="Arial"/>
                <w:sz w:val="24"/>
                <w:szCs w:val="24"/>
                <w:lang w:val="de-DE"/>
              </w:rPr>
              <w:t xml:space="preserve">darüber den maurischen </w:t>
            </w:r>
            <w:r w:rsidRPr="009B139F">
              <w:rPr>
                <w:rFonts w:asciiTheme="minorHAnsi" w:hAnsiTheme="minorHAnsi" w:cs="Arial"/>
                <w:b/>
                <w:sz w:val="24"/>
                <w:szCs w:val="24"/>
                <w:lang w:val="de-DE"/>
              </w:rPr>
              <w:t>Palast Alcazaba</w:t>
            </w:r>
            <w:r w:rsidRPr="00877013">
              <w:rPr>
                <w:rFonts w:asciiTheme="minorHAnsi" w:hAnsiTheme="minorHAnsi" w:cs="Arial"/>
                <w:sz w:val="24"/>
                <w:szCs w:val="24"/>
                <w:lang w:val="de-DE"/>
              </w:rPr>
              <w:t xml:space="preserve">, der über Wehrgänge </w:t>
            </w:r>
            <w:r w:rsidR="009B139F">
              <w:rPr>
                <w:rFonts w:asciiTheme="minorHAnsi" w:hAnsiTheme="minorHAnsi" w:cs="Arial"/>
                <w:sz w:val="24"/>
                <w:szCs w:val="24"/>
                <w:lang w:val="de-DE"/>
              </w:rPr>
              <w:t xml:space="preserve">mit </w:t>
            </w:r>
            <w:r w:rsidRPr="00877013">
              <w:rPr>
                <w:rFonts w:asciiTheme="minorHAnsi" w:hAnsiTheme="minorHAnsi" w:cs="Arial"/>
                <w:sz w:val="24"/>
                <w:szCs w:val="24"/>
                <w:lang w:val="de-DE"/>
              </w:rPr>
              <w:t xml:space="preserve">der gewaltigen Festungsanlage </w:t>
            </w:r>
            <w:r w:rsidRPr="009B139F">
              <w:rPr>
                <w:rFonts w:asciiTheme="minorHAnsi" w:hAnsiTheme="minorHAnsi" w:cs="Arial"/>
                <w:b/>
                <w:sz w:val="24"/>
                <w:szCs w:val="24"/>
                <w:lang w:val="de-DE"/>
              </w:rPr>
              <w:t>Gibralfaro</w:t>
            </w:r>
            <w:r w:rsidR="009B139F" w:rsidRPr="009B139F">
              <w:rPr>
                <w:rFonts w:asciiTheme="minorHAnsi" w:hAnsiTheme="minorHAnsi" w:cs="Arial"/>
                <w:sz w:val="24"/>
                <w:szCs w:val="24"/>
                <w:lang w:val="de-DE"/>
              </w:rPr>
              <w:t>, gelegen</w:t>
            </w:r>
            <w:r w:rsidR="009B139F">
              <w:rPr>
                <w:rFonts w:asciiTheme="minorHAnsi" w:hAnsiTheme="minorHAnsi" w:cs="Arial"/>
                <w:b/>
                <w:sz w:val="24"/>
                <w:szCs w:val="24"/>
                <w:lang w:val="de-DE"/>
              </w:rPr>
              <w:t xml:space="preserve"> </w:t>
            </w:r>
            <w:r w:rsidRPr="00877013">
              <w:rPr>
                <w:rFonts w:asciiTheme="minorHAnsi" w:hAnsiTheme="minorHAnsi" w:cs="Arial"/>
                <w:sz w:val="24"/>
                <w:szCs w:val="24"/>
                <w:lang w:val="de-DE"/>
              </w:rPr>
              <w:t>auf dem höchsten Punkt Málagas</w:t>
            </w:r>
            <w:r w:rsidR="009B139F">
              <w:rPr>
                <w:rFonts w:asciiTheme="minorHAnsi" w:hAnsiTheme="minorHAnsi" w:cs="Arial"/>
                <w:sz w:val="24"/>
                <w:szCs w:val="24"/>
                <w:lang w:val="de-DE"/>
              </w:rPr>
              <w:t>,</w:t>
            </w:r>
            <w:r w:rsidRPr="00877013">
              <w:rPr>
                <w:rFonts w:asciiTheme="minorHAnsi" w:hAnsiTheme="minorHAnsi" w:cs="Arial"/>
                <w:sz w:val="24"/>
                <w:szCs w:val="24"/>
                <w:lang w:val="de-DE"/>
              </w:rPr>
              <w:t xml:space="preserve"> verbunden ist</w:t>
            </w:r>
            <w:r w:rsidR="009B139F">
              <w:rPr>
                <w:rFonts w:asciiTheme="minorHAnsi" w:hAnsiTheme="minorHAnsi" w:cs="Arial"/>
                <w:sz w:val="24"/>
                <w:szCs w:val="24"/>
                <w:lang w:val="de-DE"/>
              </w:rPr>
              <w:t>. Von hier genie</w:t>
            </w:r>
            <w:r w:rsidR="002C78A6">
              <w:rPr>
                <w:rFonts w:asciiTheme="minorHAnsi" w:hAnsiTheme="minorHAnsi" w:cs="Arial"/>
                <w:sz w:val="24"/>
                <w:szCs w:val="24"/>
                <w:lang w:val="de-DE"/>
              </w:rPr>
              <w:t>ß</w:t>
            </w:r>
            <w:bookmarkStart w:id="3" w:name="_GoBack"/>
            <w:bookmarkEnd w:id="3"/>
            <w:r w:rsidR="009B139F">
              <w:rPr>
                <w:rFonts w:asciiTheme="minorHAnsi" w:hAnsiTheme="minorHAnsi" w:cs="Arial"/>
                <w:sz w:val="24"/>
                <w:szCs w:val="24"/>
                <w:lang w:val="de-DE"/>
              </w:rPr>
              <w:t xml:space="preserve">t man einen fantastischen </w:t>
            </w:r>
            <w:r w:rsidR="009B139F" w:rsidRPr="009B139F">
              <w:rPr>
                <w:rFonts w:asciiTheme="minorHAnsi" w:hAnsiTheme="minorHAnsi" w:cs="Arial"/>
                <w:b/>
                <w:sz w:val="24"/>
                <w:szCs w:val="24"/>
                <w:lang w:val="de-DE"/>
              </w:rPr>
              <w:t>Ausblick</w:t>
            </w:r>
            <w:r w:rsidR="009B139F">
              <w:rPr>
                <w:rFonts w:asciiTheme="minorHAnsi" w:hAnsiTheme="minorHAnsi" w:cs="Arial"/>
                <w:sz w:val="24"/>
                <w:szCs w:val="24"/>
                <w:lang w:val="de-DE"/>
              </w:rPr>
              <w:t xml:space="preserve"> auf Stadt und Hafen.</w:t>
            </w:r>
            <w:r w:rsidRPr="00877013">
              <w:rPr>
                <w:rFonts w:asciiTheme="minorHAnsi" w:hAnsiTheme="minorHAnsi" w:cs="Arial"/>
                <w:sz w:val="24"/>
                <w:szCs w:val="24"/>
                <w:lang w:val="de-DE"/>
              </w:rPr>
              <w:t xml:space="preserve"> Öffnungszeiten: 09.00 bis </w:t>
            </w:r>
            <w:r w:rsidR="009B139F">
              <w:rPr>
                <w:rFonts w:asciiTheme="minorHAnsi" w:hAnsiTheme="minorHAnsi" w:cs="Arial"/>
                <w:sz w:val="24"/>
                <w:szCs w:val="24"/>
                <w:lang w:val="de-DE"/>
              </w:rPr>
              <w:t>20</w:t>
            </w:r>
            <w:r w:rsidRPr="00877013">
              <w:rPr>
                <w:rFonts w:asciiTheme="minorHAnsi" w:hAnsiTheme="minorHAnsi" w:cs="Arial"/>
                <w:sz w:val="24"/>
                <w:szCs w:val="24"/>
                <w:lang w:val="de-DE"/>
              </w:rPr>
              <w:t xml:space="preserve">.00 Uhr, Eintritt: 3,50 </w:t>
            </w:r>
            <w:r w:rsidR="009B139F">
              <w:rPr>
                <w:rFonts w:asciiTheme="minorHAnsi" w:hAnsiTheme="minorHAnsi" w:cs="Arial"/>
                <w:sz w:val="24"/>
                <w:szCs w:val="24"/>
                <w:lang w:val="de-DE"/>
              </w:rPr>
              <w:t>€</w:t>
            </w:r>
            <w:r w:rsidRPr="00877013">
              <w:rPr>
                <w:rFonts w:asciiTheme="minorHAnsi" w:hAnsiTheme="minorHAnsi" w:cs="Arial"/>
                <w:sz w:val="24"/>
                <w:szCs w:val="24"/>
                <w:lang w:val="de-DE"/>
              </w:rPr>
              <w:t xml:space="preserve"> für eines der Baudenkmäler, 5,50 </w:t>
            </w:r>
            <w:r w:rsidR="009B139F">
              <w:rPr>
                <w:rFonts w:asciiTheme="minorHAnsi" w:hAnsiTheme="minorHAnsi" w:cs="Arial"/>
                <w:sz w:val="24"/>
                <w:szCs w:val="24"/>
                <w:lang w:val="de-DE"/>
              </w:rPr>
              <w:t>€</w:t>
            </w:r>
            <w:r w:rsidRPr="00877013">
              <w:rPr>
                <w:rFonts w:asciiTheme="minorHAnsi" w:hAnsiTheme="minorHAnsi" w:cs="Arial"/>
                <w:sz w:val="24"/>
                <w:szCs w:val="24"/>
                <w:lang w:val="de-DE"/>
              </w:rPr>
              <w:t xml:space="preserve"> für beide</w:t>
            </w:r>
            <w:r w:rsidR="009B139F">
              <w:rPr>
                <w:rFonts w:asciiTheme="minorHAnsi" w:hAnsiTheme="minorHAnsi" w:cs="Arial"/>
                <w:sz w:val="24"/>
                <w:szCs w:val="24"/>
                <w:lang w:val="de-DE"/>
              </w:rPr>
              <w:t>.</w:t>
            </w:r>
          </w:p>
          <w:p w14:paraId="3E7B2B05" w14:textId="77777777" w:rsidR="00D5242A" w:rsidRPr="00877013" w:rsidRDefault="00D5242A" w:rsidP="00D5242A">
            <w:pPr>
              <w:pStyle w:val="ListParagraph"/>
              <w:rPr>
                <w:rFonts w:asciiTheme="minorHAnsi" w:hAnsiTheme="minorHAnsi" w:cs="Arial"/>
                <w:sz w:val="14"/>
                <w:szCs w:val="14"/>
                <w:lang w:val="de-DE"/>
              </w:rPr>
            </w:pPr>
          </w:p>
          <w:p w14:paraId="5B0B65F6" w14:textId="6966F6D3" w:rsidR="00992DE7" w:rsidRPr="009B139F" w:rsidRDefault="00877013" w:rsidP="009B139F">
            <w:pPr>
              <w:pStyle w:val="ListParagraph"/>
              <w:numPr>
                <w:ilvl w:val="0"/>
                <w:numId w:val="1"/>
              </w:numPr>
              <w:spacing w:before="120" w:after="120" w:line="276" w:lineRule="auto"/>
              <w:jc w:val="both"/>
              <w:rPr>
                <w:rFonts w:asciiTheme="minorHAnsi" w:hAnsiTheme="minorHAnsi" w:cs="Arial"/>
                <w:sz w:val="24"/>
                <w:szCs w:val="24"/>
                <w:lang w:val="de-DE"/>
              </w:rPr>
            </w:pPr>
            <w:r>
              <w:rPr>
                <w:rFonts w:asciiTheme="minorHAnsi" w:hAnsiTheme="minorHAnsi" w:cs="Arial"/>
                <w:sz w:val="24"/>
                <w:szCs w:val="24"/>
                <w:lang w:val="de-DE"/>
              </w:rPr>
              <w:t xml:space="preserve">Rund 400 Meter in nordöstlicher Richtung, an der </w:t>
            </w:r>
            <w:r w:rsidRPr="00877013">
              <w:rPr>
                <w:rFonts w:asciiTheme="minorHAnsi" w:hAnsiTheme="minorHAnsi" w:cs="Arial"/>
                <w:b/>
                <w:sz w:val="24"/>
                <w:szCs w:val="24"/>
                <w:lang w:val="de-DE"/>
              </w:rPr>
              <w:t>Plaza de la Merced</w:t>
            </w:r>
            <w:r>
              <w:rPr>
                <w:rFonts w:asciiTheme="minorHAnsi" w:hAnsiTheme="minorHAnsi" w:cs="Arial"/>
                <w:sz w:val="24"/>
                <w:szCs w:val="24"/>
                <w:lang w:val="de-DE"/>
              </w:rPr>
              <w:t xml:space="preserve">, wartet das </w:t>
            </w:r>
            <w:r w:rsidRPr="00877013">
              <w:rPr>
                <w:rFonts w:asciiTheme="minorHAnsi" w:hAnsiTheme="minorHAnsi" w:cs="Arial"/>
                <w:b/>
                <w:sz w:val="24"/>
                <w:szCs w:val="24"/>
                <w:lang w:val="de-DE"/>
              </w:rPr>
              <w:t>Geburtshaus von Pablo Picasso</w:t>
            </w:r>
            <w:r>
              <w:rPr>
                <w:rFonts w:asciiTheme="minorHAnsi" w:hAnsiTheme="minorHAnsi" w:cs="Arial"/>
                <w:sz w:val="24"/>
                <w:szCs w:val="24"/>
                <w:lang w:val="de-DE"/>
              </w:rPr>
              <w:t xml:space="preserve"> auf Besuch.</w:t>
            </w:r>
          </w:p>
        </w:tc>
      </w:tr>
      <w:bookmarkEnd w:id="0"/>
    </w:tbl>
    <w:p w14:paraId="21554273" w14:textId="77777777" w:rsidR="00992DE7" w:rsidRDefault="00992DE7" w:rsidP="009B139F"/>
    <w:sectPr w:rsidR="00992DE7" w:rsidSect="009B139F">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90E0D" w14:textId="77777777" w:rsidR="00FC5677" w:rsidRDefault="00FC5677" w:rsidP="00992DE7">
      <w:r>
        <w:separator/>
      </w:r>
    </w:p>
  </w:endnote>
  <w:endnote w:type="continuationSeparator" w:id="0">
    <w:p w14:paraId="0DC9B0AC" w14:textId="77777777" w:rsidR="00FC5677" w:rsidRDefault="00FC5677" w:rsidP="0099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BBA9E" w14:textId="77777777" w:rsidR="009B139F" w:rsidRPr="00A15303" w:rsidRDefault="009B139F" w:rsidP="009B139F">
    <w:pPr>
      <w:tabs>
        <w:tab w:val="center" w:pos="4703"/>
        <w:tab w:val="right" w:pos="9406"/>
      </w:tabs>
      <w:jc w:val="center"/>
      <w:rPr>
        <w:rFonts w:asciiTheme="minorHAnsi" w:hAnsiTheme="minorHAnsi"/>
        <w:sz w:val="22"/>
        <w:szCs w:val="22"/>
      </w:rPr>
    </w:pPr>
    <w:r w:rsidRPr="00A15303">
      <w:rPr>
        <w:rFonts w:asciiTheme="minorHAnsi" w:hAnsiTheme="minorHAnsi"/>
        <w:sz w:val="22"/>
        <w:szCs w:val="22"/>
      </w:rPr>
      <w:t>Alle Informationen gemäß der lokalen Agentur und dem Internet, Abweichungen vorbehalten</w:t>
    </w:r>
  </w:p>
  <w:p w14:paraId="0A8B44F3" w14:textId="77777777" w:rsidR="009B139F" w:rsidRDefault="009B1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E771B" w14:textId="77777777" w:rsidR="00FC5677" w:rsidRDefault="00FC5677" w:rsidP="00992DE7">
      <w:r>
        <w:separator/>
      </w:r>
    </w:p>
  </w:footnote>
  <w:footnote w:type="continuationSeparator" w:id="0">
    <w:p w14:paraId="2294E847" w14:textId="77777777" w:rsidR="00FC5677" w:rsidRDefault="00FC5677" w:rsidP="0099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D7313" w14:textId="77777777" w:rsidR="00992DE7" w:rsidRDefault="00992DE7">
    <w:pPr>
      <w:pStyle w:val="Header"/>
    </w:pPr>
    <w:r>
      <w:rPr>
        <w:noProof/>
      </w:rPr>
      <w:drawing>
        <wp:anchor distT="0" distB="0" distL="114300" distR="114300" simplePos="0" relativeHeight="251658240" behindDoc="0" locked="0" layoutInCell="1" allowOverlap="1" wp14:anchorId="634EEC8A" wp14:editId="65D54C79">
          <wp:simplePos x="0" y="0"/>
          <wp:positionH relativeFrom="column">
            <wp:posOffset>2228850</wp:posOffset>
          </wp:positionH>
          <wp:positionV relativeFrom="paragraph">
            <wp:posOffset>-373380</wp:posOffset>
          </wp:positionV>
          <wp:extent cx="1645920" cy="756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756285"/>
                  </a:xfrm>
                  <a:prstGeom prst="rect">
                    <a:avLst/>
                  </a:prstGeom>
                  <a:noFill/>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E7"/>
    <w:rsid w:val="00042CEC"/>
    <w:rsid w:val="000A5C8F"/>
    <w:rsid w:val="00122746"/>
    <w:rsid w:val="00153366"/>
    <w:rsid w:val="002C78A6"/>
    <w:rsid w:val="00304478"/>
    <w:rsid w:val="00394D43"/>
    <w:rsid w:val="004A5D30"/>
    <w:rsid w:val="004A6734"/>
    <w:rsid w:val="004B49DA"/>
    <w:rsid w:val="004E39B5"/>
    <w:rsid w:val="005062F7"/>
    <w:rsid w:val="005D0EA7"/>
    <w:rsid w:val="00644E4C"/>
    <w:rsid w:val="006E3F8E"/>
    <w:rsid w:val="00771C5B"/>
    <w:rsid w:val="007B0946"/>
    <w:rsid w:val="00877013"/>
    <w:rsid w:val="008972EA"/>
    <w:rsid w:val="008A0244"/>
    <w:rsid w:val="00992DE7"/>
    <w:rsid w:val="009B139F"/>
    <w:rsid w:val="00AE0CF9"/>
    <w:rsid w:val="00B6589C"/>
    <w:rsid w:val="00BB693C"/>
    <w:rsid w:val="00C368F4"/>
    <w:rsid w:val="00CD571D"/>
    <w:rsid w:val="00D34FCE"/>
    <w:rsid w:val="00D5242A"/>
    <w:rsid w:val="00DD3B84"/>
    <w:rsid w:val="00F3177D"/>
    <w:rsid w:val="00FC5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22E8"/>
  <w15:chartTrackingRefBased/>
  <w15:docId w15:val="{D204374E-5E1F-4F7B-BD0C-CD8298D7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7"/>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992DE7"/>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2DE7"/>
    <w:rPr>
      <w:rFonts w:ascii="Arial" w:eastAsia="Times New Roman" w:hAnsi="Arial" w:cs="Times New Roman"/>
      <w:b/>
      <w:sz w:val="28"/>
      <w:szCs w:val="20"/>
      <w:u w:val="single"/>
      <w:lang w:eastAsia="de-DE"/>
    </w:rPr>
  </w:style>
  <w:style w:type="table" w:styleId="TableGrid">
    <w:name w:val="Table Grid"/>
    <w:basedOn w:val="TableNormal"/>
    <w:uiPriority w:val="39"/>
    <w:rsid w:val="00992D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DE7"/>
    <w:pPr>
      <w:ind w:left="720"/>
      <w:contextualSpacing/>
    </w:pPr>
  </w:style>
  <w:style w:type="character" w:styleId="Hyperlink">
    <w:name w:val="Hyperlink"/>
    <w:basedOn w:val="DefaultParagraphFont"/>
    <w:uiPriority w:val="99"/>
    <w:unhideWhenUsed/>
    <w:rsid w:val="00992DE7"/>
    <w:rPr>
      <w:color w:val="0563C1" w:themeColor="hyperlink"/>
      <w:u w:val="single"/>
    </w:rPr>
  </w:style>
  <w:style w:type="paragraph" w:styleId="Header">
    <w:name w:val="header"/>
    <w:basedOn w:val="Normal"/>
    <w:link w:val="HeaderChar"/>
    <w:uiPriority w:val="99"/>
    <w:unhideWhenUsed/>
    <w:rsid w:val="00992DE7"/>
    <w:pPr>
      <w:tabs>
        <w:tab w:val="center" w:pos="4513"/>
        <w:tab w:val="right" w:pos="9026"/>
      </w:tabs>
    </w:pPr>
  </w:style>
  <w:style w:type="character" w:customStyle="1" w:styleId="HeaderChar">
    <w:name w:val="Header Char"/>
    <w:basedOn w:val="DefaultParagraphFont"/>
    <w:link w:val="Header"/>
    <w:uiPriority w:val="99"/>
    <w:rsid w:val="00992DE7"/>
    <w:rPr>
      <w:rFonts w:ascii="Times New Roman" w:eastAsia="Times New Roman" w:hAnsi="Times New Roman" w:cs="Times New Roman"/>
      <w:sz w:val="20"/>
      <w:szCs w:val="20"/>
      <w:lang w:eastAsia="de-DE"/>
    </w:rPr>
  </w:style>
  <w:style w:type="paragraph" w:styleId="Footer">
    <w:name w:val="footer"/>
    <w:basedOn w:val="Normal"/>
    <w:link w:val="FooterChar"/>
    <w:uiPriority w:val="99"/>
    <w:unhideWhenUsed/>
    <w:rsid w:val="00992DE7"/>
    <w:pPr>
      <w:tabs>
        <w:tab w:val="center" w:pos="4513"/>
        <w:tab w:val="right" w:pos="9026"/>
      </w:tabs>
    </w:pPr>
  </w:style>
  <w:style w:type="character" w:customStyle="1" w:styleId="FooterChar">
    <w:name w:val="Footer Char"/>
    <w:basedOn w:val="DefaultParagraphFont"/>
    <w:link w:val="Footer"/>
    <w:uiPriority w:val="99"/>
    <w:rsid w:val="00992DE7"/>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0820">
      <w:bodyDiv w:val="1"/>
      <w:marLeft w:val="0"/>
      <w:marRight w:val="0"/>
      <w:marTop w:val="0"/>
      <w:marBottom w:val="0"/>
      <w:divBdr>
        <w:top w:val="none" w:sz="0" w:space="0" w:color="auto"/>
        <w:left w:val="none" w:sz="0" w:space="0" w:color="auto"/>
        <w:bottom w:val="none" w:sz="0" w:space="0" w:color="auto"/>
        <w:right w:val="none" w:sz="0" w:space="0" w:color="auto"/>
      </w:divBdr>
    </w:div>
    <w:div w:id="304627108">
      <w:bodyDiv w:val="1"/>
      <w:marLeft w:val="0"/>
      <w:marRight w:val="0"/>
      <w:marTop w:val="0"/>
      <w:marBottom w:val="0"/>
      <w:divBdr>
        <w:top w:val="none" w:sz="0" w:space="0" w:color="auto"/>
        <w:left w:val="none" w:sz="0" w:space="0" w:color="auto"/>
        <w:bottom w:val="none" w:sz="0" w:space="0" w:color="auto"/>
        <w:right w:val="none" w:sz="0" w:space="0" w:color="auto"/>
      </w:divBdr>
    </w:div>
    <w:div w:id="377973309">
      <w:bodyDiv w:val="1"/>
      <w:marLeft w:val="0"/>
      <w:marRight w:val="0"/>
      <w:marTop w:val="0"/>
      <w:marBottom w:val="0"/>
      <w:divBdr>
        <w:top w:val="none" w:sz="0" w:space="0" w:color="auto"/>
        <w:left w:val="none" w:sz="0" w:space="0" w:color="auto"/>
        <w:bottom w:val="none" w:sz="0" w:space="0" w:color="auto"/>
        <w:right w:val="none" w:sz="0" w:space="0" w:color="auto"/>
      </w:divBdr>
    </w:div>
    <w:div w:id="431121602">
      <w:bodyDiv w:val="1"/>
      <w:marLeft w:val="0"/>
      <w:marRight w:val="0"/>
      <w:marTop w:val="0"/>
      <w:marBottom w:val="0"/>
      <w:divBdr>
        <w:top w:val="none" w:sz="0" w:space="0" w:color="auto"/>
        <w:left w:val="none" w:sz="0" w:space="0" w:color="auto"/>
        <w:bottom w:val="none" w:sz="0" w:space="0" w:color="auto"/>
        <w:right w:val="none" w:sz="0" w:space="0" w:color="auto"/>
      </w:divBdr>
    </w:div>
    <w:div w:id="672950587">
      <w:bodyDiv w:val="1"/>
      <w:marLeft w:val="0"/>
      <w:marRight w:val="0"/>
      <w:marTop w:val="0"/>
      <w:marBottom w:val="0"/>
      <w:divBdr>
        <w:top w:val="none" w:sz="0" w:space="0" w:color="auto"/>
        <w:left w:val="none" w:sz="0" w:space="0" w:color="auto"/>
        <w:bottom w:val="none" w:sz="0" w:space="0" w:color="auto"/>
        <w:right w:val="none" w:sz="0" w:space="0" w:color="auto"/>
      </w:divBdr>
    </w:div>
    <w:div w:id="954678727">
      <w:bodyDiv w:val="1"/>
      <w:marLeft w:val="0"/>
      <w:marRight w:val="0"/>
      <w:marTop w:val="0"/>
      <w:marBottom w:val="0"/>
      <w:divBdr>
        <w:top w:val="none" w:sz="0" w:space="0" w:color="auto"/>
        <w:left w:val="none" w:sz="0" w:space="0" w:color="auto"/>
        <w:bottom w:val="none" w:sz="0" w:space="0" w:color="auto"/>
        <w:right w:val="none" w:sz="0" w:space="0" w:color="auto"/>
      </w:divBdr>
    </w:div>
    <w:div w:id="192086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TV</dc:creator>
  <cp:keywords/>
  <dc:description/>
  <cp:lastModifiedBy>Amera PHX TV</cp:lastModifiedBy>
  <cp:revision>3</cp:revision>
  <cp:lastPrinted>2024-10-23T12:39:00Z</cp:lastPrinted>
  <dcterms:created xsi:type="dcterms:W3CDTF">2024-10-23T14:04:00Z</dcterms:created>
  <dcterms:modified xsi:type="dcterms:W3CDTF">2024-10-24T18:38:00Z</dcterms:modified>
</cp:coreProperties>
</file>