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34A5E83A"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28157C" w:rsidRPr="0028157C">
        <w:rPr>
          <w:rFonts w:eastAsia="Times New Roman" w:cstheme="minorHAnsi"/>
          <w:b/>
          <w:bCs/>
          <w:sz w:val="32"/>
          <w:szCs w:val="32"/>
          <w:lang w:val="de-DE"/>
        </w:rPr>
        <w:t>ÆRØSKØBING / DÄNEMARK</w:t>
      </w:r>
    </w:p>
    <w:p w14:paraId="31B59121" w14:textId="77777777" w:rsidR="00B077F8" w:rsidRDefault="00B077F8" w:rsidP="00B077F8">
      <w:pPr>
        <w:spacing w:after="0" w:line="240" w:lineRule="auto"/>
        <w:jc w:val="both"/>
        <w:rPr>
          <w:rFonts w:ascii="Arial" w:eastAsia="Times New Roman" w:hAnsi="Arial" w:cs="Arial"/>
          <w:lang w:val="de-DE"/>
        </w:rPr>
      </w:pPr>
    </w:p>
    <w:p w14:paraId="5655DAB7" w14:textId="0827D26C" w:rsidR="00AF1212" w:rsidRPr="0028157C" w:rsidRDefault="0028157C" w:rsidP="00B077F8">
      <w:pPr>
        <w:spacing w:after="0" w:line="240" w:lineRule="auto"/>
        <w:jc w:val="both"/>
        <w:rPr>
          <w:rFonts w:eastAsia="Times New Roman" w:cstheme="minorHAnsi"/>
          <w:color w:val="252525"/>
          <w:shd w:val="clear" w:color="auto" w:fill="FFFFFF"/>
          <w:lang w:val="de-DE" w:eastAsia="en-GB"/>
        </w:rPr>
      </w:pPr>
      <w:r w:rsidRPr="0028157C">
        <w:rPr>
          <w:rFonts w:eastAsia="Times New Roman" w:cstheme="minorHAnsi"/>
          <w:b/>
          <w:bCs/>
          <w:color w:val="252525"/>
          <w:shd w:val="clear" w:color="auto" w:fill="FFFFFF"/>
          <w:lang w:val="de-DE" w:eastAsia="en-GB"/>
        </w:rPr>
        <w:t>Ærøskøbing</w:t>
      </w:r>
      <w:r>
        <w:rPr>
          <w:rFonts w:eastAsia="Times New Roman" w:cstheme="minorHAnsi"/>
          <w:b/>
          <w:bCs/>
          <w:color w:val="252525"/>
          <w:shd w:val="clear" w:color="auto" w:fill="FFFFFF"/>
          <w:lang w:val="de-DE" w:eastAsia="en-GB"/>
        </w:rPr>
        <w:t xml:space="preserve"> </w:t>
      </w:r>
      <w:r w:rsidRPr="0028157C">
        <w:rPr>
          <w:rFonts w:eastAsia="Times New Roman" w:cstheme="minorHAnsi"/>
          <w:color w:val="252525"/>
          <w:shd w:val="clear" w:color="auto" w:fill="FFFFFF"/>
          <w:lang w:val="de-DE" w:eastAsia="en-GB"/>
        </w:rPr>
        <w:t xml:space="preserve">ist der beschauliche historische Hauptort auf der Ostseeinsel Ærø in Dänemark. Seit 1. Januar 2006, also bereits ein Jahr vor der dänischen Kommunalreform zum 1. Januar 2007, wurde die Ærøskøbing Kommune mit der Marstal Kommune zur Ærø Kommune zusammengeschlossen. </w:t>
      </w:r>
      <w:r w:rsidR="00EE1958" w:rsidRPr="0028157C">
        <w:rPr>
          <w:rFonts w:eastAsia="Times New Roman" w:cstheme="minorHAnsi"/>
          <w:color w:val="252525"/>
          <w:shd w:val="clear" w:color="auto" w:fill="FFFFFF"/>
          <w:lang w:val="de-DE" w:eastAsia="en-GB"/>
        </w:rPr>
        <w:t>Ærø</w:t>
      </w:r>
      <w:r w:rsidRPr="0028157C">
        <w:rPr>
          <w:rFonts w:eastAsia="Times New Roman" w:cstheme="minorHAnsi"/>
          <w:color w:val="252525"/>
          <w:shd w:val="clear" w:color="auto" w:fill="FFFFFF"/>
          <w:lang w:val="de-DE" w:eastAsia="en-GB"/>
        </w:rPr>
        <w:t xml:space="preserve"> beheimatet </w:t>
      </w:r>
      <w:r w:rsidR="00EE1958">
        <w:rPr>
          <w:rFonts w:eastAsia="Times New Roman" w:cstheme="minorHAnsi"/>
          <w:color w:val="252525"/>
          <w:shd w:val="clear" w:color="auto" w:fill="FFFFFF"/>
          <w:lang w:val="de-DE" w:eastAsia="en-GB"/>
        </w:rPr>
        <w:t xml:space="preserve">etwa </w:t>
      </w:r>
      <w:r w:rsidRPr="0028157C">
        <w:rPr>
          <w:rFonts w:eastAsia="Times New Roman" w:cstheme="minorHAnsi"/>
          <w:color w:val="252525"/>
          <w:shd w:val="clear" w:color="auto" w:fill="FFFFFF"/>
          <w:lang w:val="de-DE" w:eastAsia="en-GB"/>
        </w:rPr>
        <w:t>6</w:t>
      </w:r>
      <w:r w:rsidR="00EE1958">
        <w:rPr>
          <w:rFonts w:eastAsia="Times New Roman" w:cstheme="minorHAnsi"/>
          <w:color w:val="252525"/>
          <w:shd w:val="clear" w:color="auto" w:fill="FFFFFF"/>
          <w:lang w:val="de-DE" w:eastAsia="en-GB"/>
        </w:rPr>
        <w:t>.000</w:t>
      </w:r>
      <w:r w:rsidRPr="0028157C">
        <w:rPr>
          <w:rFonts w:eastAsia="Times New Roman" w:cstheme="minorHAnsi"/>
          <w:color w:val="252525"/>
          <w:shd w:val="clear" w:color="auto" w:fill="FFFFFF"/>
          <w:lang w:val="de-DE" w:eastAsia="en-GB"/>
        </w:rPr>
        <w:t xml:space="preserve"> Einwohner und ist 90,45 km² groß, was der gesamten Insel entspricht. Die Stadt selbst bewohnen </w:t>
      </w:r>
      <w:r w:rsidR="00EE1958">
        <w:rPr>
          <w:rFonts w:eastAsia="Times New Roman" w:cstheme="minorHAnsi"/>
          <w:color w:val="252525"/>
          <w:shd w:val="clear" w:color="auto" w:fill="FFFFFF"/>
          <w:lang w:val="de-DE" w:eastAsia="en-GB"/>
        </w:rPr>
        <w:t>gut</w:t>
      </w:r>
      <w:r w:rsidRPr="0028157C">
        <w:rPr>
          <w:rFonts w:eastAsia="Times New Roman" w:cstheme="minorHAnsi"/>
          <w:color w:val="252525"/>
          <w:shd w:val="clear" w:color="auto" w:fill="FFFFFF"/>
          <w:lang w:val="de-DE" w:eastAsia="en-GB"/>
        </w:rPr>
        <w:t xml:space="preserve"> 9</w:t>
      </w:r>
      <w:r w:rsidR="00EE1958">
        <w:rPr>
          <w:rFonts w:eastAsia="Times New Roman" w:cstheme="minorHAnsi"/>
          <w:color w:val="252525"/>
          <w:shd w:val="clear" w:color="auto" w:fill="FFFFFF"/>
          <w:lang w:val="de-DE" w:eastAsia="en-GB"/>
        </w:rPr>
        <w:t>00</w:t>
      </w:r>
      <w:r w:rsidRPr="0028157C">
        <w:rPr>
          <w:rFonts w:eastAsia="Times New Roman" w:cstheme="minorHAnsi"/>
          <w:color w:val="252525"/>
          <w:shd w:val="clear" w:color="auto" w:fill="FFFFFF"/>
          <w:lang w:val="de-DE" w:eastAsia="en-GB"/>
        </w:rPr>
        <w:t xml:space="preserve"> Menschen. Ærøskøbing verfügt über einen Stadt- und Fährhafen sowie einen Yachthafen. Sie gilt als die malerischste Stadt der Insel und darüber hinaus als eine der schönsten Kleinstädte Dänemarks, befindet sich in der Mitte der Nordostküste Ærøs und ist ca. 750 Jahre alt. </w:t>
      </w:r>
      <w:bookmarkStart w:id="1" w:name="_Hlk169621363"/>
      <w:r w:rsidRPr="0028157C">
        <w:rPr>
          <w:rFonts w:eastAsia="Times New Roman" w:cstheme="minorHAnsi"/>
          <w:color w:val="252525"/>
          <w:shd w:val="clear" w:color="auto" w:fill="FFFFFF"/>
          <w:lang w:val="de-DE" w:eastAsia="en-GB"/>
        </w:rPr>
        <w:t>Ærøskøbing</w:t>
      </w:r>
      <w:bookmarkEnd w:id="1"/>
      <w:r w:rsidRPr="0028157C">
        <w:rPr>
          <w:rFonts w:eastAsia="Times New Roman" w:cstheme="minorHAnsi"/>
          <w:color w:val="252525"/>
          <w:shd w:val="clear" w:color="auto" w:fill="FFFFFF"/>
          <w:lang w:val="de-DE" w:eastAsia="en-GB"/>
        </w:rPr>
        <w:t xml:space="preserve"> steht unter Denkmalschutz und erhielt 2002 den Europa-Nostra-Preis.</w:t>
      </w:r>
    </w:p>
    <w:p w14:paraId="0BF0932D" w14:textId="77777777" w:rsidR="0028157C" w:rsidRPr="009E5174" w:rsidRDefault="0028157C" w:rsidP="00B077F8">
      <w:pPr>
        <w:spacing w:after="0" w:line="240" w:lineRule="auto"/>
        <w:jc w:val="both"/>
        <w:rPr>
          <w:rFonts w:eastAsia="Times New Roman" w:cstheme="minorHAnsi"/>
          <w:b/>
          <w:u w:val="single"/>
          <w:lang w:val="de-DE"/>
        </w:rPr>
      </w:pPr>
    </w:p>
    <w:p w14:paraId="47831CDF" w14:textId="5418B164" w:rsidR="0068686B" w:rsidRDefault="00BB46CC" w:rsidP="0068686B">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2B3577">
        <w:rPr>
          <w:rFonts w:asciiTheme="minorHAnsi" w:eastAsia="Times New Roman" w:hAnsiTheme="minorHAnsi" w:cstheme="minorHAnsi"/>
          <w:sz w:val="22"/>
          <w:szCs w:val="22"/>
          <w:lang w:val="de-DE"/>
        </w:rPr>
        <w:t xml:space="preserve">MS Deutschland liegt vor </w:t>
      </w:r>
      <w:r w:rsidR="002B3577" w:rsidRPr="002B3577">
        <w:rPr>
          <w:rFonts w:asciiTheme="minorHAnsi" w:eastAsia="Times New Roman" w:hAnsiTheme="minorHAnsi" w:cstheme="minorHAnsi"/>
          <w:sz w:val="22"/>
          <w:szCs w:val="22"/>
          <w:lang w:val="de-DE"/>
        </w:rPr>
        <w:t>Ærøskøbing</w:t>
      </w:r>
      <w:r w:rsidR="002B3577">
        <w:rPr>
          <w:rFonts w:asciiTheme="minorHAnsi" w:eastAsia="Times New Roman" w:hAnsiTheme="minorHAnsi" w:cstheme="minorHAnsi"/>
          <w:sz w:val="22"/>
          <w:szCs w:val="22"/>
          <w:lang w:val="de-DE"/>
        </w:rPr>
        <w:t xml:space="preserve"> auf Reede. </w:t>
      </w:r>
      <w:r w:rsidR="009A6A13" w:rsidRPr="009A6A13">
        <w:rPr>
          <w:rFonts w:asciiTheme="minorHAnsi" w:eastAsia="Times New Roman" w:hAnsiTheme="minorHAnsi" w:cstheme="minorHAnsi"/>
          <w:sz w:val="22"/>
          <w:szCs w:val="22"/>
          <w:lang w:val="de-DE"/>
        </w:rPr>
        <w:t>Das Zentrum ist fußläufig erreichbar.</w:t>
      </w:r>
      <w:r w:rsidR="0068686B">
        <w:rPr>
          <w:rFonts w:asciiTheme="minorHAnsi" w:eastAsia="Times New Roman" w:hAnsiTheme="minorHAnsi" w:cstheme="minorHAnsi"/>
          <w:sz w:val="22"/>
          <w:szCs w:val="22"/>
          <w:lang w:val="de-DE"/>
        </w:rPr>
        <w:br/>
        <w:t xml:space="preserve">Pier: </w:t>
      </w:r>
      <w:r w:rsidR="002B3577" w:rsidRPr="002B3577">
        <w:rPr>
          <w:rFonts w:asciiTheme="minorHAnsi" w:eastAsia="Times New Roman" w:hAnsiTheme="minorHAnsi" w:cstheme="minorHAnsi"/>
          <w:sz w:val="22"/>
          <w:szCs w:val="22"/>
          <w:lang w:val="de-DE"/>
        </w:rPr>
        <w:t>Ærøskøbing Havn</w:t>
      </w:r>
    </w:p>
    <w:p w14:paraId="445914E2" w14:textId="77777777" w:rsidR="00EF23E1" w:rsidRPr="009E5174" w:rsidRDefault="00EF23E1" w:rsidP="00A03EF9">
      <w:pPr>
        <w:spacing w:after="0" w:line="240" w:lineRule="auto"/>
        <w:rPr>
          <w:rFonts w:eastAsia="Times New Roman" w:cstheme="minorHAnsi"/>
          <w:lang w:val="de-DE"/>
        </w:rPr>
      </w:pPr>
    </w:p>
    <w:p w14:paraId="4B7BE9A3" w14:textId="4DA6B91A" w:rsidR="00371CB6" w:rsidRPr="009E5174" w:rsidRDefault="00371CB6" w:rsidP="00A53B61">
      <w:pPr>
        <w:pStyle w:val="Default"/>
        <w:rPr>
          <w:rFonts w:asciiTheme="minorHAnsi" w:eastAsia="Times New Roman" w:hAnsiTheme="minorHAnsi" w:cstheme="minorHAnsi"/>
          <w:sz w:val="22"/>
          <w:szCs w:val="22"/>
          <w:lang w:val="de-DE"/>
        </w:rPr>
      </w:pPr>
      <w:r w:rsidRPr="00DE6920">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9A6A13" w:rsidRPr="009A6A13">
        <w:rPr>
          <w:rFonts w:asciiTheme="minorHAnsi" w:eastAsia="Times New Roman" w:hAnsiTheme="minorHAnsi" w:cstheme="minorHAnsi"/>
          <w:sz w:val="22"/>
          <w:szCs w:val="22"/>
          <w:lang w:val="de-DE"/>
        </w:rPr>
        <w:t xml:space="preserve">Dänische Krone (DKK) </w:t>
      </w:r>
      <w:r w:rsidR="009A6A13">
        <w:rPr>
          <w:rFonts w:asciiTheme="minorHAnsi" w:eastAsia="Times New Roman" w:hAnsiTheme="minorHAnsi" w:cstheme="minorHAnsi"/>
          <w:sz w:val="22"/>
          <w:szCs w:val="22"/>
          <w:lang w:val="de-DE"/>
        </w:rPr>
        <w:t xml:space="preserve">/ </w:t>
      </w:r>
      <w:r w:rsidR="009A6A13" w:rsidRPr="009A6A13">
        <w:rPr>
          <w:rFonts w:asciiTheme="minorHAnsi" w:eastAsia="Times New Roman" w:hAnsiTheme="minorHAnsi" w:cstheme="minorHAnsi"/>
          <w:sz w:val="22"/>
          <w:szCs w:val="22"/>
          <w:lang w:val="de-DE"/>
        </w:rPr>
        <w:t xml:space="preserve">1 EUR = 7,46 </w:t>
      </w:r>
      <w:r w:rsidR="00FB2A6E">
        <w:rPr>
          <w:rFonts w:asciiTheme="minorHAnsi" w:eastAsia="Times New Roman" w:hAnsiTheme="minorHAnsi" w:cstheme="minorHAnsi"/>
          <w:sz w:val="22"/>
          <w:szCs w:val="22"/>
          <w:lang w:val="de-DE"/>
        </w:rPr>
        <w:t>DKK</w:t>
      </w:r>
      <w:r w:rsidR="009A6A13" w:rsidRPr="009A6A13">
        <w:rPr>
          <w:rFonts w:asciiTheme="minorHAnsi" w:eastAsia="Times New Roman" w:hAnsiTheme="minorHAnsi" w:cstheme="minorHAnsi"/>
          <w:sz w:val="22"/>
          <w:szCs w:val="22"/>
          <w:lang w:val="de-DE"/>
        </w:rPr>
        <w:t xml:space="preserve"> </w:t>
      </w:r>
      <w:r w:rsidR="009A6A13">
        <w:rPr>
          <w:rFonts w:asciiTheme="minorHAnsi" w:eastAsia="Times New Roman" w:hAnsiTheme="minorHAnsi" w:cstheme="minorHAnsi"/>
          <w:sz w:val="22"/>
          <w:szCs w:val="22"/>
          <w:lang w:val="de-DE"/>
        </w:rPr>
        <w:t xml:space="preserve">/ </w:t>
      </w:r>
      <w:r w:rsidR="009A6A13" w:rsidRPr="009A6A13">
        <w:rPr>
          <w:rFonts w:asciiTheme="minorHAnsi" w:eastAsia="Times New Roman" w:hAnsiTheme="minorHAnsi" w:cstheme="minorHAnsi"/>
          <w:sz w:val="22"/>
          <w:szCs w:val="22"/>
          <w:lang w:val="de-DE"/>
        </w:rPr>
        <w:t xml:space="preserve">1 DKK = </w:t>
      </w:r>
      <w:r w:rsidR="00FB2A6E">
        <w:rPr>
          <w:rFonts w:asciiTheme="minorHAnsi" w:eastAsia="Times New Roman" w:hAnsiTheme="minorHAnsi" w:cstheme="minorHAnsi"/>
          <w:sz w:val="22"/>
          <w:szCs w:val="22"/>
          <w:lang w:val="de-DE"/>
        </w:rPr>
        <w:t>0,13</w:t>
      </w:r>
      <w:r w:rsidR="009A6A13" w:rsidRPr="009A6A13">
        <w:rPr>
          <w:rFonts w:asciiTheme="minorHAnsi" w:eastAsia="Times New Roman" w:hAnsiTheme="minorHAnsi" w:cstheme="minorHAnsi"/>
          <w:sz w:val="22"/>
          <w:szCs w:val="22"/>
          <w:lang w:val="de-DE"/>
        </w:rPr>
        <w:t xml:space="preserve"> EUR</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37834EDF" w14:textId="50C52A9D" w:rsidR="002B3577" w:rsidRDefault="002B3577" w:rsidP="002B3577">
      <w:pPr>
        <w:tabs>
          <w:tab w:val="left" w:pos="1044"/>
        </w:tabs>
        <w:spacing w:after="0" w:line="240" w:lineRule="auto"/>
        <w:jc w:val="both"/>
        <w:rPr>
          <w:rFonts w:eastAsia="Calibri" w:cstheme="minorHAnsi"/>
          <w:lang w:val="de-DE" w:eastAsia="en-GB"/>
        </w:rPr>
      </w:pPr>
      <w:r w:rsidRPr="002B3577">
        <w:rPr>
          <w:rFonts w:eastAsia="Calibri" w:cstheme="minorHAnsi"/>
          <w:lang w:val="de-DE" w:eastAsia="en-GB"/>
        </w:rPr>
        <w:t>Die Straßen der Stadt haben Kopfsteinpflaster, die Häuser sind klein und bunt angestrichen und stammen größtenteils aus dem 17. Jahrhundert, als Ærøskøbing der Heimathafen für über 100 Handelsschiffe war. Etwa 40 Häuser stehen unter Denkmalschutz, unter</w:t>
      </w:r>
      <w:r w:rsidR="00A64430">
        <w:rPr>
          <w:rFonts w:eastAsia="Calibri" w:cstheme="minorHAnsi"/>
          <w:lang w:val="de-DE" w:eastAsia="en-GB"/>
        </w:rPr>
        <w:t xml:space="preserve"> </w:t>
      </w:r>
      <w:r w:rsidR="00A64430" w:rsidRPr="002B3577">
        <w:rPr>
          <w:rFonts w:eastAsia="Calibri" w:cstheme="minorHAnsi"/>
          <w:lang w:val="de-DE" w:eastAsia="en-GB"/>
        </w:rPr>
        <w:t>anderem</w:t>
      </w:r>
      <w:r w:rsidRPr="002B3577">
        <w:rPr>
          <w:rFonts w:eastAsia="Calibri" w:cstheme="minorHAnsi"/>
          <w:lang w:val="de-DE" w:eastAsia="en-GB"/>
        </w:rPr>
        <w:t xml:space="preserve"> </w:t>
      </w:r>
      <w:r w:rsidRPr="002B3577">
        <w:rPr>
          <w:rFonts w:eastAsia="Calibri" w:cstheme="minorHAnsi"/>
          <w:b/>
          <w:lang w:val="de-DE" w:eastAsia="en-GB"/>
        </w:rPr>
        <w:t>das älteste Postamt Dänemarks</w:t>
      </w:r>
      <w:r w:rsidRPr="002B3577">
        <w:rPr>
          <w:rFonts w:eastAsia="Calibri" w:cstheme="minorHAnsi"/>
          <w:lang w:val="de-DE" w:eastAsia="en-GB"/>
        </w:rPr>
        <w:t>.</w:t>
      </w:r>
    </w:p>
    <w:p w14:paraId="2DE2A3A5" w14:textId="77777777" w:rsidR="00A64430" w:rsidRPr="002B3577" w:rsidRDefault="00A64430" w:rsidP="002B3577">
      <w:pPr>
        <w:tabs>
          <w:tab w:val="left" w:pos="1044"/>
        </w:tabs>
        <w:spacing w:after="0" w:line="240" w:lineRule="auto"/>
        <w:jc w:val="both"/>
        <w:rPr>
          <w:rFonts w:eastAsia="Calibri" w:cstheme="minorHAnsi"/>
          <w:lang w:val="de-DE" w:eastAsia="en-GB"/>
        </w:rPr>
      </w:pPr>
    </w:p>
    <w:p w14:paraId="43758C9D" w14:textId="77777777" w:rsidR="002B3577" w:rsidRDefault="002B3577" w:rsidP="002B3577">
      <w:pPr>
        <w:tabs>
          <w:tab w:val="left" w:pos="1044"/>
        </w:tabs>
        <w:spacing w:after="0" w:line="240" w:lineRule="auto"/>
        <w:jc w:val="both"/>
        <w:rPr>
          <w:rFonts w:eastAsia="Calibri" w:cstheme="minorHAnsi"/>
          <w:lang w:val="de-DE" w:eastAsia="en-GB"/>
        </w:rPr>
      </w:pPr>
      <w:r w:rsidRPr="002B3577">
        <w:rPr>
          <w:rFonts w:eastAsia="Calibri" w:cstheme="minorHAnsi"/>
          <w:lang w:val="de-DE" w:eastAsia="en-GB"/>
        </w:rPr>
        <w:t xml:space="preserve">Direkt am Hafen beginnt die </w:t>
      </w:r>
      <w:r w:rsidRPr="002B3577">
        <w:rPr>
          <w:rFonts w:eastAsia="Calibri" w:cstheme="minorHAnsi"/>
          <w:b/>
          <w:lang w:val="de-DE" w:eastAsia="en-GB"/>
        </w:rPr>
        <w:t>Vestergade</w:t>
      </w:r>
      <w:r w:rsidRPr="002B3577">
        <w:rPr>
          <w:rFonts w:eastAsia="Calibri" w:cstheme="minorHAnsi"/>
          <w:lang w:val="de-DE" w:eastAsia="en-GB"/>
        </w:rPr>
        <w:t xml:space="preserve">, die Flaniermeile Ærøskøbings, an der die alten </w:t>
      </w:r>
      <w:r w:rsidRPr="002B3577">
        <w:rPr>
          <w:rFonts w:eastAsia="Calibri" w:cstheme="minorHAnsi"/>
          <w:b/>
          <w:lang w:val="de-DE" w:eastAsia="en-GB"/>
        </w:rPr>
        <w:t>Kapitänshäuser</w:t>
      </w:r>
      <w:r w:rsidRPr="002B3577">
        <w:rPr>
          <w:rFonts w:eastAsia="Calibri" w:cstheme="minorHAnsi"/>
          <w:lang w:val="de-DE" w:eastAsia="en-GB"/>
        </w:rPr>
        <w:t xml:space="preserve"> mit ihren charakteristisch vorspringenden Mittelbauten stehen. </w:t>
      </w:r>
    </w:p>
    <w:p w14:paraId="7EDB6FA1" w14:textId="77777777" w:rsidR="00A64430" w:rsidRPr="002B3577" w:rsidRDefault="00A64430" w:rsidP="002B3577">
      <w:pPr>
        <w:tabs>
          <w:tab w:val="left" w:pos="1044"/>
        </w:tabs>
        <w:spacing w:after="0" w:line="240" w:lineRule="auto"/>
        <w:jc w:val="both"/>
        <w:rPr>
          <w:rFonts w:eastAsia="Calibri" w:cstheme="minorHAnsi"/>
          <w:lang w:val="de-DE" w:eastAsia="en-GB"/>
        </w:rPr>
      </w:pPr>
    </w:p>
    <w:p w14:paraId="0FA04771" w14:textId="415AAB04" w:rsidR="002B3577" w:rsidRDefault="002B3577" w:rsidP="002B3577">
      <w:pPr>
        <w:tabs>
          <w:tab w:val="left" w:pos="1044"/>
        </w:tabs>
        <w:spacing w:after="0" w:line="240" w:lineRule="auto"/>
        <w:jc w:val="both"/>
        <w:rPr>
          <w:rFonts w:eastAsia="Calibri" w:cstheme="minorHAnsi"/>
          <w:lang w:val="de-DE" w:eastAsia="en-GB"/>
        </w:rPr>
      </w:pPr>
      <w:r w:rsidRPr="002B3577">
        <w:rPr>
          <w:rFonts w:eastAsia="Calibri" w:cstheme="minorHAnsi"/>
          <w:lang w:val="de-DE" w:eastAsia="en-GB"/>
        </w:rPr>
        <w:t xml:space="preserve">Links ab geht die Smedegade, in der sich die </w:t>
      </w:r>
      <w:r w:rsidRPr="002B3577">
        <w:rPr>
          <w:rFonts w:eastAsia="Calibri" w:cstheme="minorHAnsi"/>
          <w:b/>
          <w:lang w:val="de-DE" w:eastAsia="en-GB"/>
        </w:rPr>
        <w:t>Buddelschiff-Sammlung</w:t>
      </w:r>
      <w:r w:rsidRPr="002B3577">
        <w:rPr>
          <w:rFonts w:eastAsia="Calibri" w:cstheme="minorHAnsi"/>
          <w:lang w:val="de-DE" w:eastAsia="en-GB"/>
        </w:rPr>
        <w:t xml:space="preserve"> von Flaske Peter befindet. Im früheren Armenhaus sind über 200 Flaschenschiffe des Seefahrers ausgestellt, der in seinem Leben 1700 Buddel- und 50 Modellschiffe baute</w:t>
      </w:r>
      <w:r w:rsidR="00513BBC">
        <w:rPr>
          <w:rFonts w:eastAsia="Calibri" w:cstheme="minorHAnsi"/>
          <w:lang w:val="de-DE" w:eastAsia="en-GB"/>
        </w:rPr>
        <w:t xml:space="preserve"> (Mi, </w:t>
      </w:r>
      <w:r w:rsidRPr="002B3577">
        <w:rPr>
          <w:rFonts w:eastAsia="Calibri" w:cstheme="minorHAnsi"/>
          <w:lang w:val="de-DE" w:eastAsia="en-GB"/>
        </w:rPr>
        <w:t>1</w:t>
      </w:r>
      <w:r w:rsidR="00513BBC">
        <w:rPr>
          <w:rFonts w:eastAsia="Calibri" w:cstheme="minorHAnsi"/>
          <w:lang w:val="de-DE" w:eastAsia="en-GB"/>
        </w:rPr>
        <w:t>1</w:t>
      </w:r>
      <w:r w:rsidRPr="002B3577">
        <w:rPr>
          <w:rFonts w:eastAsia="Calibri" w:cstheme="minorHAnsi"/>
          <w:lang w:val="de-DE" w:eastAsia="en-GB"/>
        </w:rPr>
        <w:t xml:space="preserve">.00 </w:t>
      </w:r>
      <w:r w:rsidR="00513BBC">
        <w:rPr>
          <w:rFonts w:eastAsia="Calibri" w:cstheme="minorHAnsi"/>
          <w:lang w:val="de-DE" w:eastAsia="en-GB"/>
        </w:rPr>
        <w:t>-</w:t>
      </w:r>
      <w:r w:rsidRPr="002B3577">
        <w:rPr>
          <w:rFonts w:eastAsia="Calibri" w:cstheme="minorHAnsi"/>
          <w:lang w:val="de-DE" w:eastAsia="en-GB"/>
        </w:rPr>
        <w:t xml:space="preserve"> 15.00 Uhr</w:t>
      </w:r>
      <w:r w:rsidR="00513BBC">
        <w:rPr>
          <w:rFonts w:eastAsia="Calibri" w:cstheme="minorHAnsi"/>
          <w:lang w:val="de-DE" w:eastAsia="en-GB"/>
        </w:rPr>
        <w:t>)</w:t>
      </w:r>
      <w:r w:rsidRPr="002B3577">
        <w:rPr>
          <w:rFonts w:eastAsia="Calibri" w:cstheme="minorHAnsi"/>
          <w:lang w:val="de-DE" w:eastAsia="en-GB"/>
        </w:rPr>
        <w:t>.</w:t>
      </w:r>
    </w:p>
    <w:p w14:paraId="686FEA26" w14:textId="77777777" w:rsidR="00A64430" w:rsidRPr="002B3577" w:rsidRDefault="00A64430" w:rsidP="002B3577">
      <w:pPr>
        <w:tabs>
          <w:tab w:val="left" w:pos="1044"/>
        </w:tabs>
        <w:spacing w:after="0" w:line="240" w:lineRule="auto"/>
        <w:jc w:val="both"/>
        <w:rPr>
          <w:rFonts w:eastAsia="Calibri" w:cstheme="minorHAnsi"/>
          <w:lang w:val="de-DE" w:eastAsia="en-GB"/>
        </w:rPr>
      </w:pPr>
    </w:p>
    <w:p w14:paraId="12E17CD1" w14:textId="77777777" w:rsidR="002B3577" w:rsidRDefault="002B3577" w:rsidP="002B3577">
      <w:pPr>
        <w:tabs>
          <w:tab w:val="left" w:pos="1044"/>
        </w:tabs>
        <w:spacing w:after="0" w:line="240" w:lineRule="auto"/>
        <w:jc w:val="both"/>
        <w:rPr>
          <w:rFonts w:eastAsia="Calibri" w:cstheme="minorHAnsi"/>
          <w:lang w:val="de-DE" w:eastAsia="en-GB"/>
        </w:rPr>
      </w:pPr>
      <w:r w:rsidRPr="002B3577">
        <w:rPr>
          <w:rFonts w:eastAsia="Calibri" w:cstheme="minorHAnsi"/>
          <w:lang w:val="de-DE" w:eastAsia="en-GB"/>
        </w:rPr>
        <w:t>Ebenfalls in der Smegade steht das sogenannte „</w:t>
      </w:r>
      <w:r w:rsidRPr="002B3577">
        <w:rPr>
          <w:rFonts w:eastAsia="Calibri" w:cstheme="minorHAnsi"/>
          <w:b/>
          <w:lang w:val="de-DE" w:eastAsia="en-GB"/>
        </w:rPr>
        <w:t>Puppenhaus</w:t>
      </w:r>
      <w:r w:rsidRPr="002B3577">
        <w:rPr>
          <w:rFonts w:eastAsia="Calibri" w:cstheme="minorHAnsi"/>
          <w:lang w:val="de-DE" w:eastAsia="en-GB"/>
        </w:rPr>
        <w:t>“. Es ist kaum zu glauben, dass in dem Dukkehuset einst zwei Familien wohnten, einmal sogar Eltern mit ihren 8 Kindern.</w:t>
      </w:r>
    </w:p>
    <w:p w14:paraId="6997EFC2" w14:textId="77777777" w:rsidR="002825AF" w:rsidRDefault="002825AF" w:rsidP="002B3577">
      <w:pPr>
        <w:tabs>
          <w:tab w:val="left" w:pos="1044"/>
        </w:tabs>
        <w:spacing w:after="0" w:line="240" w:lineRule="auto"/>
        <w:jc w:val="both"/>
        <w:rPr>
          <w:rFonts w:eastAsia="Calibri" w:cstheme="minorHAnsi"/>
          <w:lang w:val="de-DE" w:eastAsia="en-GB"/>
        </w:rPr>
      </w:pPr>
    </w:p>
    <w:p w14:paraId="07895180" w14:textId="0419D207" w:rsidR="002825AF" w:rsidRPr="002825AF" w:rsidRDefault="002825AF" w:rsidP="002825AF">
      <w:pPr>
        <w:tabs>
          <w:tab w:val="left" w:pos="1044"/>
        </w:tabs>
        <w:spacing w:after="0" w:line="240" w:lineRule="auto"/>
        <w:jc w:val="both"/>
        <w:rPr>
          <w:rFonts w:eastAsia="Calibri" w:cstheme="minorHAnsi"/>
          <w:lang w:val="de-DE" w:eastAsia="en-GB"/>
        </w:rPr>
      </w:pPr>
      <w:r w:rsidRPr="002825AF">
        <w:rPr>
          <w:rFonts w:eastAsia="Calibri" w:cstheme="minorHAnsi"/>
          <w:lang w:val="de-DE" w:eastAsia="en-GB"/>
        </w:rPr>
        <w:t xml:space="preserve">Etwas weiter die Vestergade entlang geht die </w:t>
      </w:r>
      <w:r w:rsidRPr="002825AF">
        <w:rPr>
          <w:rFonts w:eastAsia="Calibri" w:cstheme="minorHAnsi"/>
          <w:b/>
          <w:lang w:val="de-DE" w:eastAsia="en-GB"/>
        </w:rPr>
        <w:t>Gyden Straße</w:t>
      </w:r>
      <w:r w:rsidRPr="002825AF">
        <w:rPr>
          <w:rFonts w:eastAsia="Calibri" w:cstheme="minorHAnsi"/>
          <w:lang w:val="de-DE" w:eastAsia="en-GB"/>
        </w:rPr>
        <w:t xml:space="preserve"> ab, in der man das </w:t>
      </w:r>
      <w:r w:rsidRPr="002825AF">
        <w:rPr>
          <w:rFonts w:eastAsia="Calibri" w:cstheme="minorHAnsi"/>
          <w:b/>
          <w:lang w:val="de-DE" w:eastAsia="en-GB"/>
        </w:rPr>
        <w:t>Hammerichs Hus</w:t>
      </w:r>
      <w:r w:rsidRPr="002825AF">
        <w:rPr>
          <w:rFonts w:eastAsia="Calibri" w:cstheme="minorHAnsi"/>
          <w:lang w:val="de-DE" w:eastAsia="en-GB"/>
        </w:rPr>
        <w:t xml:space="preserve"> besichtigen kann, in dem etwa 3000 holländische Fliesen, Fayencen und Hausrat aus dem 17. Jh. zu sehen sind</w:t>
      </w:r>
      <w:r>
        <w:rPr>
          <w:rFonts w:eastAsia="Calibri" w:cstheme="minorHAnsi"/>
          <w:lang w:val="de-DE" w:eastAsia="en-GB"/>
        </w:rPr>
        <w:t xml:space="preserve"> (Mi, </w:t>
      </w:r>
      <w:r w:rsidRPr="002825AF">
        <w:rPr>
          <w:rFonts w:eastAsia="Calibri" w:cstheme="minorHAnsi"/>
          <w:lang w:val="de-DE" w:eastAsia="en-GB"/>
        </w:rPr>
        <w:t>1</w:t>
      </w:r>
      <w:r>
        <w:rPr>
          <w:rFonts w:eastAsia="Calibri" w:cstheme="minorHAnsi"/>
          <w:lang w:val="de-DE" w:eastAsia="en-GB"/>
        </w:rPr>
        <w:t>1</w:t>
      </w:r>
      <w:r w:rsidRPr="002825AF">
        <w:rPr>
          <w:rFonts w:eastAsia="Calibri" w:cstheme="minorHAnsi"/>
          <w:lang w:val="de-DE" w:eastAsia="en-GB"/>
        </w:rPr>
        <w:t xml:space="preserve">.00 </w:t>
      </w:r>
      <w:r>
        <w:rPr>
          <w:rFonts w:eastAsia="Calibri" w:cstheme="minorHAnsi"/>
          <w:lang w:val="de-DE" w:eastAsia="en-GB"/>
        </w:rPr>
        <w:t>-</w:t>
      </w:r>
      <w:r w:rsidRPr="002825AF">
        <w:rPr>
          <w:rFonts w:eastAsia="Calibri" w:cstheme="minorHAnsi"/>
          <w:lang w:val="de-DE" w:eastAsia="en-GB"/>
        </w:rPr>
        <w:t xml:space="preserve"> 1</w:t>
      </w:r>
      <w:r>
        <w:rPr>
          <w:rFonts w:eastAsia="Calibri" w:cstheme="minorHAnsi"/>
          <w:lang w:val="de-DE" w:eastAsia="en-GB"/>
        </w:rPr>
        <w:t>4</w:t>
      </w:r>
      <w:r w:rsidRPr="002825AF">
        <w:rPr>
          <w:rFonts w:eastAsia="Calibri" w:cstheme="minorHAnsi"/>
          <w:lang w:val="de-DE" w:eastAsia="en-GB"/>
        </w:rPr>
        <w:t>.00 Uhr</w:t>
      </w:r>
      <w:r>
        <w:rPr>
          <w:rFonts w:eastAsia="Calibri" w:cstheme="minorHAnsi"/>
          <w:lang w:val="de-DE" w:eastAsia="en-GB"/>
        </w:rPr>
        <w:t>).</w:t>
      </w:r>
    </w:p>
    <w:p w14:paraId="6B2136B3" w14:textId="77777777" w:rsidR="00A64430" w:rsidRPr="002B3577" w:rsidRDefault="00A64430" w:rsidP="002B3577">
      <w:pPr>
        <w:tabs>
          <w:tab w:val="left" w:pos="1044"/>
        </w:tabs>
        <w:spacing w:after="0" w:line="240" w:lineRule="auto"/>
        <w:jc w:val="both"/>
        <w:rPr>
          <w:rFonts w:eastAsia="Calibri" w:cstheme="minorHAnsi"/>
          <w:lang w:val="de-DE" w:eastAsia="en-GB"/>
        </w:rPr>
      </w:pPr>
    </w:p>
    <w:p w14:paraId="6F7E0B54" w14:textId="5B7C4135" w:rsidR="002B3577" w:rsidRDefault="002B3577" w:rsidP="002B3577">
      <w:pPr>
        <w:tabs>
          <w:tab w:val="left" w:pos="1044"/>
        </w:tabs>
        <w:spacing w:after="0" w:line="240" w:lineRule="auto"/>
        <w:jc w:val="both"/>
        <w:rPr>
          <w:rFonts w:eastAsia="Calibri" w:cstheme="minorHAnsi"/>
          <w:lang w:val="de-DE" w:eastAsia="en-GB"/>
        </w:rPr>
      </w:pPr>
      <w:r w:rsidRPr="002B3577">
        <w:rPr>
          <w:rFonts w:eastAsia="Calibri" w:cstheme="minorHAnsi"/>
          <w:lang w:val="de-DE" w:eastAsia="en-GB"/>
        </w:rPr>
        <w:t xml:space="preserve">Auf der anderen Seite mündet die Gyden Straße in die Brogade, in der sich das </w:t>
      </w:r>
      <w:r w:rsidRPr="002B3577">
        <w:rPr>
          <w:rFonts w:eastAsia="Calibri" w:cstheme="minorHAnsi"/>
          <w:b/>
          <w:bCs/>
          <w:lang w:val="de-DE" w:eastAsia="en-GB"/>
        </w:rPr>
        <w:t>Ærø Museum</w:t>
      </w:r>
      <w:r w:rsidRPr="002B3577">
        <w:rPr>
          <w:rFonts w:eastAsia="Calibri" w:cstheme="minorHAnsi"/>
          <w:lang w:val="de-DE" w:eastAsia="en-GB"/>
        </w:rPr>
        <w:t xml:space="preserve"> befindet. Das kleine Heimatmuseum gibt Einblicke in das Seefahrts-, Bauern- und Handelsleben der Stadt und beherbergt eine Trachtensammlung</w:t>
      </w:r>
      <w:r w:rsidR="00513BBC">
        <w:rPr>
          <w:rFonts w:eastAsia="Calibri" w:cstheme="minorHAnsi"/>
          <w:lang w:val="de-DE" w:eastAsia="en-GB"/>
        </w:rPr>
        <w:t xml:space="preserve"> (Mi, </w:t>
      </w:r>
      <w:r w:rsidRPr="002B3577">
        <w:rPr>
          <w:rFonts w:eastAsia="Calibri" w:cstheme="minorHAnsi"/>
          <w:lang w:val="de-DE" w:eastAsia="en-GB"/>
        </w:rPr>
        <w:t xml:space="preserve">11.00 </w:t>
      </w:r>
      <w:r w:rsidR="00513BBC">
        <w:rPr>
          <w:rFonts w:eastAsia="Calibri" w:cstheme="minorHAnsi"/>
          <w:lang w:val="de-DE" w:eastAsia="en-GB"/>
        </w:rPr>
        <w:t>-</w:t>
      </w:r>
      <w:r w:rsidRPr="002B3577">
        <w:rPr>
          <w:rFonts w:eastAsia="Calibri" w:cstheme="minorHAnsi"/>
          <w:lang w:val="de-DE" w:eastAsia="en-GB"/>
        </w:rPr>
        <w:t xml:space="preserve"> 15.00 Uhr</w:t>
      </w:r>
      <w:r w:rsidR="00513BBC">
        <w:rPr>
          <w:rFonts w:eastAsia="Calibri" w:cstheme="minorHAnsi"/>
          <w:lang w:val="de-DE" w:eastAsia="en-GB"/>
        </w:rPr>
        <w:t>).</w:t>
      </w:r>
    </w:p>
    <w:p w14:paraId="32204303" w14:textId="77777777" w:rsidR="00F87A95" w:rsidRPr="002B3577" w:rsidRDefault="00F87A95" w:rsidP="002B3577">
      <w:pPr>
        <w:tabs>
          <w:tab w:val="left" w:pos="1044"/>
        </w:tabs>
        <w:spacing w:after="0" w:line="240" w:lineRule="auto"/>
        <w:jc w:val="both"/>
        <w:rPr>
          <w:rFonts w:eastAsia="Calibri" w:cstheme="minorHAnsi"/>
          <w:lang w:val="de-DE" w:eastAsia="en-GB"/>
        </w:rPr>
      </w:pPr>
    </w:p>
    <w:p w14:paraId="51859891" w14:textId="77777777" w:rsidR="002B3577" w:rsidRDefault="002B3577" w:rsidP="002B3577">
      <w:pPr>
        <w:tabs>
          <w:tab w:val="left" w:pos="1044"/>
        </w:tabs>
        <w:spacing w:after="0" w:line="240" w:lineRule="auto"/>
        <w:jc w:val="both"/>
        <w:rPr>
          <w:rFonts w:eastAsia="Calibri" w:cstheme="minorHAnsi"/>
          <w:lang w:val="de-DE" w:eastAsia="en-GB"/>
        </w:rPr>
      </w:pPr>
      <w:r w:rsidRPr="002B3577">
        <w:rPr>
          <w:rFonts w:eastAsia="Calibri" w:cstheme="minorHAnsi"/>
          <w:lang w:val="de-DE" w:eastAsia="en-GB"/>
        </w:rPr>
        <w:t xml:space="preserve">Weiter führt die Brogade geradewegs zur </w:t>
      </w:r>
      <w:r w:rsidRPr="002B3577">
        <w:rPr>
          <w:rFonts w:eastAsia="Calibri" w:cstheme="minorHAnsi"/>
          <w:b/>
          <w:bCs/>
          <w:lang w:val="de-DE" w:eastAsia="en-GB"/>
        </w:rPr>
        <w:t>gotischen Kirche</w:t>
      </w:r>
      <w:r w:rsidRPr="002B3577">
        <w:rPr>
          <w:rFonts w:eastAsia="Calibri" w:cstheme="minorHAnsi"/>
          <w:lang w:val="de-DE" w:eastAsia="en-GB"/>
        </w:rPr>
        <w:t xml:space="preserve"> und zum </w:t>
      </w:r>
      <w:r w:rsidRPr="002B3577">
        <w:rPr>
          <w:rFonts w:eastAsia="Calibri" w:cstheme="minorHAnsi"/>
          <w:b/>
          <w:bCs/>
          <w:lang w:val="de-DE" w:eastAsia="en-GB"/>
        </w:rPr>
        <w:t>Marktplatz Torvet</w:t>
      </w:r>
      <w:r w:rsidRPr="002B3577">
        <w:rPr>
          <w:rFonts w:eastAsia="Calibri" w:cstheme="minorHAnsi"/>
          <w:lang w:val="de-DE" w:eastAsia="en-GB"/>
        </w:rPr>
        <w:t xml:space="preserve"> aus dem 13. Jahrhundert, auf dem noch die beiden Brunnenpumpen stehen, die bis 1952 die Häuser mit Trinkwasser versorgten. An der linken Seite befindet sich das Prior Hus, eines der ältesten des Ortes, aus dem Jahr 1690.</w:t>
      </w:r>
    </w:p>
    <w:p w14:paraId="7419EA6A" w14:textId="77777777" w:rsidR="00A64430" w:rsidRPr="002B3577" w:rsidRDefault="00A64430" w:rsidP="002B3577">
      <w:pPr>
        <w:tabs>
          <w:tab w:val="left" w:pos="1044"/>
        </w:tabs>
        <w:spacing w:after="0" w:line="240" w:lineRule="auto"/>
        <w:jc w:val="both"/>
        <w:rPr>
          <w:rFonts w:eastAsia="Calibri" w:cstheme="minorHAnsi"/>
          <w:lang w:val="de-DE" w:eastAsia="en-GB"/>
        </w:rPr>
      </w:pPr>
    </w:p>
    <w:p w14:paraId="6D865A6B" w14:textId="11AE14F8" w:rsidR="007B6525" w:rsidRPr="002B3577" w:rsidRDefault="002B3577" w:rsidP="002B3577">
      <w:pPr>
        <w:tabs>
          <w:tab w:val="left" w:pos="1044"/>
        </w:tabs>
        <w:spacing w:after="0" w:line="240" w:lineRule="auto"/>
        <w:jc w:val="both"/>
        <w:rPr>
          <w:rFonts w:eastAsia="Calibri" w:cstheme="minorHAnsi"/>
          <w:lang w:val="de-DE" w:eastAsia="en-GB"/>
        </w:rPr>
      </w:pPr>
      <w:r w:rsidRPr="002B3577">
        <w:rPr>
          <w:rFonts w:eastAsia="Calibri" w:cstheme="minorHAnsi"/>
          <w:lang w:val="de-DE" w:eastAsia="en-GB"/>
        </w:rPr>
        <w:t xml:space="preserve">Nördlich der Siedlung erstreckt sich ein kleiner </w:t>
      </w:r>
      <w:r w:rsidRPr="00A64430">
        <w:rPr>
          <w:rFonts w:eastAsia="Calibri" w:cstheme="minorHAnsi"/>
          <w:b/>
          <w:bCs/>
          <w:lang w:val="de-DE" w:eastAsia="en-GB"/>
        </w:rPr>
        <w:t>Strand</w:t>
      </w:r>
      <w:r w:rsidRPr="002B3577">
        <w:rPr>
          <w:rFonts w:eastAsia="Calibri" w:cstheme="minorHAnsi"/>
          <w:lang w:val="de-DE" w:eastAsia="en-GB"/>
        </w:rPr>
        <w:t xml:space="preserve"> an dem die berühmten hübschen und farbenfrohen Strandhäuschen zu finden sind</w:t>
      </w:r>
      <w:r>
        <w:rPr>
          <w:rFonts w:eastAsia="Calibri" w:cstheme="minorHAnsi"/>
          <w:lang w:val="de-DE" w:eastAsia="en-GB"/>
        </w:rPr>
        <w:t>.</w:t>
      </w:r>
    </w:p>
    <w:p w14:paraId="44C30FD0" w14:textId="77777777" w:rsidR="007B6525" w:rsidRDefault="007B6525" w:rsidP="002B3577">
      <w:pPr>
        <w:tabs>
          <w:tab w:val="left" w:pos="1044"/>
        </w:tabs>
        <w:spacing w:after="0" w:line="240" w:lineRule="auto"/>
        <w:jc w:val="both"/>
        <w:rPr>
          <w:rFonts w:eastAsia="Calibri" w:cstheme="minorHAnsi"/>
          <w:lang w:val="de-DE" w:eastAsia="en-GB"/>
        </w:rPr>
      </w:pPr>
    </w:p>
    <w:p w14:paraId="31430DEA" w14:textId="77777777" w:rsidR="007B6525" w:rsidRDefault="007B6525" w:rsidP="002B3577">
      <w:pPr>
        <w:tabs>
          <w:tab w:val="left" w:pos="1044"/>
        </w:tabs>
        <w:spacing w:after="0" w:line="240" w:lineRule="auto"/>
        <w:jc w:val="both"/>
        <w:rPr>
          <w:rFonts w:eastAsia="Calibri" w:cstheme="minorHAnsi"/>
          <w:lang w:val="de-DE" w:eastAsia="en-GB"/>
        </w:rPr>
      </w:pPr>
    </w:p>
    <w:p w14:paraId="75709CF7" w14:textId="77777777" w:rsidR="007B6525" w:rsidRDefault="007B6525" w:rsidP="002B3577">
      <w:pPr>
        <w:tabs>
          <w:tab w:val="left" w:pos="1044"/>
        </w:tabs>
        <w:spacing w:after="0" w:line="240" w:lineRule="auto"/>
        <w:jc w:val="both"/>
        <w:rPr>
          <w:rFonts w:eastAsia="Calibri" w:cstheme="minorHAnsi"/>
          <w:lang w:val="de-DE" w:eastAsia="en-GB"/>
        </w:rPr>
      </w:pPr>
    </w:p>
    <w:p w14:paraId="2205DC5F" w14:textId="77777777" w:rsidR="007B6525" w:rsidRDefault="007B6525" w:rsidP="002B3577">
      <w:pPr>
        <w:tabs>
          <w:tab w:val="left" w:pos="1044"/>
        </w:tabs>
        <w:spacing w:after="0" w:line="240" w:lineRule="auto"/>
        <w:jc w:val="both"/>
        <w:rPr>
          <w:rFonts w:eastAsia="Calibri" w:cstheme="minorHAnsi"/>
          <w:lang w:val="de-DE" w:eastAsia="en-GB"/>
        </w:rPr>
      </w:pPr>
    </w:p>
    <w:p w14:paraId="23C5B034" w14:textId="77777777" w:rsidR="007B6525" w:rsidRDefault="007B6525" w:rsidP="007B6525">
      <w:pPr>
        <w:tabs>
          <w:tab w:val="left" w:pos="1044"/>
        </w:tabs>
        <w:spacing w:after="0" w:line="240" w:lineRule="auto"/>
        <w:rPr>
          <w:rFonts w:eastAsia="Calibri" w:cstheme="minorHAnsi"/>
          <w:lang w:val="de-DE" w:eastAsia="en-GB"/>
        </w:rPr>
      </w:pPr>
    </w:p>
    <w:p w14:paraId="55D518E8" w14:textId="35EE6D47" w:rsidR="007B6525" w:rsidRDefault="007B6525" w:rsidP="007B6525">
      <w:pPr>
        <w:tabs>
          <w:tab w:val="left" w:pos="1044"/>
        </w:tabs>
        <w:spacing w:after="0" w:line="240" w:lineRule="auto"/>
        <w:rPr>
          <w:rFonts w:eastAsia="Calibri" w:cstheme="minorHAnsi"/>
          <w:lang w:val="de-DE" w:eastAsia="en-GB"/>
        </w:rPr>
      </w:pPr>
    </w:p>
    <w:p w14:paraId="2B4FBB25" w14:textId="77777777" w:rsidR="007B6525" w:rsidRDefault="007B6525" w:rsidP="007B6525">
      <w:pPr>
        <w:tabs>
          <w:tab w:val="left" w:pos="1044"/>
        </w:tabs>
        <w:spacing w:after="0" w:line="240" w:lineRule="auto"/>
        <w:rPr>
          <w:rFonts w:eastAsia="Calibri" w:cstheme="minorHAnsi"/>
          <w:lang w:val="de-DE" w:eastAsia="en-GB"/>
        </w:rPr>
      </w:pPr>
    </w:p>
    <w:p w14:paraId="0A87D838" w14:textId="77777777" w:rsidR="007B6525" w:rsidRDefault="007B6525" w:rsidP="007B6525">
      <w:pPr>
        <w:tabs>
          <w:tab w:val="left" w:pos="1044"/>
        </w:tabs>
        <w:spacing w:after="0" w:line="240" w:lineRule="auto"/>
        <w:rPr>
          <w:rFonts w:eastAsia="Calibri" w:cstheme="minorHAnsi"/>
          <w:lang w:val="de-DE" w:eastAsia="en-GB"/>
        </w:rPr>
      </w:pPr>
    </w:p>
    <w:p w14:paraId="495D889A" w14:textId="0FCA4686" w:rsidR="007B6525" w:rsidRDefault="00F87A95" w:rsidP="007B6525">
      <w:pPr>
        <w:tabs>
          <w:tab w:val="left" w:pos="1044"/>
        </w:tabs>
        <w:spacing w:after="0" w:line="240" w:lineRule="auto"/>
        <w:rPr>
          <w:rFonts w:eastAsia="Calibri" w:cstheme="minorHAnsi"/>
          <w:lang w:val="de-DE" w:eastAsia="en-GB"/>
        </w:rPr>
      </w:pPr>
      <w:r>
        <w:rPr>
          <w:rFonts w:eastAsia="Calibri" w:cstheme="minorHAnsi"/>
          <w:noProof/>
          <w:lang w:val="de-DE" w:eastAsia="en-GB"/>
        </w:rPr>
        <mc:AlternateContent>
          <mc:Choice Requires="wps">
            <w:drawing>
              <wp:anchor distT="0" distB="0" distL="114300" distR="114300" simplePos="0" relativeHeight="251667456" behindDoc="0" locked="0" layoutInCell="1" allowOverlap="1" wp14:anchorId="7DFF25C4" wp14:editId="77F16DDE">
                <wp:simplePos x="0" y="0"/>
                <wp:positionH relativeFrom="column">
                  <wp:posOffset>5187315</wp:posOffset>
                </wp:positionH>
                <wp:positionV relativeFrom="paragraph">
                  <wp:posOffset>2293620</wp:posOffset>
                </wp:positionV>
                <wp:extent cx="396240" cy="2198370"/>
                <wp:effectExtent l="76200" t="19050" r="60960" b="87630"/>
                <wp:wrapNone/>
                <wp:docPr id="689949351" name="Gerade Verbindung mit Pfeil 1"/>
                <wp:cNvGraphicFramePr/>
                <a:graphic xmlns:a="http://schemas.openxmlformats.org/drawingml/2006/main">
                  <a:graphicData uri="http://schemas.microsoft.com/office/word/2010/wordprocessingShape">
                    <wps:wsp>
                      <wps:cNvCnPr/>
                      <wps:spPr>
                        <a:xfrm flipH="1">
                          <a:off x="0" y="0"/>
                          <a:ext cx="396240" cy="21983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DD3D4" id="_x0000_t32" coordsize="21600,21600" o:spt="32" o:oned="t" path="m,l21600,21600e" filled="f">
                <v:path arrowok="t" fillok="f" o:connecttype="none"/>
                <o:lock v:ext="edit" shapetype="t"/>
              </v:shapetype>
              <v:shape id="Gerade Verbindung mit Pfeil 1" o:spid="_x0000_s1026" type="#_x0000_t32" style="position:absolute;margin-left:408.45pt;margin-top:180.6pt;width:31.2pt;height:173.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" strokecolor="black [3200]" strokeweight="2pt">
                <v:stroke endarrow="block"/>
                <v:shadow on="t" color="black" opacity="24903f" origin=",.5" offset="0,.55556mm"/>
              </v:shape>
            </w:pict>
          </mc:Fallback>
        </mc:AlternateContent>
      </w:r>
      <w:r w:rsidRPr="00E157CA">
        <w:rPr>
          <w:rFonts w:eastAsia="Calibri" w:cstheme="minorHAnsi"/>
          <w:noProof/>
          <w:lang w:val="de-DE" w:eastAsia="en-GB"/>
        </w:rPr>
        <mc:AlternateContent>
          <mc:Choice Requires="wps">
            <w:drawing>
              <wp:anchor distT="45720" distB="45720" distL="114300" distR="114300" simplePos="0" relativeHeight="251668480" behindDoc="0" locked="0" layoutInCell="1" allowOverlap="1" wp14:anchorId="27D8D335" wp14:editId="0A5096DA">
                <wp:simplePos x="0" y="0"/>
                <wp:positionH relativeFrom="margin">
                  <wp:posOffset>4937125</wp:posOffset>
                </wp:positionH>
                <wp:positionV relativeFrom="paragraph">
                  <wp:posOffset>2136140</wp:posOffset>
                </wp:positionV>
                <wp:extent cx="1275080" cy="276225"/>
                <wp:effectExtent l="0" t="0" r="20320" b="28575"/>
                <wp:wrapSquare wrapText="bothSides"/>
                <wp:docPr id="17889979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391D1971" w14:textId="77777777" w:rsidR="00E66BA3" w:rsidRPr="00E157CA" w:rsidRDefault="00E66BA3" w:rsidP="009856F4">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D8D335" id="_x0000_t202" coordsize="21600,21600" o:spt="202" path="m,l,21600r21600,l21600,xe">
                <v:stroke joinstyle="miter"/>
                <v:path gradientshapeok="t" o:connecttype="rect"/>
              </v:shapetype>
              <v:shape id="Textfeld 2" o:spid="_x0000_s1026" type="#_x0000_t202" style="position:absolute;margin-left:388.75pt;margin-top:168.2pt;width:100.4pt;height:21.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" strokecolor="black [3213]">
                <v:textbox>
                  <w:txbxContent>
                    <w:p w14:paraId="391D1971" w14:textId="77777777" w:rsidR="00E66BA3" w:rsidRPr="00E157CA" w:rsidRDefault="00E66BA3" w:rsidP="009856F4">
                      <w:pPr>
                        <w:rPr>
                          <w:lang w:val="de-DE"/>
                        </w:rPr>
                      </w:pPr>
                      <w:r>
                        <w:t>MS DEUTSCHLAND</w:t>
                      </w:r>
                    </w:p>
                  </w:txbxContent>
                </v:textbox>
                <w10:wrap type="square" anchorx="margin"/>
              </v:shape>
            </w:pict>
          </mc:Fallback>
        </mc:AlternateContent>
      </w:r>
    </w:p>
    <w:p w14:paraId="56EB52B1" w14:textId="1BAB7B2D" w:rsidR="00E66BA3" w:rsidRPr="00F87A95" w:rsidRDefault="00E66BA3" w:rsidP="00F87A95">
      <w:pPr>
        <w:tabs>
          <w:tab w:val="left" w:pos="1044"/>
        </w:tabs>
        <w:spacing w:after="0" w:line="240" w:lineRule="auto"/>
        <w:rPr>
          <w:rFonts w:eastAsia="Calibri" w:cstheme="minorHAnsi"/>
          <w:lang w:val="de-DE" w:eastAsia="en-GB"/>
        </w:rPr>
      </w:pPr>
      <w:r>
        <w:rPr>
          <w:noProof/>
        </w:rPr>
        <w:drawing>
          <wp:anchor distT="0" distB="0" distL="114300" distR="114300" simplePos="0" relativeHeight="251658239" behindDoc="0" locked="0" layoutInCell="1" allowOverlap="1" wp14:anchorId="01318727" wp14:editId="31C405B5">
            <wp:simplePos x="0" y="0"/>
            <wp:positionH relativeFrom="margin">
              <wp:posOffset>5715</wp:posOffset>
            </wp:positionH>
            <wp:positionV relativeFrom="margin">
              <wp:posOffset>842645</wp:posOffset>
            </wp:positionV>
            <wp:extent cx="6833870" cy="7040880"/>
            <wp:effectExtent l="0" t="0" r="5080" b="7620"/>
            <wp:wrapSquare wrapText="bothSides"/>
            <wp:docPr id="19801628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62836" name=""/>
                    <pic:cNvPicPr/>
                  </pic:nvPicPr>
                  <pic:blipFill rotWithShape="1">
                    <a:blip r:embed="rId8">
                      <a:extLst>
                        <a:ext uri="{28A0092B-C50C-407E-A947-70E740481C1C}">
                          <a14:useLocalDpi xmlns:a14="http://schemas.microsoft.com/office/drawing/2010/main" val="0"/>
                        </a:ext>
                      </a:extLst>
                    </a:blip>
                    <a:srcRect l="35867" t="21389" r="30159" b="13360"/>
                    <a:stretch/>
                  </pic:blipFill>
                  <pic:spPr bwMode="auto">
                    <a:xfrm>
                      <a:off x="0" y="0"/>
                      <a:ext cx="6833870" cy="7040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28F7A0" w14:textId="7ED89C26" w:rsidR="001E7A8E" w:rsidRPr="009E5174" w:rsidRDefault="00072E33"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10675C57">
                <wp:simplePos x="0" y="0"/>
                <wp:positionH relativeFrom="margin">
                  <wp:align>right</wp:align>
                </wp:positionH>
                <wp:positionV relativeFrom="paragraph">
                  <wp:posOffset>155575</wp:posOffset>
                </wp:positionV>
                <wp:extent cx="6850380"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186E8AB2"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7E0727">
                              <w:rPr>
                                <w:rFonts w:ascii="Calibri" w:hAnsi="Calibri" w:cs="Calibri"/>
                                <w:b/>
                                <w:bCs/>
                                <w:i/>
                                <w:iCs/>
                                <w:color w:val="000000" w:themeColor="text1"/>
                                <w:kern w:val="24"/>
                                <w:sz w:val="28"/>
                                <w:szCs w:val="28"/>
                                <w:lang w:val="de-DE"/>
                              </w:rPr>
                              <w:t>142</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88.2pt;margin-top:12.25pt;width:539.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" filled="f" stroked="f">
                <v:textbox>
                  <w:txbxContent>
                    <w:p w14:paraId="2B15220C" w14:textId="186E8AB2"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7E0727">
                        <w:rPr>
                          <w:rFonts w:ascii="Calibri" w:hAnsi="Calibri" w:cs="Calibri"/>
                          <w:b/>
                          <w:bCs/>
                          <w:i/>
                          <w:iCs/>
                          <w:color w:val="000000" w:themeColor="text1"/>
                          <w:kern w:val="24"/>
                          <w:sz w:val="28"/>
                          <w:szCs w:val="28"/>
                          <w:lang w:val="de-DE"/>
                        </w:rPr>
                        <w:t>142</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31B06934" w14:textId="483442DB" w:rsidR="001E7A8E" w:rsidRDefault="001E7A8E" w:rsidP="00067D2C">
      <w:pPr>
        <w:spacing w:after="0" w:line="240" w:lineRule="auto"/>
        <w:rPr>
          <w:rFonts w:eastAsia="Calibri" w:cstheme="minorHAnsi"/>
          <w:b/>
          <w:u w:val="single"/>
          <w:lang w:val="de-DE" w:eastAsia="en-GB"/>
        </w:rPr>
      </w:pP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57CC0E44"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BDA5306" w14:textId="3ACC81C1" w:rsidR="00E66BA3" w:rsidRPr="00565AB8" w:rsidRDefault="00A20007" w:rsidP="00E66BA3">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E66BA3"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F7C9A" w14:textId="77777777" w:rsidR="006747AB" w:rsidRDefault="006747AB">
      <w:pPr>
        <w:spacing w:after="0" w:line="240" w:lineRule="auto"/>
      </w:pPr>
      <w:r>
        <w:separator/>
      </w:r>
    </w:p>
  </w:endnote>
  <w:endnote w:type="continuationSeparator" w:id="0">
    <w:p w14:paraId="39BCB8A1" w14:textId="77777777" w:rsidR="006747AB" w:rsidRDefault="00674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FBA91" w14:textId="77777777" w:rsidR="006747AB" w:rsidRDefault="006747AB">
      <w:pPr>
        <w:spacing w:after="0" w:line="240" w:lineRule="auto"/>
      </w:pPr>
      <w:r>
        <w:separator/>
      </w:r>
    </w:p>
  </w:footnote>
  <w:footnote w:type="continuationSeparator" w:id="0">
    <w:p w14:paraId="12CC3D27" w14:textId="77777777" w:rsidR="006747AB" w:rsidRDefault="00674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B7601"/>
    <w:multiLevelType w:val="hybridMultilevel"/>
    <w:tmpl w:val="D75C7C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3"/>
  </w:num>
  <w:num w:numId="2" w16cid:durableId="34039251">
    <w:abstractNumId w:val="7"/>
  </w:num>
  <w:num w:numId="3" w16cid:durableId="1142426013">
    <w:abstractNumId w:val="4"/>
  </w:num>
  <w:num w:numId="4" w16cid:durableId="1518735819">
    <w:abstractNumId w:val="8"/>
  </w:num>
  <w:num w:numId="5" w16cid:durableId="1598558351">
    <w:abstractNumId w:val="3"/>
  </w:num>
  <w:num w:numId="6" w16cid:durableId="179899854">
    <w:abstractNumId w:val="11"/>
  </w:num>
  <w:num w:numId="7" w16cid:durableId="421604491">
    <w:abstractNumId w:val="5"/>
  </w:num>
  <w:num w:numId="8" w16cid:durableId="1783723018">
    <w:abstractNumId w:val="10"/>
  </w:num>
  <w:num w:numId="9" w16cid:durableId="963196420">
    <w:abstractNumId w:val="1"/>
  </w:num>
  <w:num w:numId="10" w16cid:durableId="712117451">
    <w:abstractNumId w:val="9"/>
  </w:num>
  <w:num w:numId="11" w16cid:durableId="2103336881">
    <w:abstractNumId w:val="0"/>
  </w:num>
  <w:num w:numId="12" w16cid:durableId="272514968">
    <w:abstractNumId w:val="14"/>
  </w:num>
  <w:num w:numId="13" w16cid:durableId="701587423">
    <w:abstractNumId w:val="6"/>
  </w:num>
  <w:num w:numId="14" w16cid:durableId="1561164012">
    <w:abstractNumId w:val="12"/>
  </w:num>
  <w:num w:numId="15" w16cid:durableId="155126033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5FDA"/>
    <w:rsid w:val="0009778D"/>
    <w:rsid w:val="000C2FF6"/>
    <w:rsid w:val="00116E7D"/>
    <w:rsid w:val="00156465"/>
    <w:rsid w:val="001E7A8E"/>
    <w:rsid w:val="001F6882"/>
    <w:rsid w:val="002001C6"/>
    <w:rsid w:val="00250E43"/>
    <w:rsid w:val="0028157C"/>
    <w:rsid w:val="002825AF"/>
    <w:rsid w:val="00290190"/>
    <w:rsid w:val="002941EA"/>
    <w:rsid w:val="002A2804"/>
    <w:rsid w:val="002B3577"/>
    <w:rsid w:val="002B65E3"/>
    <w:rsid w:val="002C4B77"/>
    <w:rsid w:val="003465C0"/>
    <w:rsid w:val="00351185"/>
    <w:rsid w:val="003607E1"/>
    <w:rsid w:val="00371CB6"/>
    <w:rsid w:val="003A0B99"/>
    <w:rsid w:val="003E57F2"/>
    <w:rsid w:val="003E6E0A"/>
    <w:rsid w:val="004726F3"/>
    <w:rsid w:val="004726F6"/>
    <w:rsid w:val="004C178F"/>
    <w:rsid w:val="004C6150"/>
    <w:rsid w:val="00513BBC"/>
    <w:rsid w:val="00534A82"/>
    <w:rsid w:val="00536BB2"/>
    <w:rsid w:val="0056383B"/>
    <w:rsid w:val="00565AB8"/>
    <w:rsid w:val="00566305"/>
    <w:rsid w:val="0057484D"/>
    <w:rsid w:val="00576A50"/>
    <w:rsid w:val="005927C9"/>
    <w:rsid w:val="005B23E3"/>
    <w:rsid w:val="005C32D2"/>
    <w:rsid w:val="005D45C7"/>
    <w:rsid w:val="0060751D"/>
    <w:rsid w:val="006668CF"/>
    <w:rsid w:val="006747AB"/>
    <w:rsid w:val="0068686B"/>
    <w:rsid w:val="006957B8"/>
    <w:rsid w:val="006E7A95"/>
    <w:rsid w:val="006F420B"/>
    <w:rsid w:val="007006CC"/>
    <w:rsid w:val="007141E8"/>
    <w:rsid w:val="00740586"/>
    <w:rsid w:val="00767E10"/>
    <w:rsid w:val="007B6525"/>
    <w:rsid w:val="007E0727"/>
    <w:rsid w:val="008B03D2"/>
    <w:rsid w:val="008C4F40"/>
    <w:rsid w:val="008D79E6"/>
    <w:rsid w:val="00947C21"/>
    <w:rsid w:val="0095701F"/>
    <w:rsid w:val="00975BF1"/>
    <w:rsid w:val="009856F4"/>
    <w:rsid w:val="009A6A13"/>
    <w:rsid w:val="009E5174"/>
    <w:rsid w:val="00A03EF9"/>
    <w:rsid w:val="00A20007"/>
    <w:rsid w:val="00A53B61"/>
    <w:rsid w:val="00A64430"/>
    <w:rsid w:val="00AD5E5A"/>
    <w:rsid w:val="00AE6306"/>
    <w:rsid w:val="00AF1212"/>
    <w:rsid w:val="00B077F8"/>
    <w:rsid w:val="00B56308"/>
    <w:rsid w:val="00BB2F6A"/>
    <w:rsid w:val="00BB46CC"/>
    <w:rsid w:val="00BF5400"/>
    <w:rsid w:val="00C3355C"/>
    <w:rsid w:val="00C96C16"/>
    <w:rsid w:val="00CB156D"/>
    <w:rsid w:val="00D15C36"/>
    <w:rsid w:val="00D27FAC"/>
    <w:rsid w:val="00D44A64"/>
    <w:rsid w:val="00D45F1C"/>
    <w:rsid w:val="00D512E0"/>
    <w:rsid w:val="00D57A6B"/>
    <w:rsid w:val="00D84F88"/>
    <w:rsid w:val="00DA3776"/>
    <w:rsid w:val="00DA4D1A"/>
    <w:rsid w:val="00DC2DF7"/>
    <w:rsid w:val="00DE6920"/>
    <w:rsid w:val="00E157CA"/>
    <w:rsid w:val="00E51929"/>
    <w:rsid w:val="00E66BA3"/>
    <w:rsid w:val="00E85B79"/>
    <w:rsid w:val="00E97F99"/>
    <w:rsid w:val="00EB3484"/>
    <w:rsid w:val="00ED515E"/>
    <w:rsid w:val="00EE1958"/>
    <w:rsid w:val="00EF23E1"/>
    <w:rsid w:val="00F06946"/>
    <w:rsid w:val="00F317D8"/>
    <w:rsid w:val="00F35705"/>
    <w:rsid w:val="00F36792"/>
    <w:rsid w:val="00F51BB1"/>
    <w:rsid w:val="00F61D82"/>
    <w:rsid w:val="00F64CA0"/>
    <w:rsid w:val="00F76175"/>
    <w:rsid w:val="00F87A95"/>
    <w:rsid w:val="00FA1971"/>
    <w:rsid w:val="00FB2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berschrift4">
    <w:name w:val="heading 4"/>
    <w:basedOn w:val="Standard"/>
    <w:next w:val="Standard"/>
    <w:link w:val="berschrift4Zchn"/>
    <w:uiPriority w:val="9"/>
    <w:semiHidden/>
    <w:unhideWhenUsed/>
    <w:qFormat/>
    <w:rsid w:val="0028157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character" w:customStyle="1" w:styleId="berschrift4Zchn">
    <w:name w:val="Überschrift 4 Zchn"/>
    <w:basedOn w:val="Absatz-Standardschriftart"/>
    <w:link w:val="berschrift4"/>
    <w:uiPriority w:val="9"/>
    <w:semiHidden/>
    <w:rsid w:val="0028157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474372706">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23969353">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487865763">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2580</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28</cp:revision>
  <cp:lastPrinted>2023-05-21T13:14:00Z</cp:lastPrinted>
  <dcterms:created xsi:type="dcterms:W3CDTF">2023-06-12T18:42:00Z</dcterms:created>
  <dcterms:modified xsi:type="dcterms:W3CDTF">2024-06-18T16:09:00Z</dcterms:modified>
</cp:coreProperties>
</file>