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6A191313"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LANDGANGSINFORMATIONEN FÜR</w:t>
      </w:r>
      <w:r w:rsidR="009E60B4">
        <w:rPr>
          <w:rFonts w:eastAsia="Times New Roman" w:cstheme="minorHAnsi"/>
          <w:b/>
          <w:bCs/>
          <w:sz w:val="32"/>
          <w:szCs w:val="32"/>
          <w:lang w:val="de-DE"/>
        </w:rPr>
        <w:t xml:space="preserve"> ESKIFJORDUR</w:t>
      </w:r>
      <w:r w:rsidRPr="00DA4D1A">
        <w:rPr>
          <w:rFonts w:eastAsia="Times New Roman" w:cstheme="minorHAnsi"/>
          <w:b/>
          <w:bCs/>
          <w:sz w:val="32"/>
          <w:szCs w:val="32"/>
          <w:lang w:val="de-DE"/>
        </w:rPr>
        <w:t xml:space="preserve"> / </w:t>
      </w:r>
      <w:r w:rsidR="009E60B4">
        <w:rPr>
          <w:rFonts w:eastAsia="Times New Roman" w:cstheme="minorHAnsi"/>
          <w:b/>
          <w:bCs/>
          <w:sz w:val="32"/>
          <w:szCs w:val="32"/>
          <w:lang w:val="de-DE"/>
        </w:rPr>
        <w:t>IS</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2219D83A" w:rsidR="00AF1212" w:rsidRDefault="009E60B4" w:rsidP="009E60B4">
      <w:pPr>
        <w:spacing w:after="0" w:line="240" w:lineRule="auto"/>
        <w:jc w:val="both"/>
        <w:rPr>
          <w:rFonts w:eastAsia="Times New Roman" w:cstheme="minorHAnsi"/>
          <w:color w:val="252525"/>
          <w:shd w:val="clear" w:color="auto" w:fill="FFFFFF"/>
          <w:lang w:val="de-DE" w:eastAsia="en-GB"/>
        </w:rPr>
      </w:pPr>
      <w:r w:rsidRPr="009E60B4">
        <w:rPr>
          <w:rFonts w:eastAsia="Times New Roman" w:cstheme="minorHAnsi"/>
          <w:color w:val="252525"/>
          <w:shd w:val="clear" w:color="auto" w:fill="FFFFFF"/>
          <w:lang w:val="de-DE" w:eastAsia="en-GB"/>
        </w:rPr>
        <w:t xml:space="preserve">Der hübsche Fischerort </w:t>
      </w:r>
      <w:proofErr w:type="spellStart"/>
      <w:r w:rsidRPr="009E60B4">
        <w:rPr>
          <w:rFonts w:eastAsia="Times New Roman" w:cstheme="minorHAnsi"/>
          <w:b/>
          <w:bCs/>
          <w:color w:val="252525"/>
          <w:shd w:val="clear" w:color="auto" w:fill="FFFFFF"/>
          <w:lang w:val="de-DE" w:eastAsia="en-GB"/>
        </w:rPr>
        <w:t>Eskifjörður</w:t>
      </w:r>
      <w:proofErr w:type="spellEnd"/>
      <w:r w:rsidRPr="009E60B4">
        <w:rPr>
          <w:rFonts w:eastAsia="Times New Roman" w:cstheme="minorHAnsi"/>
          <w:color w:val="252525"/>
          <w:shd w:val="clear" w:color="auto" w:fill="FFFFFF"/>
          <w:lang w:val="de-DE" w:eastAsia="en-GB"/>
        </w:rPr>
        <w:t xml:space="preserve"> liegt an einem Seitenarm des größten Fjords im Osten, des 30 Kilometer langen </w:t>
      </w:r>
      <w:proofErr w:type="spellStart"/>
      <w:r w:rsidRPr="009E60B4">
        <w:rPr>
          <w:rFonts w:eastAsia="Times New Roman" w:cstheme="minorHAnsi"/>
          <w:color w:val="252525"/>
          <w:shd w:val="clear" w:color="auto" w:fill="FFFFFF"/>
          <w:lang w:val="de-DE" w:eastAsia="en-GB"/>
        </w:rPr>
        <w:t>Reyðarfjörður</w:t>
      </w:r>
      <w:proofErr w:type="spellEnd"/>
      <w:r w:rsidRPr="009E60B4">
        <w:rPr>
          <w:rFonts w:eastAsia="Times New Roman" w:cstheme="minorHAnsi"/>
          <w:color w:val="252525"/>
          <w:shd w:val="clear" w:color="auto" w:fill="FFFFFF"/>
          <w:lang w:val="de-DE" w:eastAsia="en-GB"/>
        </w:rPr>
        <w:t xml:space="preserve">. Der Ort ist 702 Straßenkilometer von Reykjavík entfernt. </w:t>
      </w:r>
      <w:r w:rsidR="00240887">
        <w:rPr>
          <w:rFonts w:eastAsia="Times New Roman" w:cstheme="minorHAnsi"/>
          <w:color w:val="252525"/>
          <w:shd w:val="clear" w:color="auto" w:fill="FFFFFF"/>
          <w:lang w:val="de-DE" w:eastAsia="en-GB"/>
        </w:rPr>
        <w:t>Etwa 1.050</w:t>
      </w:r>
      <w:r w:rsidRPr="009E60B4">
        <w:rPr>
          <w:rFonts w:eastAsia="Times New Roman" w:cstheme="minorHAnsi"/>
          <w:color w:val="252525"/>
          <w:shd w:val="clear" w:color="auto" w:fill="FFFFFF"/>
          <w:lang w:val="de-DE" w:eastAsia="en-GB"/>
        </w:rPr>
        <w:t xml:space="preserve"> Einwohner hat der kleine Ort.</w:t>
      </w:r>
      <w:r w:rsidR="00E9649A">
        <w:rPr>
          <w:rFonts w:eastAsia="Times New Roman" w:cstheme="minorHAnsi"/>
          <w:color w:val="252525"/>
          <w:shd w:val="clear" w:color="auto" w:fill="FFFFFF"/>
          <w:lang w:val="de-DE" w:eastAsia="en-GB"/>
        </w:rPr>
        <w:t xml:space="preserve"> </w:t>
      </w:r>
      <w:proofErr w:type="spellStart"/>
      <w:r w:rsidRPr="009E60B4">
        <w:rPr>
          <w:rFonts w:eastAsia="Times New Roman" w:cstheme="minorHAnsi"/>
          <w:color w:val="252525"/>
          <w:shd w:val="clear" w:color="auto" w:fill="FFFFFF"/>
          <w:lang w:val="de-DE" w:eastAsia="en-GB"/>
        </w:rPr>
        <w:t>Eskifjörður</w:t>
      </w:r>
      <w:proofErr w:type="spellEnd"/>
      <w:r w:rsidRPr="009E60B4">
        <w:rPr>
          <w:rFonts w:eastAsia="Times New Roman" w:cstheme="minorHAnsi"/>
          <w:color w:val="252525"/>
          <w:shd w:val="clear" w:color="auto" w:fill="FFFFFF"/>
          <w:lang w:val="de-DE" w:eastAsia="en-GB"/>
        </w:rPr>
        <w:t xml:space="preserve"> liegt unter dem beeindruckenden 985 Meter hohen Berg </w:t>
      </w:r>
      <w:proofErr w:type="spellStart"/>
      <w:r w:rsidRPr="009E60B4">
        <w:rPr>
          <w:rFonts w:eastAsia="Times New Roman" w:cstheme="minorHAnsi"/>
          <w:color w:val="252525"/>
          <w:shd w:val="clear" w:color="auto" w:fill="FFFFFF"/>
          <w:lang w:val="de-DE" w:eastAsia="en-GB"/>
        </w:rPr>
        <w:t>Holmatindur</w:t>
      </w:r>
      <w:proofErr w:type="spellEnd"/>
      <w:r w:rsidRPr="009E60B4">
        <w:rPr>
          <w:rFonts w:eastAsia="Times New Roman" w:cstheme="minorHAnsi"/>
          <w:color w:val="252525"/>
          <w:shd w:val="clear" w:color="auto" w:fill="FFFFFF"/>
          <w:lang w:val="de-DE" w:eastAsia="en-GB"/>
        </w:rPr>
        <w:t xml:space="preserve">. Es ist schon ein besonderes Erlebnis, an den Ufern der dramatischen Ostfjorde das Land zu erkunden. </w:t>
      </w:r>
      <w:proofErr w:type="spellStart"/>
      <w:r w:rsidRPr="009E60B4">
        <w:rPr>
          <w:rFonts w:eastAsia="Times New Roman" w:cstheme="minorHAnsi"/>
          <w:color w:val="252525"/>
          <w:shd w:val="clear" w:color="auto" w:fill="FFFFFF"/>
          <w:lang w:val="de-DE" w:eastAsia="en-GB"/>
        </w:rPr>
        <w:t>Eskifjörður</w:t>
      </w:r>
      <w:proofErr w:type="spellEnd"/>
      <w:r w:rsidRPr="009E60B4">
        <w:rPr>
          <w:rFonts w:eastAsia="Times New Roman" w:cstheme="minorHAnsi"/>
          <w:color w:val="252525"/>
          <w:shd w:val="clear" w:color="auto" w:fill="FFFFFF"/>
          <w:lang w:val="de-DE" w:eastAsia="en-GB"/>
        </w:rPr>
        <w:t xml:space="preserve"> hat seit 1974 Stadtrechte und die Bewohner leben bis heute hauptsächlich vom Fischfang und der Fischverarbeitung, wenn auch die goldenen Zeiten des Heringsbooms inzwischen Vergangenheit sind. Seit im benachbarten Ort </w:t>
      </w:r>
      <w:proofErr w:type="spellStart"/>
      <w:r w:rsidRPr="009E60B4">
        <w:rPr>
          <w:rFonts w:eastAsia="Times New Roman" w:cstheme="minorHAnsi"/>
          <w:color w:val="252525"/>
          <w:shd w:val="clear" w:color="auto" w:fill="FFFFFF"/>
          <w:lang w:val="de-DE" w:eastAsia="en-GB"/>
        </w:rPr>
        <w:t>Reyðarfjörður</w:t>
      </w:r>
      <w:proofErr w:type="spellEnd"/>
      <w:r w:rsidRPr="009E60B4">
        <w:rPr>
          <w:rFonts w:eastAsia="Times New Roman" w:cstheme="minorHAnsi"/>
          <w:color w:val="252525"/>
          <w:shd w:val="clear" w:color="auto" w:fill="FFFFFF"/>
          <w:lang w:val="de-DE" w:eastAsia="en-GB"/>
        </w:rPr>
        <w:t xml:space="preserve"> eine Aluminiumschmelze produziert, die ihren gewaltigen Energiebedarf nur durch das sehr umstrittene Kraftwerk von </w:t>
      </w:r>
      <w:proofErr w:type="spellStart"/>
      <w:r w:rsidRPr="009E60B4">
        <w:rPr>
          <w:rFonts w:eastAsia="Times New Roman" w:cstheme="minorHAnsi"/>
          <w:color w:val="252525"/>
          <w:shd w:val="clear" w:color="auto" w:fill="FFFFFF"/>
          <w:lang w:val="de-DE" w:eastAsia="en-GB"/>
        </w:rPr>
        <w:t>Kárahnjúkar</w:t>
      </w:r>
      <w:proofErr w:type="spellEnd"/>
      <w:r w:rsidRPr="009E60B4">
        <w:rPr>
          <w:rFonts w:eastAsia="Times New Roman" w:cstheme="minorHAnsi"/>
          <w:color w:val="252525"/>
          <w:shd w:val="clear" w:color="auto" w:fill="FFFFFF"/>
          <w:lang w:val="de-DE" w:eastAsia="en-GB"/>
        </w:rPr>
        <w:t xml:space="preserve"> stillen kann, hat sich die Abwanderung verlangsamt und teilweise sogar umgekehrt. Trotzdem ist </w:t>
      </w:r>
      <w:proofErr w:type="spellStart"/>
      <w:r w:rsidRPr="009E60B4">
        <w:rPr>
          <w:rFonts w:eastAsia="Times New Roman" w:cstheme="minorHAnsi"/>
          <w:color w:val="252525"/>
          <w:shd w:val="clear" w:color="auto" w:fill="FFFFFF"/>
          <w:lang w:val="de-DE" w:eastAsia="en-GB"/>
        </w:rPr>
        <w:t>Eskifjörður</w:t>
      </w:r>
      <w:proofErr w:type="spellEnd"/>
      <w:r w:rsidRPr="009E60B4">
        <w:rPr>
          <w:rFonts w:eastAsia="Times New Roman" w:cstheme="minorHAnsi"/>
          <w:color w:val="252525"/>
          <w:shd w:val="clear" w:color="auto" w:fill="FFFFFF"/>
          <w:lang w:val="de-DE" w:eastAsia="en-GB"/>
        </w:rPr>
        <w:t xml:space="preserve"> ein beschaulicher Ort geblieben.</w:t>
      </w:r>
    </w:p>
    <w:p w14:paraId="34E48146" w14:textId="77777777" w:rsidR="009E60B4" w:rsidRPr="009E60B4" w:rsidRDefault="009E60B4" w:rsidP="009E60B4">
      <w:pPr>
        <w:spacing w:after="0" w:line="240" w:lineRule="auto"/>
        <w:jc w:val="both"/>
        <w:rPr>
          <w:rFonts w:eastAsia="Times New Roman" w:cstheme="minorHAnsi"/>
          <w:u w:val="single"/>
          <w:lang w:val="de-DE"/>
        </w:rPr>
      </w:pPr>
    </w:p>
    <w:p w14:paraId="47831CDF" w14:textId="391D602A"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3E0A76" w:rsidRPr="003E0A76">
        <w:rPr>
          <w:rFonts w:asciiTheme="minorHAnsi" w:eastAsia="Times New Roman" w:hAnsiTheme="minorHAnsi" w:cstheme="minorHAnsi"/>
          <w:sz w:val="22"/>
          <w:szCs w:val="22"/>
          <w:lang w:val="de-DE"/>
        </w:rPr>
        <w:t>Das kleine Ortszentrum befindet sich in ca. 500m Entfernung zu unserem Liegeplatz.</w:t>
      </w:r>
      <w:r w:rsidR="0068686B">
        <w:rPr>
          <w:rFonts w:asciiTheme="minorHAnsi" w:eastAsia="Times New Roman" w:hAnsiTheme="minorHAnsi" w:cstheme="minorHAnsi"/>
          <w:sz w:val="22"/>
          <w:szCs w:val="22"/>
          <w:lang w:val="de-DE"/>
        </w:rPr>
        <w:br/>
        <w:t xml:space="preserve">Pier: </w:t>
      </w:r>
      <w:r w:rsidR="003E0A76" w:rsidRPr="003E0A76">
        <w:rPr>
          <w:rFonts w:asciiTheme="minorHAnsi" w:eastAsia="Times New Roman" w:hAnsiTheme="minorHAnsi" w:cstheme="minorHAnsi"/>
          <w:sz w:val="22"/>
          <w:szCs w:val="22"/>
          <w:lang w:val="de-DE"/>
        </w:rPr>
        <w:t xml:space="preserve">Port </w:t>
      </w:r>
      <w:proofErr w:type="spellStart"/>
      <w:r w:rsidR="003E0A76" w:rsidRPr="003E0A76">
        <w:rPr>
          <w:rFonts w:asciiTheme="minorHAnsi" w:eastAsia="Times New Roman" w:hAnsiTheme="minorHAnsi" w:cstheme="minorHAnsi"/>
          <w:sz w:val="22"/>
          <w:szCs w:val="22"/>
          <w:lang w:val="de-DE"/>
        </w:rPr>
        <w:t>of</w:t>
      </w:r>
      <w:proofErr w:type="spellEnd"/>
      <w:r w:rsidR="003E0A76" w:rsidRPr="003E0A76">
        <w:rPr>
          <w:rFonts w:asciiTheme="minorHAnsi" w:eastAsia="Times New Roman" w:hAnsiTheme="minorHAnsi" w:cstheme="minorHAnsi"/>
          <w:sz w:val="22"/>
          <w:szCs w:val="22"/>
          <w:lang w:val="de-DE"/>
        </w:rPr>
        <w:t xml:space="preserve"> </w:t>
      </w:r>
      <w:proofErr w:type="spellStart"/>
      <w:r w:rsidR="003E0A76" w:rsidRPr="003E0A76">
        <w:rPr>
          <w:rFonts w:asciiTheme="minorHAnsi" w:eastAsia="Times New Roman" w:hAnsiTheme="minorHAnsi" w:cstheme="minorHAnsi"/>
          <w:sz w:val="22"/>
          <w:szCs w:val="22"/>
          <w:lang w:val="de-DE"/>
        </w:rPr>
        <w:t>Eskifjörður</w:t>
      </w:r>
      <w:proofErr w:type="spellEnd"/>
      <w:r w:rsidR="003E0A76">
        <w:rPr>
          <w:rFonts w:asciiTheme="minorHAnsi" w:eastAsia="Times New Roman" w:hAnsiTheme="minorHAnsi" w:cstheme="minorHAnsi"/>
          <w:sz w:val="22"/>
          <w:szCs w:val="22"/>
          <w:lang w:val="de-DE"/>
        </w:rPr>
        <w:t>,</w:t>
      </w:r>
      <w:r w:rsidR="003E0A76" w:rsidRPr="003E0A76">
        <w:rPr>
          <w:rFonts w:asciiTheme="minorHAnsi" w:eastAsia="Times New Roman" w:hAnsiTheme="minorHAnsi" w:cstheme="minorHAnsi"/>
          <w:sz w:val="22"/>
          <w:szCs w:val="22"/>
          <w:lang w:val="de-DE"/>
        </w:rPr>
        <w:t xml:space="preserve"> </w:t>
      </w:r>
      <w:proofErr w:type="spellStart"/>
      <w:r w:rsidR="003E0A76" w:rsidRPr="003E0A76">
        <w:rPr>
          <w:rFonts w:asciiTheme="minorHAnsi" w:eastAsia="Times New Roman" w:hAnsiTheme="minorHAnsi" w:cstheme="minorHAnsi"/>
          <w:sz w:val="22"/>
          <w:szCs w:val="22"/>
          <w:lang w:val="de-DE"/>
        </w:rPr>
        <w:t>Hafskipabryggja</w:t>
      </w:r>
      <w:proofErr w:type="spellEnd"/>
    </w:p>
    <w:p w14:paraId="445914E2" w14:textId="77777777" w:rsidR="00EF23E1" w:rsidRPr="009E5174" w:rsidRDefault="00EF23E1" w:rsidP="00A03EF9">
      <w:pPr>
        <w:spacing w:after="0" w:line="240" w:lineRule="auto"/>
        <w:rPr>
          <w:rFonts w:eastAsia="Times New Roman" w:cstheme="minorHAnsi"/>
          <w:lang w:val="de-DE"/>
        </w:rPr>
      </w:pPr>
    </w:p>
    <w:p w14:paraId="4B7BE9A3" w14:textId="7C646696"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3E0A76" w:rsidRPr="003E0A76">
        <w:rPr>
          <w:rFonts w:asciiTheme="minorHAnsi" w:eastAsia="Times New Roman" w:hAnsiTheme="minorHAnsi" w:cstheme="minorHAnsi"/>
          <w:sz w:val="22"/>
          <w:szCs w:val="22"/>
          <w:lang w:val="de-DE"/>
        </w:rPr>
        <w:t>Isländische Kronen (ISK), 1 € = 149,97 ISK, 100 ISK = 0,66 € - Kartenzahlung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6D82FAC0" w14:textId="77777777" w:rsidR="00AA5457" w:rsidRDefault="00AA5457" w:rsidP="00AA5457">
      <w:pPr>
        <w:spacing w:after="0" w:line="240" w:lineRule="auto"/>
        <w:jc w:val="both"/>
        <w:rPr>
          <w:rFonts w:eastAsia="Calibri" w:cstheme="minorHAnsi"/>
          <w:lang w:val="de-DE" w:eastAsia="en-GB"/>
        </w:rPr>
      </w:pPr>
      <w:r w:rsidRPr="00AA5457">
        <w:rPr>
          <w:rFonts w:eastAsia="Calibri" w:cstheme="minorHAnsi"/>
          <w:lang w:val="de-DE" w:eastAsia="en-GB"/>
        </w:rPr>
        <w:t xml:space="preserve">An der Haupt- und Promenadenstraße </w:t>
      </w:r>
      <w:proofErr w:type="spellStart"/>
      <w:r w:rsidRPr="00AA5457">
        <w:rPr>
          <w:rFonts w:eastAsia="Calibri" w:cstheme="minorHAnsi"/>
          <w:b/>
          <w:lang w:val="de-DE" w:eastAsia="en-GB"/>
        </w:rPr>
        <w:t>Strandgata</w:t>
      </w:r>
      <w:proofErr w:type="spellEnd"/>
      <w:r w:rsidRPr="00AA5457">
        <w:rPr>
          <w:rFonts w:eastAsia="Calibri" w:cstheme="minorHAnsi"/>
          <w:lang w:val="de-DE" w:eastAsia="en-GB"/>
        </w:rPr>
        <w:t xml:space="preserve"> sind ein paar wenige kleine Restaurants, Cafés und Geschäfte zu finden. Der idyllische Ort an sich und auch die Umgebung laden zu Spaziergängen ein. Hinter der architektonisch reizvollen </w:t>
      </w:r>
      <w:r w:rsidRPr="00014701">
        <w:rPr>
          <w:rFonts w:eastAsia="Calibri" w:cstheme="minorHAnsi"/>
          <w:b/>
          <w:bCs/>
          <w:lang w:val="de-DE" w:eastAsia="en-GB"/>
        </w:rPr>
        <w:t>Kirche</w:t>
      </w:r>
      <w:r w:rsidRPr="00AA5457">
        <w:rPr>
          <w:rFonts w:eastAsia="Calibri" w:cstheme="minorHAnsi"/>
          <w:lang w:val="de-DE" w:eastAsia="en-GB"/>
        </w:rPr>
        <w:t xml:space="preserve">, geweiht im Jahr 2000, stürzt malerisch der </w:t>
      </w:r>
      <w:proofErr w:type="spellStart"/>
      <w:r w:rsidRPr="00AA5457">
        <w:rPr>
          <w:rFonts w:eastAsia="Calibri" w:cstheme="minorHAnsi"/>
          <w:b/>
          <w:lang w:val="de-DE" w:eastAsia="en-GB"/>
        </w:rPr>
        <w:t>Bleiksá</w:t>
      </w:r>
      <w:proofErr w:type="spellEnd"/>
      <w:r w:rsidRPr="00AA5457">
        <w:rPr>
          <w:rFonts w:eastAsia="Calibri" w:cstheme="minorHAnsi"/>
          <w:b/>
          <w:lang w:val="de-DE" w:eastAsia="en-GB"/>
        </w:rPr>
        <w:t>-Wasserfall</w:t>
      </w:r>
      <w:r w:rsidRPr="00AA5457">
        <w:rPr>
          <w:rFonts w:eastAsia="Calibri" w:cstheme="minorHAnsi"/>
          <w:lang w:val="de-DE" w:eastAsia="en-GB"/>
        </w:rPr>
        <w:t xml:space="preserve"> die Hänge hinab und mündet in den Fjord.</w:t>
      </w:r>
    </w:p>
    <w:p w14:paraId="269CFBC0" w14:textId="77777777" w:rsidR="00AA5457" w:rsidRPr="00AA5457" w:rsidRDefault="00AA5457" w:rsidP="00AA5457">
      <w:pPr>
        <w:spacing w:after="0" w:line="240" w:lineRule="auto"/>
        <w:jc w:val="both"/>
        <w:rPr>
          <w:rFonts w:eastAsia="Calibri" w:cstheme="minorHAnsi"/>
          <w:lang w:val="de-DE" w:eastAsia="en-GB"/>
        </w:rPr>
      </w:pPr>
    </w:p>
    <w:p w14:paraId="222D0B60" w14:textId="56DA7F34" w:rsidR="00AA5457" w:rsidRPr="00AA5457" w:rsidRDefault="00AA5457" w:rsidP="00AA5457">
      <w:pPr>
        <w:spacing w:after="0" w:line="240" w:lineRule="auto"/>
        <w:jc w:val="both"/>
        <w:rPr>
          <w:rFonts w:eastAsia="Calibri" w:cstheme="minorHAnsi"/>
          <w:lang w:val="de-DE" w:eastAsia="en-GB"/>
        </w:rPr>
      </w:pPr>
      <w:r w:rsidRPr="00AA5457">
        <w:rPr>
          <w:rFonts w:eastAsia="Calibri" w:cstheme="minorHAnsi"/>
          <w:lang w:val="de-DE" w:eastAsia="en-GB"/>
        </w:rPr>
        <w:t xml:space="preserve">Das </w:t>
      </w:r>
      <w:r w:rsidRPr="00AA5457">
        <w:rPr>
          <w:rFonts w:eastAsia="Calibri" w:cstheme="minorHAnsi"/>
          <w:b/>
          <w:lang w:val="de-DE" w:eastAsia="en-GB"/>
        </w:rPr>
        <w:t>Seefahrtmuseum</w:t>
      </w:r>
      <w:r w:rsidRPr="00AA5457">
        <w:rPr>
          <w:rFonts w:eastAsia="Calibri" w:cstheme="minorHAnsi"/>
          <w:lang w:val="de-DE" w:eastAsia="en-GB"/>
        </w:rPr>
        <w:t xml:space="preserve"> ist in einem der ältesten Häuser des Ortes, der </w:t>
      </w:r>
      <w:proofErr w:type="spellStart"/>
      <w:r w:rsidRPr="00AA5457">
        <w:rPr>
          <w:rFonts w:eastAsia="Calibri" w:cstheme="minorHAnsi"/>
          <w:lang w:val="de-DE" w:eastAsia="en-GB"/>
        </w:rPr>
        <w:t>Gamla</w:t>
      </w:r>
      <w:proofErr w:type="spellEnd"/>
      <w:r w:rsidRPr="00AA5457">
        <w:rPr>
          <w:rFonts w:eastAsia="Calibri" w:cstheme="minorHAnsi"/>
          <w:lang w:val="de-DE" w:eastAsia="en-GB"/>
        </w:rPr>
        <w:t xml:space="preserve"> </w:t>
      </w:r>
      <w:proofErr w:type="spellStart"/>
      <w:r w:rsidRPr="00AA5457">
        <w:rPr>
          <w:rFonts w:eastAsia="Calibri" w:cstheme="minorHAnsi"/>
          <w:lang w:val="de-DE" w:eastAsia="en-GB"/>
        </w:rPr>
        <w:t>Búð</w:t>
      </w:r>
      <w:proofErr w:type="spellEnd"/>
      <w:r w:rsidRPr="00AA5457">
        <w:rPr>
          <w:rFonts w:eastAsia="Calibri" w:cstheme="minorHAnsi"/>
          <w:lang w:val="de-DE" w:eastAsia="en-GB"/>
        </w:rPr>
        <w:t xml:space="preserve"> von 1816 in der </w:t>
      </w:r>
      <w:proofErr w:type="spellStart"/>
      <w:r w:rsidRPr="00AA5457">
        <w:rPr>
          <w:rFonts w:eastAsia="Calibri" w:cstheme="minorHAnsi"/>
          <w:b/>
          <w:lang w:val="de-DE" w:eastAsia="en-GB"/>
        </w:rPr>
        <w:t>Strandgata</w:t>
      </w:r>
      <w:proofErr w:type="spellEnd"/>
      <w:r w:rsidRPr="00AA5457">
        <w:rPr>
          <w:rFonts w:eastAsia="Calibri" w:cstheme="minorHAnsi"/>
          <w:b/>
          <w:lang w:val="de-DE" w:eastAsia="en-GB"/>
        </w:rPr>
        <w:t xml:space="preserve"> Nr. 39,</w:t>
      </w:r>
      <w:r w:rsidRPr="00AA5457">
        <w:rPr>
          <w:rFonts w:eastAsia="Calibri" w:cstheme="minorHAnsi"/>
          <w:lang w:val="de-DE" w:eastAsia="en-GB"/>
        </w:rPr>
        <w:t xml:space="preserve"> untergebracht und vermittelt einen intensiven Eindruck vom Leben der Menschen in den vergangenen Jahrhunderten (geöffnet von 13.00 bis 17.00 Uhr). </w:t>
      </w:r>
    </w:p>
    <w:p w14:paraId="46B75817" w14:textId="7B4FD321" w:rsidR="00AA5457" w:rsidRPr="00AA5457" w:rsidRDefault="00AA5457" w:rsidP="00AA5457">
      <w:pPr>
        <w:spacing w:after="0" w:line="240" w:lineRule="auto"/>
        <w:jc w:val="both"/>
        <w:rPr>
          <w:rFonts w:eastAsia="Calibri" w:cstheme="minorHAnsi"/>
          <w:lang w:val="de-DE" w:eastAsia="en-GB"/>
        </w:rPr>
      </w:pPr>
      <w:r w:rsidRPr="00AA5457">
        <w:rPr>
          <w:rFonts w:eastAsia="Calibri" w:cstheme="minorHAnsi"/>
          <w:lang w:val="de-DE" w:eastAsia="en-GB"/>
        </w:rPr>
        <w:t xml:space="preserve">Bevor man das eigentliche Seefahrtmuseum betritt, geht man durch den Nachbau eines typischen Kaufladens aus der Zeit um 1900. Viele der ausgestellten Waren sind wahre Raritäten und stammen noch aus der Handelszeit dieses Hauses. Im ersten Stock befindet sich außerdem das </w:t>
      </w:r>
      <w:r w:rsidR="00014701">
        <w:rPr>
          <w:rFonts w:eastAsia="Calibri" w:cstheme="minorHAnsi"/>
          <w:b/>
          <w:bCs/>
          <w:lang w:val="de-DE" w:eastAsia="en-GB"/>
        </w:rPr>
        <w:t>Heimat</w:t>
      </w:r>
      <w:r w:rsidRPr="00D0088F">
        <w:rPr>
          <w:rFonts w:eastAsia="Calibri" w:cstheme="minorHAnsi"/>
          <w:b/>
          <w:bCs/>
          <w:lang w:val="de-DE" w:eastAsia="en-GB"/>
        </w:rPr>
        <w:t>museum</w:t>
      </w:r>
      <w:r w:rsidRPr="00AA5457">
        <w:rPr>
          <w:rFonts w:eastAsia="Calibri" w:cstheme="minorHAnsi"/>
          <w:lang w:val="de-DE" w:eastAsia="en-GB"/>
        </w:rPr>
        <w:t xml:space="preserve"> mit einem Modell </w:t>
      </w:r>
      <w:proofErr w:type="spellStart"/>
      <w:r w:rsidRPr="00AA5457">
        <w:rPr>
          <w:rFonts w:eastAsia="Calibri" w:cstheme="minorHAnsi"/>
          <w:lang w:val="de-DE" w:eastAsia="en-GB"/>
        </w:rPr>
        <w:t>Eskifjörðurs</w:t>
      </w:r>
      <w:proofErr w:type="spellEnd"/>
      <w:r w:rsidRPr="00AA5457">
        <w:rPr>
          <w:rFonts w:eastAsia="Calibri" w:cstheme="minorHAnsi"/>
          <w:lang w:val="de-DE" w:eastAsia="en-GB"/>
        </w:rPr>
        <w:t xml:space="preserve"> im Jahre 1923. </w:t>
      </w:r>
    </w:p>
    <w:p w14:paraId="569C8EA2" w14:textId="757BA78E" w:rsidR="004726F6" w:rsidRDefault="00AA5457" w:rsidP="00AA5457">
      <w:pPr>
        <w:spacing w:after="0" w:line="240" w:lineRule="auto"/>
        <w:jc w:val="both"/>
        <w:rPr>
          <w:rFonts w:eastAsia="Calibri" w:cstheme="minorHAnsi"/>
          <w:lang w:val="de-DE" w:eastAsia="en-GB"/>
        </w:rPr>
      </w:pPr>
      <w:r w:rsidRPr="00AA5457">
        <w:rPr>
          <w:rFonts w:eastAsia="Calibri" w:cstheme="minorHAnsi"/>
          <w:lang w:val="de-DE" w:eastAsia="en-GB"/>
        </w:rPr>
        <w:t xml:space="preserve">Der Rest des unteren Stockwerkes ist der </w:t>
      </w:r>
      <w:r w:rsidRPr="00014701">
        <w:rPr>
          <w:rFonts w:eastAsia="Calibri" w:cstheme="minorHAnsi"/>
          <w:b/>
          <w:bCs/>
          <w:lang w:val="de-DE" w:eastAsia="en-GB"/>
        </w:rPr>
        <w:t>Fischerei</w:t>
      </w:r>
      <w:r w:rsidRPr="00AA5457">
        <w:rPr>
          <w:rFonts w:eastAsia="Calibri" w:cstheme="minorHAnsi"/>
          <w:lang w:val="de-DE" w:eastAsia="en-GB"/>
        </w:rPr>
        <w:t xml:space="preserve"> gewidmet. Typische Geräte, die für den Walfang benutzt wurden, sind ebenso zu finden, wie Angelgeräte zum Fang von Kabeljau und Fischereiausrüstung zum Heringsfang und zur Heringsverarbeitung. Daneben finden sich auch Modelle von verschiedenen Booten und Schiffen sowie Geräte zur Herstellung und Reparatur von Netzen.</w:t>
      </w:r>
    </w:p>
    <w:p w14:paraId="01A9DB8A" w14:textId="46ADC7A4" w:rsidR="004726F6" w:rsidRDefault="004726F6" w:rsidP="00AA5457">
      <w:pPr>
        <w:spacing w:after="0" w:line="240" w:lineRule="auto"/>
        <w:jc w:val="both"/>
        <w:rPr>
          <w:rFonts w:eastAsia="Calibri" w:cstheme="minorHAnsi"/>
          <w:lang w:val="de-DE" w:eastAsia="en-GB"/>
        </w:rPr>
      </w:pPr>
    </w:p>
    <w:p w14:paraId="334561D9" w14:textId="48F0951C" w:rsidR="004726F6" w:rsidRDefault="00AA5457" w:rsidP="00AA5457">
      <w:pPr>
        <w:spacing w:after="0" w:line="240" w:lineRule="auto"/>
        <w:jc w:val="both"/>
        <w:rPr>
          <w:rFonts w:eastAsia="Calibri" w:cstheme="minorHAnsi"/>
          <w:lang w:val="de-DE" w:eastAsia="en-GB"/>
        </w:rPr>
      </w:pPr>
      <w:r w:rsidRPr="00AA5457">
        <w:rPr>
          <w:rFonts w:eastAsia="Calibri" w:cstheme="minorHAnsi"/>
          <w:lang w:val="de-DE" w:eastAsia="en-GB"/>
        </w:rPr>
        <w:t xml:space="preserve">Ca. 300 m entfernt liegt das </w:t>
      </w:r>
      <w:r w:rsidRPr="00AA5457">
        <w:rPr>
          <w:rFonts w:eastAsia="Calibri" w:cstheme="minorHAnsi"/>
          <w:b/>
          <w:bCs/>
          <w:lang w:val="de-DE" w:eastAsia="en-GB"/>
        </w:rPr>
        <w:t>Schwimmbad</w:t>
      </w:r>
      <w:r w:rsidRPr="00AA5457">
        <w:rPr>
          <w:rFonts w:eastAsia="Calibri" w:cstheme="minorHAnsi"/>
          <w:lang w:val="de-DE" w:eastAsia="en-GB"/>
        </w:rPr>
        <w:t xml:space="preserve"> von </w:t>
      </w:r>
      <w:proofErr w:type="spellStart"/>
      <w:r w:rsidRPr="00AA5457">
        <w:rPr>
          <w:rFonts w:eastAsia="Calibri" w:cstheme="minorHAnsi"/>
          <w:lang w:val="de-DE" w:eastAsia="en-GB"/>
        </w:rPr>
        <w:t>Eskifjördur</w:t>
      </w:r>
      <w:proofErr w:type="spellEnd"/>
      <w:r w:rsidRPr="00AA5457">
        <w:rPr>
          <w:rFonts w:eastAsia="Calibri" w:cstheme="minorHAnsi"/>
          <w:lang w:val="de-DE" w:eastAsia="en-GB"/>
        </w:rPr>
        <w:t>, es wird mit Erdwärme beheizt und hat geöffnet von 0</w:t>
      </w:r>
      <w:r w:rsidR="00345495">
        <w:rPr>
          <w:rFonts w:eastAsia="Calibri" w:cstheme="minorHAnsi"/>
          <w:lang w:val="de-DE" w:eastAsia="en-GB"/>
        </w:rPr>
        <w:t>7</w:t>
      </w:r>
      <w:r w:rsidRPr="00AA5457">
        <w:rPr>
          <w:rFonts w:eastAsia="Calibri" w:cstheme="minorHAnsi"/>
          <w:lang w:val="de-DE" w:eastAsia="en-GB"/>
        </w:rPr>
        <w:t>.00 bis 2</w:t>
      </w:r>
      <w:r w:rsidR="00345495">
        <w:rPr>
          <w:rFonts w:eastAsia="Calibri" w:cstheme="minorHAnsi"/>
          <w:lang w:val="de-DE" w:eastAsia="en-GB"/>
        </w:rPr>
        <w:t>0</w:t>
      </w:r>
      <w:r w:rsidRPr="00AA5457">
        <w:rPr>
          <w:rFonts w:eastAsia="Calibri" w:cstheme="minorHAnsi"/>
          <w:lang w:val="de-DE" w:eastAsia="en-GB"/>
        </w:rPr>
        <w:t>.00 Uhr.</w:t>
      </w:r>
    </w:p>
    <w:p w14:paraId="0FDCC4F6" w14:textId="55927A66" w:rsidR="004726F6" w:rsidRDefault="004726F6" w:rsidP="00067D2C">
      <w:pPr>
        <w:spacing w:after="0" w:line="240" w:lineRule="auto"/>
        <w:rPr>
          <w:rFonts w:eastAsia="Calibri" w:cstheme="minorHAnsi"/>
          <w:lang w:val="de-DE" w:eastAsia="en-GB"/>
        </w:rPr>
      </w:pPr>
    </w:p>
    <w:p w14:paraId="5A81759E" w14:textId="77777777" w:rsidR="00E80F7E" w:rsidRDefault="00E80F7E" w:rsidP="00067D2C">
      <w:pPr>
        <w:spacing w:after="0" w:line="240" w:lineRule="auto"/>
        <w:rPr>
          <w:rFonts w:eastAsia="Calibri" w:cstheme="minorHAnsi"/>
          <w:lang w:val="de-DE" w:eastAsia="en-GB"/>
        </w:rPr>
      </w:pPr>
    </w:p>
    <w:p w14:paraId="51709D93" w14:textId="698AF636" w:rsidR="00E80F7E" w:rsidRDefault="00E80F7E" w:rsidP="00067D2C">
      <w:pPr>
        <w:spacing w:after="0" w:line="240" w:lineRule="auto"/>
        <w:rPr>
          <w:rFonts w:eastAsia="Calibri" w:cstheme="minorHAnsi"/>
          <w:lang w:val="de-DE" w:eastAsia="en-GB"/>
        </w:rPr>
      </w:pPr>
    </w:p>
    <w:p w14:paraId="6DF7445F" w14:textId="77777777" w:rsidR="00E80F7E" w:rsidRDefault="00E80F7E" w:rsidP="00067D2C">
      <w:pPr>
        <w:spacing w:after="0" w:line="240" w:lineRule="auto"/>
        <w:rPr>
          <w:rFonts w:eastAsia="Calibri" w:cstheme="minorHAnsi"/>
          <w:lang w:val="de-DE" w:eastAsia="en-GB"/>
        </w:rPr>
      </w:pPr>
    </w:p>
    <w:p w14:paraId="1D0BA84D" w14:textId="77777777" w:rsidR="00E80F7E" w:rsidRDefault="00E80F7E" w:rsidP="00067D2C">
      <w:pPr>
        <w:spacing w:after="0" w:line="240" w:lineRule="auto"/>
        <w:rPr>
          <w:rFonts w:eastAsia="Calibri" w:cstheme="minorHAnsi"/>
          <w:lang w:val="de-DE" w:eastAsia="en-GB"/>
        </w:rPr>
      </w:pPr>
    </w:p>
    <w:p w14:paraId="4CD5C233" w14:textId="2DBB0333" w:rsidR="00E80F7E" w:rsidRDefault="00E80F7E" w:rsidP="00067D2C">
      <w:pPr>
        <w:spacing w:after="0" w:line="240" w:lineRule="auto"/>
        <w:rPr>
          <w:rFonts w:eastAsia="Calibri" w:cstheme="minorHAnsi"/>
          <w:lang w:val="de-DE" w:eastAsia="en-GB"/>
        </w:rPr>
      </w:pPr>
    </w:p>
    <w:p w14:paraId="5EE858F7" w14:textId="77777777" w:rsidR="00E80F7E" w:rsidRDefault="00E80F7E" w:rsidP="00067D2C">
      <w:pPr>
        <w:spacing w:after="0" w:line="240" w:lineRule="auto"/>
        <w:rPr>
          <w:rFonts w:eastAsia="Calibri" w:cstheme="minorHAnsi"/>
          <w:lang w:val="de-DE" w:eastAsia="en-GB"/>
        </w:rPr>
      </w:pPr>
    </w:p>
    <w:p w14:paraId="1A25202F" w14:textId="77777777" w:rsidR="00E80F7E" w:rsidRDefault="00E80F7E" w:rsidP="00067D2C">
      <w:pPr>
        <w:spacing w:after="0" w:line="240" w:lineRule="auto"/>
        <w:rPr>
          <w:rFonts w:eastAsia="Calibri" w:cstheme="minorHAnsi"/>
          <w:lang w:val="de-DE" w:eastAsia="en-GB"/>
        </w:rPr>
      </w:pPr>
    </w:p>
    <w:p w14:paraId="33B1C612" w14:textId="77777777" w:rsidR="00E80F7E" w:rsidRDefault="00E80F7E" w:rsidP="00067D2C">
      <w:pPr>
        <w:spacing w:after="0" w:line="240" w:lineRule="auto"/>
        <w:rPr>
          <w:rFonts w:eastAsia="Calibri" w:cstheme="minorHAnsi"/>
          <w:lang w:val="de-DE" w:eastAsia="en-GB"/>
        </w:rPr>
      </w:pPr>
    </w:p>
    <w:p w14:paraId="4CFB5C0A" w14:textId="2F82C2B0" w:rsidR="00E80F7E" w:rsidRDefault="00E80F7E" w:rsidP="00067D2C">
      <w:pPr>
        <w:spacing w:after="0" w:line="240" w:lineRule="auto"/>
        <w:rPr>
          <w:rFonts w:eastAsia="Calibri" w:cstheme="minorHAnsi"/>
          <w:lang w:val="de-DE" w:eastAsia="en-GB"/>
        </w:rPr>
      </w:pPr>
    </w:p>
    <w:p w14:paraId="3C05BFC6" w14:textId="1C8EC740" w:rsidR="00E80F7E" w:rsidRDefault="00E80F7E" w:rsidP="00067D2C">
      <w:pPr>
        <w:spacing w:after="0" w:line="240" w:lineRule="auto"/>
        <w:rPr>
          <w:rFonts w:eastAsia="Calibri" w:cstheme="minorHAnsi"/>
          <w:lang w:val="de-DE" w:eastAsia="en-GB"/>
        </w:rPr>
      </w:pPr>
    </w:p>
    <w:p w14:paraId="2545E8C1" w14:textId="146ED63F" w:rsidR="00E80F7E" w:rsidRDefault="00E80F7E" w:rsidP="00067D2C">
      <w:pPr>
        <w:spacing w:after="0" w:line="240" w:lineRule="auto"/>
        <w:rPr>
          <w:rFonts w:eastAsia="Calibri" w:cstheme="minorHAnsi"/>
          <w:lang w:val="de-DE" w:eastAsia="en-GB"/>
        </w:rPr>
      </w:pPr>
    </w:p>
    <w:p w14:paraId="21BC1E5D" w14:textId="4406FE14" w:rsidR="00E80F7E" w:rsidRDefault="00E80F7E" w:rsidP="00067D2C">
      <w:pPr>
        <w:spacing w:after="0" w:line="240" w:lineRule="auto"/>
        <w:rPr>
          <w:rFonts w:eastAsia="Calibri" w:cstheme="minorHAnsi"/>
          <w:lang w:val="de-DE" w:eastAsia="en-GB"/>
        </w:rPr>
      </w:pPr>
    </w:p>
    <w:p w14:paraId="29623A6B" w14:textId="77777777" w:rsidR="00E80F7E" w:rsidRDefault="00E80F7E" w:rsidP="00067D2C">
      <w:pPr>
        <w:spacing w:after="0" w:line="240" w:lineRule="auto"/>
        <w:rPr>
          <w:rFonts w:eastAsia="Calibri" w:cstheme="minorHAnsi"/>
          <w:lang w:val="de-DE" w:eastAsia="en-GB"/>
        </w:rPr>
      </w:pPr>
    </w:p>
    <w:p w14:paraId="04523C41" w14:textId="033E864C" w:rsidR="00E80F7E" w:rsidRDefault="00E80F7E" w:rsidP="00067D2C">
      <w:pPr>
        <w:spacing w:after="0" w:line="240" w:lineRule="auto"/>
        <w:rPr>
          <w:rFonts w:eastAsia="Calibri" w:cstheme="minorHAnsi"/>
          <w:lang w:val="de-DE" w:eastAsia="en-GB"/>
        </w:rPr>
      </w:pPr>
    </w:p>
    <w:p w14:paraId="25929043" w14:textId="77777777" w:rsidR="00E80F7E" w:rsidRDefault="00E80F7E" w:rsidP="00067D2C">
      <w:pPr>
        <w:spacing w:after="0" w:line="240" w:lineRule="auto"/>
        <w:rPr>
          <w:rFonts w:eastAsia="Calibri" w:cstheme="minorHAnsi"/>
          <w:lang w:val="de-DE" w:eastAsia="en-GB"/>
        </w:rPr>
      </w:pPr>
    </w:p>
    <w:p w14:paraId="7ABF8FFA" w14:textId="736A37E5" w:rsidR="00E80F7E" w:rsidRDefault="00E80F7E" w:rsidP="00067D2C">
      <w:pPr>
        <w:spacing w:after="0" w:line="240" w:lineRule="auto"/>
        <w:rPr>
          <w:rFonts w:eastAsia="Calibri" w:cstheme="minorHAnsi"/>
          <w:lang w:val="de-DE" w:eastAsia="en-GB"/>
        </w:rPr>
      </w:pPr>
    </w:p>
    <w:p w14:paraId="7A67858B" w14:textId="387870CB" w:rsidR="00E80F7E" w:rsidRDefault="00E10DFB" w:rsidP="00067D2C">
      <w:pPr>
        <w:spacing w:after="0" w:line="240" w:lineRule="auto"/>
        <w:rPr>
          <w:rFonts w:eastAsia="Calibri" w:cstheme="minorHAnsi"/>
          <w:lang w:val="de-DE" w:eastAsia="en-GB"/>
        </w:rPr>
      </w:pPr>
      <w:r>
        <w:rPr>
          <w:noProof/>
        </w:rPr>
        <w:drawing>
          <wp:anchor distT="0" distB="0" distL="114300" distR="114300" simplePos="0" relativeHeight="251666432" behindDoc="0" locked="0" layoutInCell="1" allowOverlap="1" wp14:anchorId="50BCFF0C" wp14:editId="40EBFDE7">
            <wp:simplePos x="0" y="0"/>
            <wp:positionH relativeFrom="margin">
              <wp:align>right</wp:align>
            </wp:positionH>
            <wp:positionV relativeFrom="margin">
              <wp:posOffset>1813560</wp:posOffset>
            </wp:positionV>
            <wp:extent cx="6845935" cy="4558665"/>
            <wp:effectExtent l="0" t="0" r="0" b="0"/>
            <wp:wrapSquare wrapText="bothSides"/>
            <wp:docPr id="17028742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4259" name=""/>
                    <pic:cNvPicPr/>
                  </pic:nvPicPr>
                  <pic:blipFill rotWithShape="1">
                    <a:blip r:embed="rId8">
                      <a:extLst>
                        <a:ext uri="{28A0092B-C50C-407E-A947-70E740481C1C}">
                          <a14:useLocalDpi xmlns:a14="http://schemas.microsoft.com/office/drawing/2010/main" val="0"/>
                        </a:ext>
                      </a:extLst>
                    </a:blip>
                    <a:srcRect l="23058" t="22010" r="14118"/>
                    <a:stretch/>
                  </pic:blipFill>
                  <pic:spPr bwMode="auto">
                    <a:xfrm>
                      <a:off x="0" y="0"/>
                      <a:ext cx="6845935" cy="455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53B67F" w14:textId="77777777" w:rsidR="00E80F7E" w:rsidRDefault="00E80F7E" w:rsidP="00067D2C">
      <w:pPr>
        <w:spacing w:after="0" w:line="240" w:lineRule="auto"/>
        <w:rPr>
          <w:rFonts w:eastAsia="Calibri" w:cstheme="minorHAnsi"/>
          <w:lang w:val="de-DE" w:eastAsia="en-GB"/>
        </w:rPr>
      </w:pPr>
    </w:p>
    <w:p w14:paraId="31EBA894" w14:textId="1F2CBCF3" w:rsidR="00E80F7E" w:rsidRDefault="00E80F7E" w:rsidP="00067D2C">
      <w:pPr>
        <w:spacing w:after="0" w:line="240" w:lineRule="auto"/>
        <w:rPr>
          <w:rFonts w:eastAsia="Calibri" w:cstheme="minorHAnsi"/>
          <w:lang w:val="de-DE" w:eastAsia="en-GB"/>
        </w:rPr>
      </w:pPr>
    </w:p>
    <w:p w14:paraId="548C873A" w14:textId="77777777" w:rsidR="00014701" w:rsidRDefault="00014701" w:rsidP="00067D2C">
      <w:pPr>
        <w:spacing w:after="0" w:line="240" w:lineRule="auto"/>
        <w:rPr>
          <w:rFonts w:eastAsia="Calibri" w:cstheme="minorHAnsi"/>
          <w:lang w:val="de-DE" w:eastAsia="en-GB"/>
        </w:rPr>
      </w:pPr>
    </w:p>
    <w:p w14:paraId="00B08F9D" w14:textId="77777777" w:rsidR="00014701" w:rsidRDefault="00014701" w:rsidP="00067D2C">
      <w:pPr>
        <w:spacing w:after="0" w:line="240" w:lineRule="auto"/>
        <w:rPr>
          <w:rFonts w:eastAsia="Calibri" w:cstheme="minorHAnsi"/>
          <w:lang w:val="de-DE" w:eastAsia="en-GB"/>
        </w:rPr>
      </w:pPr>
    </w:p>
    <w:p w14:paraId="43179A8F" w14:textId="2E2C9DDA" w:rsidR="00D27FAC" w:rsidRPr="009E5174" w:rsidRDefault="00B113F0"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5A32BBAA">
                <wp:simplePos x="0" y="0"/>
                <wp:positionH relativeFrom="margin">
                  <wp:posOffset>3024505</wp:posOffset>
                </wp:positionH>
                <wp:positionV relativeFrom="paragraph">
                  <wp:posOffset>3486785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D0088F">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238.15pt;margin-top:274.55pt;width:100.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" strokecolor="black [3213]">
                <v:textbox>
                  <w:txbxContent>
                    <w:p w14:paraId="56E37DBA" w14:textId="59DBFC81" w:rsidR="00E157CA" w:rsidRPr="00E157CA" w:rsidRDefault="00E157CA" w:rsidP="00D0088F">
                      <w:pPr>
                        <w:jc w:val="cente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036FF806">
                <wp:simplePos x="0" y="0"/>
                <wp:positionH relativeFrom="column">
                  <wp:posOffset>3661410</wp:posOffset>
                </wp:positionH>
                <wp:positionV relativeFrom="paragraph">
                  <wp:posOffset>3004185</wp:posOffset>
                </wp:positionV>
                <wp:extent cx="45719" cy="556260"/>
                <wp:effectExtent l="57150" t="38100" r="69215" b="72390"/>
                <wp:wrapNone/>
                <wp:docPr id="2072626526" name="Gerade Verbindung mit Pfeil 1"/>
                <wp:cNvGraphicFramePr/>
                <a:graphic xmlns:a="http://schemas.openxmlformats.org/drawingml/2006/main">
                  <a:graphicData uri="http://schemas.microsoft.com/office/word/2010/wordprocessingShape">
                    <wps:wsp>
                      <wps:cNvCnPr/>
                      <wps:spPr>
                        <a:xfrm flipV="1">
                          <a:off x="0" y="0"/>
                          <a:ext cx="45719" cy="556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7BB13" id="_x0000_t32" coordsize="21600,21600" o:spt="32" o:oned="t" path="m,l21600,21600e" filled="f">
                <v:path arrowok="t" fillok="f" o:connecttype="none"/>
                <o:lock v:ext="edit" shapetype="t"/>
              </v:shapetype>
              <v:shape id="Gerade Verbindung mit Pfeil 1" o:spid="_x0000_s1026" type="#_x0000_t32" style="position:absolute;margin-left:288.3pt;margin-top:236.55pt;width:3.6pt;height:43.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" strokecolor="black [3200]" strokeweight="2pt">
                <v:stroke endarrow="block"/>
                <v:shadow on="t" color="black" opacity="24903f" origin=",.5" offset="0,.55556mm"/>
              </v:shape>
            </w:pict>
          </mc:Fallback>
        </mc:AlternateContent>
      </w:r>
    </w:p>
    <w:p w14:paraId="1F3E575A" w14:textId="77777777" w:rsidR="00B113F0" w:rsidRDefault="00B113F0" w:rsidP="00067D2C">
      <w:pPr>
        <w:spacing w:after="0" w:line="240" w:lineRule="auto"/>
        <w:rPr>
          <w:rFonts w:eastAsia="Calibri" w:cstheme="minorHAnsi"/>
          <w:b/>
          <w:u w:val="single"/>
          <w:lang w:val="de-DE" w:eastAsia="en-GB"/>
        </w:rPr>
      </w:pPr>
    </w:p>
    <w:p w14:paraId="52031931" w14:textId="77777777" w:rsidR="00B113F0" w:rsidRDefault="00B113F0" w:rsidP="00067D2C">
      <w:pPr>
        <w:spacing w:after="0" w:line="240" w:lineRule="auto"/>
        <w:rPr>
          <w:rFonts w:eastAsia="Calibri" w:cstheme="minorHAnsi"/>
          <w:b/>
          <w:u w:val="single"/>
          <w:lang w:val="de-DE" w:eastAsia="en-GB"/>
        </w:rPr>
      </w:pPr>
    </w:p>
    <w:p w14:paraId="48E38DE0" w14:textId="77777777" w:rsidR="00B113F0" w:rsidRDefault="00B113F0" w:rsidP="00067D2C">
      <w:pPr>
        <w:spacing w:after="0" w:line="240" w:lineRule="auto"/>
        <w:rPr>
          <w:rFonts w:eastAsia="Calibri" w:cstheme="minorHAnsi"/>
          <w:b/>
          <w:u w:val="single"/>
          <w:lang w:val="de-DE" w:eastAsia="en-GB"/>
        </w:rPr>
      </w:pPr>
    </w:p>
    <w:p w14:paraId="0F28F7A0" w14:textId="5BEA5C4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068B6D5">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155BFF3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9E60B4">
                              <w:rPr>
                                <w:rFonts w:ascii="Calibri" w:hAnsi="Calibri" w:cs="Calibri"/>
                                <w:b/>
                                <w:bCs/>
                                <w:i/>
                                <w:iCs/>
                                <w:color w:val="000000" w:themeColor="text1"/>
                                <w:kern w:val="24"/>
                                <w:sz w:val="28"/>
                                <w:szCs w:val="28"/>
                                <w:lang w:val="de-DE"/>
                              </w:rPr>
                              <w:t>77</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" filled="f" stroked="f">
                <v:textbox>
                  <w:txbxContent>
                    <w:p w14:paraId="2B15220C" w14:textId="155BFF3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9E60B4">
                        <w:rPr>
                          <w:rFonts w:ascii="Calibri" w:hAnsi="Calibri" w:cs="Calibri"/>
                          <w:b/>
                          <w:bCs/>
                          <w:i/>
                          <w:iCs/>
                          <w:color w:val="000000" w:themeColor="text1"/>
                          <w:kern w:val="24"/>
                          <w:sz w:val="28"/>
                          <w:szCs w:val="28"/>
                          <w:lang w:val="de-DE"/>
                        </w:rPr>
                        <w:t>77</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71783D3A"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1238A025" w:rsidR="00A20007" w:rsidRPr="009E5174" w:rsidRDefault="00A20007" w:rsidP="00A53B61">
      <w:pPr>
        <w:spacing w:after="0" w:line="240" w:lineRule="auto"/>
        <w:jc w:val="center"/>
        <w:rPr>
          <w:rFonts w:eastAsia="Times New Roman" w:cstheme="minorHAnsi"/>
          <w:bCs/>
          <w:lang w:val="de-DE"/>
        </w:rPr>
      </w:pPr>
    </w:p>
    <w:p w14:paraId="30B66561" w14:textId="7EC00471"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31888241"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052B69C6" w:rsidR="002001C6" w:rsidRPr="00565AB8" w:rsidRDefault="002001C6" w:rsidP="0057484D">
      <w:pPr>
        <w:spacing w:after="0"/>
        <w:jc w:val="center"/>
        <w:rPr>
          <w:rFonts w:eastAsia="Times New Roman" w:cstheme="minorHAnsi"/>
          <w:b/>
          <w:bCs/>
          <w:sz w:val="28"/>
          <w:szCs w:val="28"/>
          <w:lang w:val="de-DE"/>
        </w:rPr>
      </w:pP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E05A7" w14:textId="77777777" w:rsidR="00A06650" w:rsidRDefault="00A06650">
      <w:pPr>
        <w:spacing w:after="0" w:line="240" w:lineRule="auto"/>
      </w:pPr>
      <w:r>
        <w:separator/>
      </w:r>
    </w:p>
  </w:endnote>
  <w:endnote w:type="continuationSeparator" w:id="0">
    <w:p w14:paraId="08C6AD9E" w14:textId="77777777" w:rsidR="00A06650" w:rsidRDefault="00A0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091A" w14:textId="77777777" w:rsidR="00A06650" w:rsidRDefault="00A06650">
      <w:pPr>
        <w:spacing w:after="0" w:line="240" w:lineRule="auto"/>
      </w:pPr>
      <w:r>
        <w:separator/>
      </w:r>
    </w:p>
  </w:footnote>
  <w:footnote w:type="continuationSeparator" w:id="0">
    <w:p w14:paraId="11CFAF87" w14:textId="77777777" w:rsidR="00A06650" w:rsidRDefault="00A06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14701"/>
    <w:rsid w:val="000367CB"/>
    <w:rsid w:val="00067D2C"/>
    <w:rsid w:val="00072E33"/>
    <w:rsid w:val="00095FDA"/>
    <w:rsid w:val="0009778D"/>
    <w:rsid w:val="000C2FF6"/>
    <w:rsid w:val="00116E7D"/>
    <w:rsid w:val="00156465"/>
    <w:rsid w:val="001E7A8E"/>
    <w:rsid w:val="001F6882"/>
    <w:rsid w:val="002001C6"/>
    <w:rsid w:val="00240887"/>
    <w:rsid w:val="00250E43"/>
    <w:rsid w:val="00290190"/>
    <w:rsid w:val="002941EA"/>
    <w:rsid w:val="002A2804"/>
    <w:rsid w:val="002B65E3"/>
    <w:rsid w:val="00345495"/>
    <w:rsid w:val="003465C0"/>
    <w:rsid w:val="00351185"/>
    <w:rsid w:val="003607E1"/>
    <w:rsid w:val="00371CB6"/>
    <w:rsid w:val="003A0B99"/>
    <w:rsid w:val="003E0A76"/>
    <w:rsid w:val="003E57F2"/>
    <w:rsid w:val="003E6E0A"/>
    <w:rsid w:val="004726F3"/>
    <w:rsid w:val="004726F6"/>
    <w:rsid w:val="004C178F"/>
    <w:rsid w:val="004C6150"/>
    <w:rsid w:val="00534A82"/>
    <w:rsid w:val="00536BB2"/>
    <w:rsid w:val="0056383B"/>
    <w:rsid w:val="00565AB8"/>
    <w:rsid w:val="00566305"/>
    <w:rsid w:val="0057484D"/>
    <w:rsid w:val="00576A50"/>
    <w:rsid w:val="005927C9"/>
    <w:rsid w:val="005C32D2"/>
    <w:rsid w:val="005D45C7"/>
    <w:rsid w:val="0060751D"/>
    <w:rsid w:val="006668CF"/>
    <w:rsid w:val="0068686B"/>
    <w:rsid w:val="006957B8"/>
    <w:rsid w:val="006E7A95"/>
    <w:rsid w:val="006F420B"/>
    <w:rsid w:val="007006CC"/>
    <w:rsid w:val="007141E8"/>
    <w:rsid w:val="00767E10"/>
    <w:rsid w:val="008B03D2"/>
    <w:rsid w:val="008C4F40"/>
    <w:rsid w:val="008D79E6"/>
    <w:rsid w:val="00947C21"/>
    <w:rsid w:val="00975BF1"/>
    <w:rsid w:val="009E5174"/>
    <w:rsid w:val="009E60B4"/>
    <w:rsid w:val="00A03EF9"/>
    <w:rsid w:val="00A06650"/>
    <w:rsid w:val="00A13D41"/>
    <w:rsid w:val="00A20007"/>
    <w:rsid w:val="00A53B61"/>
    <w:rsid w:val="00AA5457"/>
    <w:rsid w:val="00AD5E5A"/>
    <w:rsid w:val="00AE6306"/>
    <w:rsid w:val="00AF1212"/>
    <w:rsid w:val="00B077F8"/>
    <w:rsid w:val="00B113F0"/>
    <w:rsid w:val="00BB2F6A"/>
    <w:rsid w:val="00BB46CC"/>
    <w:rsid w:val="00BF5400"/>
    <w:rsid w:val="00C3355C"/>
    <w:rsid w:val="00C96C16"/>
    <w:rsid w:val="00CB156D"/>
    <w:rsid w:val="00D0088F"/>
    <w:rsid w:val="00D15C36"/>
    <w:rsid w:val="00D27FAC"/>
    <w:rsid w:val="00D44A64"/>
    <w:rsid w:val="00D45F1C"/>
    <w:rsid w:val="00D512E0"/>
    <w:rsid w:val="00D57A6B"/>
    <w:rsid w:val="00D84F88"/>
    <w:rsid w:val="00DA3776"/>
    <w:rsid w:val="00DA4D1A"/>
    <w:rsid w:val="00DC2DF7"/>
    <w:rsid w:val="00E10DFB"/>
    <w:rsid w:val="00E157CA"/>
    <w:rsid w:val="00E51929"/>
    <w:rsid w:val="00E80F7E"/>
    <w:rsid w:val="00E85B79"/>
    <w:rsid w:val="00E9649A"/>
    <w:rsid w:val="00E97F99"/>
    <w:rsid w:val="00EB3484"/>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2445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23</cp:revision>
  <cp:lastPrinted>2023-05-21T13:14:00Z</cp:lastPrinted>
  <dcterms:created xsi:type="dcterms:W3CDTF">2023-06-12T18:42:00Z</dcterms:created>
  <dcterms:modified xsi:type="dcterms:W3CDTF">2024-05-28T16:45:00Z</dcterms:modified>
</cp:coreProperties>
</file>