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7736434E" w:rsidR="00B077F8" w:rsidRPr="009802BB"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9802BB" w:rsidRPr="009802BB">
        <w:rPr>
          <w:rFonts w:eastAsia="Times New Roman" w:cstheme="minorHAnsi"/>
          <w:b/>
          <w:bCs/>
          <w:caps/>
          <w:sz w:val="32"/>
          <w:szCs w:val="32"/>
          <w:lang w:val="de-DE"/>
        </w:rPr>
        <w:t>Gijon / Spanien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201C2B8C" w:rsidR="00AF1212" w:rsidRDefault="00252E3D" w:rsidP="00252E3D">
      <w:pPr>
        <w:spacing w:after="0" w:line="240" w:lineRule="auto"/>
        <w:jc w:val="both"/>
        <w:rPr>
          <w:rFonts w:eastAsia="Times New Roman" w:cstheme="minorHAnsi"/>
          <w:color w:val="252525"/>
          <w:shd w:val="clear" w:color="auto" w:fill="FFFFFF"/>
          <w:lang w:val="de-DE" w:eastAsia="en-GB"/>
        </w:rPr>
      </w:pPr>
      <w:r w:rsidRPr="00252E3D">
        <w:rPr>
          <w:rFonts w:eastAsia="Times New Roman" w:cstheme="minorHAnsi"/>
          <w:b/>
          <w:bCs/>
          <w:color w:val="252525"/>
          <w:shd w:val="clear" w:color="auto" w:fill="FFFFFF"/>
          <w:lang w:val="de-DE" w:eastAsia="en-GB"/>
        </w:rPr>
        <w:t>Gijón</w:t>
      </w:r>
      <w:r w:rsidRPr="00252E3D">
        <w:rPr>
          <w:rFonts w:eastAsia="Times New Roman" w:cstheme="minorHAnsi"/>
          <w:color w:val="252525"/>
          <w:shd w:val="clear" w:color="auto" w:fill="FFFFFF"/>
          <w:lang w:val="de-DE" w:eastAsia="en-GB"/>
        </w:rPr>
        <w:t xml:space="preserve"> ist eine Universitäts-, Hafen- und Industriestadt in Asturien und zugleich wirtschaftliches Zentrum dieser spanischen Region. Bei der Stadt am Golf von Biskaya befindet sich der Hafen El Musel, einer der wichtigsten Häfen der spanischen Nordküste. In der </w:t>
      </w:r>
      <w:r>
        <w:rPr>
          <w:rFonts w:eastAsia="Times New Roman" w:cstheme="minorHAnsi"/>
          <w:color w:val="252525"/>
          <w:shd w:val="clear" w:color="auto" w:fill="FFFFFF"/>
          <w:lang w:val="de-DE" w:eastAsia="en-GB"/>
        </w:rPr>
        <w:t xml:space="preserve">ca. </w:t>
      </w:r>
      <w:r w:rsidRPr="00252E3D">
        <w:rPr>
          <w:rFonts w:eastAsia="Times New Roman" w:cstheme="minorHAnsi"/>
          <w:color w:val="252525"/>
          <w:shd w:val="clear" w:color="auto" w:fill="FFFFFF"/>
          <w:lang w:val="de-DE" w:eastAsia="en-GB"/>
        </w:rPr>
        <w:t>2</w:t>
      </w:r>
      <w:r>
        <w:rPr>
          <w:rFonts w:eastAsia="Times New Roman" w:cstheme="minorHAnsi"/>
          <w:color w:val="252525"/>
          <w:shd w:val="clear" w:color="auto" w:fill="FFFFFF"/>
          <w:lang w:val="de-DE" w:eastAsia="en-GB"/>
        </w:rPr>
        <w:t>70</w:t>
      </w:r>
      <w:r w:rsidRPr="00252E3D">
        <w:rPr>
          <w:rFonts w:eastAsia="Times New Roman" w:cstheme="minorHAnsi"/>
          <w:color w:val="252525"/>
          <w:shd w:val="clear" w:color="auto" w:fill="FFFFFF"/>
          <w:lang w:val="de-DE" w:eastAsia="en-GB"/>
        </w:rPr>
        <w:t>.</w:t>
      </w:r>
      <w:r>
        <w:rPr>
          <w:rFonts w:eastAsia="Times New Roman" w:cstheme="minorHAnsi"/>
          <w:color w:val="252525"/>
          <w:shd w:val="clear" w:color="auto" w:fill="FFFFFF"/>
          <w:lang w:val="de-DE" w:eastAsia="en-GB"/>
        </w:rPr>
        <w:t>000</w:t>
      </w:r>
      <w:r w:rsidRPr="00252E3D">
        <w:rPr>
          <w:rFonts w:eastAsia="Times New Roman" w:cstheme="minorHAnsi"/>
          <w:color w:val="252525"/>
          <w:shd w:val="clear" w:color="auto" w:fill="FFFFFF"/>
          <w:lang w:val="de-DE" w:eastAsia="en-GB"/>
        </w:rPr>
        <w:t xml:space="preserve"> Einwohner zählenden Stadt überwiegt vor allem die Schwerindustrie mit Hüttenwerken, Werften und Maschinenbau. Sie ist über die Asturien-Bahn an das Eisenbahnnetz angebunden. Im Mittelalter und in der Römerzeit hieß sie </w:t>
      </w:r>
      <w:proofErr w:type="spellStart"/>
      <w:r w:rsidRPr="00252E3D">
        <w:rPr>
          <w:rFonts w:eastAsia="Times New Roman" w:cstheme="minorHAnsi"/>
          <w:color w:val="252525"/>
          <w:shd w:val="clear" w:color="auto" w:fill="FFFFFF"/>
          <w:lang w:val="de-DE" w:eastAsia="en-GB"/>
        </w:rPr>
        <w:t>Gigia</w:t>
      </w:r>
      <w:proofErr w:type="spellEnd"/>
      <w:r w:rsidRPr="00252E3D">
        <w:rPr>
          <w:rFonts w:eastAsia="Times New Roman" w:cstheme="minorHAnsi"/>
          <w:color w:val="252525"/>
          <w:shd w:val="clear" w:color="auto" w:fill="FFFFFF"/>
          <w:lang w:val="de-DE" w:eastAsia="en-GB"/>
        </w:rPr>
        <w:t>. Außerdem ist Gijón bekannt als die Hauptstadt der Costa Verde.</w:t>
      </w:r>
      <w:r>
        <w:rPr>
          <w:rFonts w:eastAsia="Times New Roman" w:cstheme="minorHAnsi"/>
          <w:color w:val="252525"/>
          <w:shd w:val="clear" w:color="auto" w:fill="FFFFFF"/>
          <w:lang w:val="de-DE" w:eastAsia="en-GB"/>
        </w:rPr>
        <w:t xml:space="preserve"> </w:t>
      </w:r>
      <w:r w:rsidRPr="00252E3D">
        <w:rPr>
          <w:rFonts w:eastAsia="Times New Roman" w:cstheme="minorHAnsi"/>
          <w:color w:val="252525"/>
          <w:shd w:val="clear" w:color="auto" w:fill="FFFFFF"/>
          <w:lang w:val="de-DE" w:eastAsia="en-GB"/>
        </w:rPr>
        <w:t xml:space="preserve">Gijón befindet sich im Norden Asturiens, 28 km von Oviedo und 26 km von </w:t>
      </w:r>
      <w:proofErr w:type="spellStart"/>
      <w:r w:rsidRPr="00252E3D">
        <w:rPr>
          <w:rFonts w:eastAsia="Times New Roman" w:cstheme="minorHAnsi"/>
          <w:color w:val="252525"/>
          <w:shd w:val="clear" w:color="auto" w:fill="FFFFFF"/>
          <w:lang w:val="de-DE" w:eastAsia="en-GB"/>
        </w:rPr>
        <w:t>Avilés</w:t>
      </w:r>
      <w:proofErr w:type="spellEnd"/>
      <w:r w:rsidRPr="00252E3D">
        <w:rPr>
          <w:rFonts w:eastAsia="Times New Roman" w:cstheme="minorHAnsi"/>
          <w:color w:val="252525"/>
          <w:shd w:val="clear" w:color="auto" w:fill="FFFFFF"/>
          <w:lang w:val="de-DE" w:eastAsia="en-GB"/>
        </w:rPr>
        <w:t xml:space="preserve"> entfernt und bildet damit einen Teil der Metropolregion, die 20 Gemeinden des Zentrums der Region, ein dichtes Netz an Straßen, Autobahnen und Bahnlinien sowie eine Bevölkerung von rund 830.000 Einwohnern umfasst.</w:t>
      </w:r>
    </w:p>
    <w:p w14:paraId="5B00A8C9" w14:textId="77777777" w:rsidR="00252E3D" w:rsidRPr="00252E3D" w:rsidRDefault="00252E3D" w:rsidP="00252E3D">
      <w:pPr>
        <w:spacing w:after="0" w:line="240" w:lineRule="auto"/>
        <w:jc w:val="both"/>
        <w:rPr>
          <w:rFonts w:eastAsia="Times New Roman" w:cstheme="minorHAnsi"/>
          <w:u w:val="single"/>
          <w:lang w:val="de-DE"/>
        </w:rPr>
      </w:pPr>
    </w:p>
    <w:p w14:paraId="47831CDF" w14:textId="59848B81" w:rsidR="0068686B" w:rsidRPr="00AE1910" w:rsidRDefault="00BB46CC" w:rsidP="00AE1910">
      <w:pPr>
        <w:pStyle w:val="Default"/>
        <w:ind w:left="2160" w:hanging="2160"/>
        <w:rPr>
          <w:rFonts w:eastAsia="Times New Roman" w:cstheme="minorHAnsi"/>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AE1910" w:rsidRPr="00AE1910">
        <w:rPr>
          <w:rFonts w:asciiTheme="minorHAnsi" w:eastAsia="Times New Roman" w:hAnsiTheme="minorHAnsi" w:cstheme="minorHAnsi"/>
          <w:sz w:val="22"/>
          <w:szCs w:val="22"/>
          <w:lang w:val="de-DE"/>
        </w:rPr>
        <w:t xml:space="preserve">Es ist verboten sich im Hafengebiet von Gijón zu Fuß oder mit dem Fahrrad zu bewegen. Die Stadt stellt einen kostenlosen Shuttlebus zur Verfügung, der von 09.00 - 17.00 Uhr halbstündlich zwischen unserem Liegeplatz und "Las </w:t>
      </w:r>
      <w:proofErr w:type="spellStart"/>
      <w:r w:rsidR="00AE1910" w:rsidRPr="00AE1910">
        <w:rPr>
          <w:rFonts w:asciiTheme="minorHAnsi" w:eastAsia="Times New Roman" w:hAnsiTheme="minorHAnsi" w:cstheme="minorHAnsi"/>
          <w:sz w:val="22"/>
          <w:szCs w:val="22"/>
          <w:lang w:val="de-DE"/>
        </w:rPr>
        <w:t>Letronas</w:t>
      </w:r>
      <w:proofErr w:type="spellEnd"/>
      <w:r w:rsidR="00AE1910" w:rsidRPr="00AE1910">
        <w:rPr>
          <w:rFonts w:asciiTheme="minorHAnsi" w:eastAsia="Times New Roman" w:hAnsiTheme="minorHAnsi" w:cstheme="minorHAnsi"/>
          <w:sz w:val="22"/>
          <w:szCs w:val="22"/>
          <w:lang w:val="de-DE"/>
        </w:rPr>
        <w:t>" (Buchstaben-Kunstwerk im Stadtzentrum) verkehrt, Fahrtzeit ca. 25 min (8 km).</w:t>
      </w:r>
      <w:r w:rsidR="00AE1910">
        <w:rPr>
          <w:rFonts w:asciiTheme="minorHAnsi" w:eastAsia="Times New Roman" w:hAnsiTheme="minorHAnsi" w:cstheme="minorHAnsi"/>
          <w:sz w:val="22"/>
          <w:szCs w:val="22"/>
          <w:lang w:val="de-DE"/>
        </w:rPr>
        <w:br/>
      </w:r>
      <w:r w:rsidR="00AE1910" w:rsidRPr="00AE1910">
        <w:rPr>
          <w:rFonts w:asciiTheme="minorHAnsi" w:eastAsia="Times New Roman" w:hAnsiTheme="minorHAnsi" w:cstheme="minorHAnsi"/>
          <w:b/>
          <w:bCs/>
          <w:sz w:val="22"/>
          <w:szCs w:val="22"/>
          <w:lang w:val="de-DE"/>
        </w:rPr>
        <w:t>Pause: 12.00 Uhr &amp; 13.30 Uhr keine Abfahrt Richtung Stadt, 12.30 Uhr und 14.00 Uhr keine Rückfahrt zum Schiff.</w:t>
      </w:r>
      <w:r w:rsidR="00AE1910">
        <w:rPr>
          <w:rFonts w:asciiTheme="minorHAnsi" w:eastAsia="Times New Roman" w:hAnsiTheme="minorHAnsi" w:cstheme="minorHAnsi"/>
          <w:b/>
          <w:bCs/>
          <w:sz w:val="22"/>
          <w:szCs w:val="22"/>
          <w:lang w:val="de-DE"/>
        </w:rPr>
        <w:t xml:space="preserve"> </w:t>
      </w:r>
      <w:r w:rsidR="00AE1910" w:rsidRPr="00AE1910">
        <w:rPr>
          <w:rFonts w:asciiTheme="minorHAnsi" w:eastAsia="Times New Roman" w:hAnsiTheme="minorHAnsi" w:cstheme="minorHAnsi"/>
          <w:sz w:val="22"/>
          <w:szCs w:val="22"/>
          <w:lang w:val="de-DE"/>
        </w:rPr>
        <w:t>(Fotografieren Sie sich gerne die genauen Abfahrtzeiten an der Phoenix Information / Rezeption ab.)</w:t>
      </w:r>
      <w:r w:rsidR="00AE1910">
        <w:rPr>
          <w:rFonts w:asciiTheme="minorHAnsi" w:eastAsia="Times New Roman" w:hAnsiTheme="minorHAnsi" w:cstheme="minorHAnsi"/>
          <w:sz w:val="22"/>
          <w:szCs w:val="22"/>
          <w:lang w:val="de-DE"/>
        </w:rPr>
        <w:br/>
      </w:r>
      <w:r w:rsidR="00AE1910" w:rsidRPr="00AE1910">
        <w:rPr>
          <w:rFonts w:asciiTheme="minorHAnsi" w:eastAsia="Times New Roman" w:hAnsiTheme="minorHAnsi" w:cstheme="minorHAnsi"/>
          <w:sz w:val="22"/>
          <w:szCs w:val="22"/>
          <w:lang w:val="de-DE"/>
        </w:rPr>
        <w:t>Die Altstadt "</w:t>
      </w:r>
      <w:proofErr w:type="spellStart"/>
      <w:r w:rsidR="00AE1910" w:rsidRPr="00AE1910">
        <w:rPr>
          <w:rFonts w:asciiTheme="minorHAnsi" w:eastAsia="Times New Roman" w:hAnsiTheme="minorHAnsi" w:cstheme="minorHAnsi"/>
          <w:sz w:val="22"/>
          <w:szCs w:val="22"/>
          <w:lang w:val="de-DE"/>
        </w:rPr>
        <w:t>Cimadevilla</w:t>
      </w:r>
      <w:proofErr w:type="spellEnd"/>
      <w:r w:rsidR="00AE1910" w:rsidRPr="00AE1910">
        <w:rPr>
          <w:rFonts w:asciiTheme="minorHAnsi" w:eastAsia="Times New Roman" w:hAnsiTheme="minorHAnsi" w:cstheme="minorHAnsi"/>
          <w:sz w:val="22"/>
          <w:szCs w:val="22"/>
          <w:lang w:val="de-DE"/>
        </w:rPr>
        <w:t>" ist von der Bushaltestelle aus noch etwa 500 m entfernt.</w:t>
      </w:r>
      <w:r w:rsidR="0068686B">
        <w:rPr>
          <w:rFonts w:asciiTheme="minorHAnsi" w:eastAsia="Times New Roman" w:hAnsiTheme="minorHAnsi" w:cstheme="minorHAnsi"/>
          <w:sz w:val="22"/>
          <w:szCs w:val="22"/>
          <w:lang w:val="de-DE"/>
        </w:rPr>
        <w:br/>
        <w:t xml:space="preserve">Pier: </w:t>
      </w:r>
      <w:r w:rsidR="00D12C83" w:rsidRPr="00D12C83">
        <w:rPr>
          <w:rFonts w:asciiTheme="minorHAnsi" w:eastAsia="Times New Roman" w:hAnsiTheme="minorHAnsi" w:cstheme="minorHAnsi"/>
          <w:sz w:val="22"/>
          <w:szCs w:val="22"/>
          <w:lang w:val="de-DE"/>
        </w:rPr>
        <w:t>Gijón "El Musel"</w:t>
      </w:r>
    </w:p>
    <w:p w14:paraId="33541EA6" w14:textId="77777777" w:rsidR="00D12C83" w:rsidRDefault="00D12C83" w:rsidP="0068686B">
      <w:pPr>
        <w:pStyle w:val="Default"/>
        <w:ind w:left="2160" w:hanging="2160"/>
        <w:rPr>
          <w:rFonts w:asciiTheme="minorHAnsi" w:eastAsia="Times New Roman" w:hAnsiTheme="minorHAnsi" w:cstheme="minorHAnsi"/>
          <w:sz w:val="22"/>
          <w:szCs w:val="22"/>
          <w:lang w:val="de-DE"/>
        </w:rPr>
      </w:pPr>
    </w:p>
    <w:p w14:paraId="5616B0D8" w14:textId="017A4381" w:rsidR="00D12C83" w:rsidRPr="00D12C83" w:rsidRDefault="00D12C83" w:rsidP="0068686B">
      <w:pPr>
        <w:pStyle w:val="Default"/>
        <w:ind w:left="2160" w:hanging="2160"/>
        <w:rPr>
          <w:rFonts w:asciiTheme="minorHAnsi" w:eastAsia="Times New Roman" w:hAnsiTheme="minorHAnsi" w:cstheme="minorHAnsi"/>
          <w:sz w:val="22"/>
          <w:szCs w:val="22"/>
          <w:lang w:val="de-DE"/>
        </w:rPr>
      </w:pPr>
      <w:r w:rsidRPr="00D12C83">
        <w:rPr>
          <w:rFonts w:asciiTheme="minorHAnsi" w:eastAsia="Times New Roman" w:hAnsiTheme="minorHAnsi" w:cstheme="minorHAnsi"/>
          <w:b/>
          <w:bCs/>
          <w:sz w:val="22"/>
          <w:szCs w:val="22"/>
          <w:u w:val="single"/>
          <w:lang w:val="de-DE"/>
        </w:rPr>
        <w:t>Taxi:</w:t>
      </w:r>
      <w:r w:rsidRPr="00D12C83">
        <w:rPr>
          <w:rFonts w:asciiTheme="minorHAnsi" w:eastAsia="Times New Roman" w:hAnsiTheme="minorHAnsi" w:cstheme="minorHAnsi"/>
          <w:b/>
          <w:bCs/>
          <w:sz w:val="22"/>
          <w:szCs w:val="22"/>
          <w:lang w:val="de-DE"/>
        </w:rPr>
        <w:tab/>
      </w:r>
      <w:r w:rsidRPr="00D12C83">
        <w:rPr>
          <w:rFonts w:asciiTheme="minorHAnsi" w:eastAsia="Times New Roman" w:hAnsiTheme="minorHAnsi" w:cstheme="minorHAnsi"/>
          <w:sz w:val="22"/>
          <w:szCs w:val="22"/>
          <w:lang w:val="de-DE"/>
        </w:rPr>
        <w:t>Taxen</w:t>
      </w:r>
      <w:r>
        <w:rPr>
          <w:rFonts w:asciiTheme="minorHAnsi" w:eastAsia="Times New Roman" w:hAnsiTheme="minorHAnsi" w:cstheme="minorHAnsi"/>
          <w:sz w:val="22"/>
          <w:szCs w:val="22"/>
          <w:lang w:val="de-DE"/>
        </w:rPr>
        <w:t xml:space="preserve"> stehen voraussichtlich am Hafen bereit. Rufnummer: </w:t>
      </w:r>
      <w:r w:rsidRPr="00D12C83">
        <w:rPr>
          <w:rFonts w:asciiTheme="minorHAnsi" w:eastAsia="Times New Roman" w:hAnsiTheme="minorHAnsi" w:cstheme="minorHAnsi"/>
          <w:sz w:val="22"/>
          <w:szCs w:val="22"/>
          <w:lang w:val="de-DE"/>
        </w:rPr>
        <w:t>+34 985 141 111 (Radio Taxi Gijón)</w:t>
      </w:r>
    </w:p>
    <w:p w14:paraId="445914E2" w14:textId="77777777" w:rsidR="00EF23E1" w:rsidRPr="009E5174" w:rsidRDefault="00EF23E1" w:rsidP="00A03EF9">
      <w:pPr>
        <w:spacing w:after="0" w:line="240" w:lineRule="auto"/>
        <w:rPr>
          <w:rFonts w:eastAsia="Times New Roman" w:cstheme="minorHAnsi"/>
          <w:lang w:val="de-DE"/>
        </w:rPr>
      </w:pPr>
    </w:p>
    <w:p w14:paraId="6CAF2D1D" w14:textId="5B2AC6FF" w:rsidR="00290190" w:rsidRPr="009E5174" w:rsidRDefault="00371CB6" w:rsidP="00D12C83">
      <w:pPr>
        <w:pStyle w:val="Default"/>
        <w:rPr>
          <w:rFonts w:eastAsia="Times New Roman" w:cstheme="minorHAnsi"/>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D12C83">
        <w:rPr>
          <w:rFonts w:asciiTheme="minorHAnsi" w:eastAsia="Times New Roman" w:hAnsiTheme="minorHAnsi" w:cstheme="minorHAnsi"/>
          <w:sz w:val="22"/>
          <w:szCs w:val="22"/>
          <w:lang w:val="de-DE"/>
        </w:rPr>
        <w:t>Euro</w:t>
      </w: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Default="00FA1971" w:rsidP="00DA3776">
      <w:pPr>
        <w:spacing w:after="0" w:line="240" w:lineRule="auto"/>
        <w:jc w:val="both"/>
        <w:rPr>
          <w:rFonts w:eastAsia="Calibri" w:cstheme="minorHAnsi"/>
          <w:b/>
          <w:u w:val="single"/>
          <w:lang w:val="de-DE" w:eastAsia="en-GB"/>
        </w:rPr>
      </w:pPr>
    </w:p>
    <w:p w14:paraId="6B1B4664" w14:textId="77777777" w:rsidR="0036103C" w:rsidRPr="009E5174" w:rsidRDefault="0036103C" w:rsidP="00DA3776">
      <w:pPr>
        <w:spacing w:after="0" w:line="240" w:lineRule="auto"/>
        <w:jc w:val="both"/>
        <w:rPr>
          <w:rFonts w:eastAsia="Calibri" w:cstheme="minorHAnsi"/>
          <w:b/>
          <w:u w:val="single"/>
          <w:lang w:val="de-DE" w:eastAsia="en-GB"/>
        </w:rPr>
      </w:pPr>
    </w:p>
    <w:p w14:paraId="6D57AAF6" w14:textId="77777777" w:rsid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In </w:t>
      </w:r>
      <w:proofErr w:type="spellStart"/>
      <w:r w:rsidRPr="0036103C">
        <w:rPr>
          <w:rFonts w:eastAsia="Calibri" w:cstheme="minorHAnsi"/>
          <w:b/>
          <w:lang w:val="de-DE" w:eastAsia="en-GB"/>
        </w:rPr>
        <w:t>Cimadevilla</w:t>
      </w:r>
      <w:proofErr w:type="spellEnd"/>
      <w:r w:rsidRPr="0036103C">
        <w:rPr>
          <w:rFonts w:eastAsia="Calibri" w:cstheme="minorHAnsi"/>
          <w:lang w:val="de-DE" w:eastAsia="en-GB"/>
        </w:rPr>
        <w:t xml:space="preserve"> können Sie zahlreiche Bauwerke bewundern. In den Straßen finden sich unauslöschliche Spuren aus dem Leben von Fischern, Zigarrenmacherinnen, Soldaten und Handwerkern, die hier geboren wurden, lebten und arbeiteten, kurz der </w:t>
      </w:r>
      <w:proofErr w:type="spellStart"/>
      <w:r w:rsidRPr="0036103C">
        <w:rPr>
          <w:rFonts w:eastAsia="Calibri" w:cstheme="minorHAnsi"/>
          <w:b/>
          <w:lang w:val="de-DE" w:eastAsia="en-GB"/>
        </w:rPr>
        <w:t>Playos</w:t>
      </w:r>
      <w:proofErr w:type="spellEnd"/>
      <w:r w:rsidRPr="0036103C">
        <w:rPr>
          <w:rFonts w:eastAsia="Calibri" w:cstheme="minorHAnsi"/>
          <w:lang w:val="de-DE" w:eastAsia="en-GB"/>
        </w:rPr>
        <w:t xml:space="preserve">, wie die Menschen genannt werden, die von hier, dem schönsten Teil Gijóns, stammen. Das historische Fischerdorf, die jetzige Altstadt, liegt auf einer Halbinsel, die den Hafen in der Mitte teilt. Das Dorf ist die wichtigste Touristenattraktion der Stadt. Die meisten Straßen sind mit Kopfsteinpflaster und kaum zwei Autos breit. Viele der Gebäude wurden renoviert, um das bunte Leben des Dorfes widerzuspiegeln. </w:t>
      </w:r>
      <w:proofErr w:type="spellStart"/>
      <w:r w:rsidRPr="0036103C">
        <w:rPr>
          <w:rFonts w:eastAsia="Calibri" w:cstheme="minorHAnsi"/>
          <w:lang w:val="de-DE" w:eastAsia="en-GB"/>
        </w:rPr>
        <w:t>Cimadevilla</w:t>
      </w:r>
      <w:proofErr w:type="spellEnd"/>
      <w:r w:rsidRPr="0036103C">
        <w:rPr>
          <w:rFonts w:eastAsia="Calibri" w:cstheme="minorHAnsi"/>
          <w:lang w:val="de-DE" w:eastAsia="en-GB"/>
        </w:rPr>
        <w:t xml:space="preserve"> ist zugleich Zeuge und Hauptschauplatz der bedeutendsten Ereignisse in der Geschichte Gijóns: von der Gründung durch die Römer, über die Konflikte im Mittelalter, die Errichtung des Hafens, die Geburt und das Wirken </w:t>
      </w:r>
      <w:r w:rsidRPr="0036103C">
        <w:rPr>
          <w:rFonts w:eastAsia="Calibri" w:cstheme="minorHAnsi"/>
          <w:b/>
          <w:lang w:val="de-DE" w:eastAsia="en-GB"/>
        </w:rPr>
        <w:t>Jovellanos</w:t>
      </w:r>
      <w:r w:rsidRPr="0036103C">
        <w:rPr>
          <w:rFonts w:eastAsia="Calibri" w:cstheme="minorHAnsi"/>
          <w:lang w:val="de-DE" w:eastAsia="en-GB"/>
        </w:rPr>
        <w:t xml:space="preserve"> bis hin zu den Anfängen der Industrialisierung.</w:t>
      </w:r>
    </w:p>
    <w:p w14:paraId="0F3F0701" w14:textId="77777777" w:rsidR="0036103C" w:rsidRPr="0036103C" w:rsidRDefault="0036103C" w:rsidP="0036103C">
      <w:pPr>
        <w:tabs>
          <w:tab w:val="left" w:pos="1044"/>
        </w:tabs>
        <w:spacing w:after="0" w:line="240" w:lineRule="auto"/>
        <w:jc w:val="both"/>
        <w:rPr>
          <w:rFonts w:eastAsia="Calibri" w:cstheme="minorHAnsi"/>
          <w:lang w:val="de-DE" w:eastAsia="en-GB"/>
        </w:rPr>
      </w:pPr>
    </w:p>
    <w:p w14:paraId="5746A111" w14:textId="77777777" w:rsidR="0036103C" w:rsidRP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Hier befinden sich der </w:t>
      </w:r>
      <w:proofErr w:type="spellStart"/>
      <w:r w:rsidRPr="0036103C">
        <w:rPr>
          <w:rFonts w:eastAsia="Calibri" w:cstheme="minorHAnsi"/>
          <w:b/>
          <w:lang w:val="de-DE" w:eastAsia="en-GB"/>
        </w:rPr>
        <w:t>Revillagigedo</w:t>
      </w:r>
      <w:proofErr w:type="spellEnd"/>
      <w:r w:rsidRPr="0036103C">
        <w:rPr>
          <w:rFonts w:eastAsia="Calibri" w:cstheme="minorHAnsi"/>
          <w:b/>
          <w:lang w:val="de-DE" w:eastAsia="en-GB"/>
        </w:rPr>
        <w:t xml:space="preserve"> Palast</w:t>
      </w:r>
      <w:r w:rsidRPr="0036103C">
        <w:rPr>
          <w:rFonts w:eastAsia="Calibri" w:cstheme="minorHAnsi"/>
          <w:lang w:val="de-DE" w:eastAsia="en-GB"/>
        </w:rPr>
        <w:t xml:space="preserve">, der entscheidend zum Ambiente der zum Hafen offenen </w:t>
      </w:r>
      <w:r w:rsidRPr="0036103C">
        <w:rPr>
          <w:rFonts w:eastAsia="Calibri" w:cstheme="minorHAnsi"/>
          <w:b/>
          <w:lang w:val="de-DE" w:eastAsia="en-GB"/>
        </w:rPr>
        <w:t xml:space="preserve">Plaza del </w:t>
      </w:r>
      <w:proofErr w:type="spellStart"/>
      <w:r w:rsidRPr="0036103C">
        <w:rPr>
          <w:rFonts w:eastAsia="Calibri" w:cstheme="minorHAnsi"/>
          <w:b/>
          <w:lang w:val="de-DE" w:eastAsia="en-GB"/>
        </w:rPr>
        <w:t>Marqués</w:t>
      </w:r>
      <w:proofErr w:type="spellEnd"/>
      <w:r w:rsidRPr="0036103C">
        <w:rPr>
          <w:rFonts w:eastAsia="Calibri" w:cstheme="minorHAnsi"/>
          <w:lang w:val="de-DE" w:eastAsia="en-GB"/>
        </w:rPr>
        <w:t xml:space="preserve"> beiträgt, die Stiftskirche </w:t>
      </w:r>
      <w:r w:rsidRPr="0036103C">
        <w:rPr>
          <w:rFonts w:eastAsia="Calibri" w:cstheme="minorHAnsi"/>
          <w:b/>
          <w:lang w:val="de-DE" w:eastAsia="en-GB"/>
        </w:rPr>
        <w:t>San Juan Bautista</w:t>
      </w:r>
      <w:r w:rsidRPr="0036103C">
        <w:rPr>
          <w:rFonts w:eastAsia="Calibri" w:cstheme="minorHAnsi"/>
          <w:lang w:val="de-DE" w:eastAsia="en-GB"/>
        </w:rPr>
        <w:t xml:space="preserve"> und die Kapellen </w:t>
      </w:r>
      <w:r w:rsidRPr="0036103C">
        <w:rPr>
          <w:rFonts w:eastAsia="Calibri" w:cstheme="minorHAnsi"/>
          <w:b/>
          <w:lang w:val="de-DE" w:eastAsia="en-GB"/>
        </w:rPr>
        <w:t>La Soledad</w:t>
      </w:r>
      <w:r w:rsidRPr="0036103C">
        <w:rPr>
          <w:rFonts w:eastAsia="Calibri" w:cstheme="minorHAnsi"/>
          <w:lang w:val="de-DE" w:eastAsia="en-GB"/>
        </w:rPr>
        <w:t xml:space="preserve"> und </w:t>
      </w:r>
      <w:r w:rsidRPr="0036103C">
        <w:rPr>
          <w:rFonts w:eastAsia="Calibri" w:cstheme="minorHAnsi"/>
          <w:b/>
          <w:lang w:val="de-DE" w:eastAsia="en-GB"/>
        </w:rPr>
        <w:t>Los Remedios</w:t>
      </w:r>
      <w:r w:rsidRPr="0036103C">
        <w:rPr>
          <w:rFonts w:eastAsia="Calibri" w:cstheme="minorHAnsi"/>
          <w:lang w:val="de-DE" w:eastAsia="en-GB"/>
        </w:rPr>
        <w:t xml:space="preserve">. Gleich neben letztgenanntem Gebäude befindet sich das </w:t>
      </w:r>
      <w:r w:rsidRPr="0036103C">
        <w:rPr>
          <w:rFonts w:eastAsia="Calibri" w:cstheme="minorHAnsi"/>
          <w:b/>
          <w:lang w:val="de-DE" w:eastAsia="en-GB"/>
        </w:rPr>
        <w:t>Geburtshaus Jovellanos</w:t>
      </w:r>
      <w:r w:rsidRPr="0036103C">
        <w:rPr>
          <w:rFonts w:eastAsia="Calibri" w:cstheme="minorHAnsi"/>
          <w:lang w:val="de-DE" w:eastAsia="en-GB"/>
        </w:rPr>
        <w:t xml:space="preserve">, ein Palast im typisch asturianischen Stil des 15. Jahrhunderts, in dem heute das </w:t>
      </w:r>
      <w:r w:rsidRPr="0036103C">
        <w:rPr>
          <w:rFonts w:eastAsia="Calibri" w:cstheme="minorHAnsi"/>
          <w:b/>
          <w:lang w:val="de-DE" w:eastAsia="en-GB"/>
        </w:rPr>
        <w:t>Museum</w:t>
      </w:r>
      <w:r w:rsidRPr="0036103C">
        <w:rPr>
          <w:rFonts w:eastAsia="Calibri" w:cstheme="minorHAnsi"/>
          <w:lang w:val="de-DE" w:eastAsia="en-GB"/>
        </w:rPr>
        <w:t xml:space="preserve"> von Gijón untergebracht ist.</w:t>
      </w:r>
    </w:p>
    <w:p w14:paraId="4B9DF333" w14:textId="77777777" w:rsidR="0036103C" w:rsidRPr="0036103C" w:rsidRDefault="0036103C" w:rsidP="0036103C">
      <w:pPr>
        <w:tabs>
          <w:tab w:val="left" w:pos="1044"/>
        </w:tabs>
        <w:spacing w:after="0" w:line="240" w:lineRule="auto"/>
        <w:jc w:val="both"/>
        <w:rPr>
          <w:rFonts w:eastAsia="Calibri" w:cstheme="minorHAnsi"/>
          <w:lang w:val="de-DE" w:eastAsia="en-GB"/>
        </w:rPr>
      </w:pPr>
    </w:p>
    <w:p w14:paraId="0587C632" w14:textId="77777777" w:rsid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Eine Wanderung durch den alten Ort führt zum höchstgelegenen Teil von </w:t>
      </w:r>
      <w:proofErr w:type="spellStart"/>
      <w:r w:rsidRPr="0036103C">
        <w:rPr>
          <w:rFonts w:eastAsia="Calibri" w:cstheme="minorHAnsi"/>
          <w:lang w:val="de-DE" w:eastAsia="en-GB"/>
        </w:rPr>
        <w:t>Cimadevilla</w:t>
      </w:r>
      <w:proofErr w:type="spellEnd"/>
      <w:r w:rsidRPr="0036103C">
        <w:rPr>
          <w:rFonts w:eastAsia="Calibri" w:cstheme="minorHAnsi"/>
          <w:lang w:val="de-DE" w:eastAsia="en-GB"/>
        </w:rPr>
        <w:t xml:space="preserve"> unmittelbar am Meer, den </w:t>
      </w:r>
      <w:r w:rsidRPr="0036103C">
        <w:rPr>
          <w:rFonts w:eastAsia="Calibri" w:cstheme="minorHAnsi"/>
          <w:b/>
          <w:lang w:val="de-DE" w:eastAsia="en-GB"/>
        </w:rPr>
        <w:t>Cerro de Santa Catalina</w:t>
      </w:r>
      <w:r w:rsidRPr="0036103C">
        <w:rPr>
          <w:rFonts w:eastAsia="Calibri" w:cstheme="minorHAnsi"/>
          <w:lang w:val="de-DE" w:eastAsia="en-GB"/>
        </w:rPr>
        <w:t xml:space="preserve">. Es ist ein </w:t>
      </w:r>
      <w:r w:rsidRPr="0036103C">
        <w:rPr>
          <w:rFonts w:eastAsia="Calibri" w:cstheme="minorHAnsi"/>
          <w:b/>
          <w:lang w:val="de-DE" w:eastAsia="en-GB"/>
        </w:rPr>
        <w:t>Park</w:t>
      </w:r>
      <w:r w:rsidRPr="0036103C">
        <w:rPr>
          <w:rFonts w:eastAsia="Calibri" w:cstheme="minorHAnsi"/>
          <w:lang w:val="de-DE" w:eastAsia="en-GB"/>
        </w:rPr>
        <w:t xml:space="preserve"> an der Spitze der Halbinsel, die einen Blick auf den ausgestreckten Küstenstreifen und den Hafen bietet. Am äußersten Rand der Halbinsel ist eine Skulptur von der Größe eines Hauses, </w:t>
      </w:r>
      <w:proofErr w:type="spellStart"/>
      <w:r w:rsidRPr="0036103C">
        <w:rPr>
          <w:rFonts w:eastAsia="Calibri" w:cstheme="minorHAnsi"/>
          <w:b/>
          <w:lang w:val="de-DE" w:eastAsia="en-GB"/>
        </w:rPr>
        <w:t>Eligio</w:t>
      </w:r>
      <w:proofErr w:type="spellEnd"/>
      <w:r w:rsidRPr="0036103C">
        <w:rPr>
          <w:rFonts w:eastAsia="Calibri" w:cstheme="minorHAnsi"/>
          <w:b/>
          <w:lang w:val="de-DE" w:eastAsia="en-GB"/>
        </w:rPr>
        <w:t xml:space="preserve"> del Horizonte</w:t>
      </w:r>
      <w:r w:rsidRPr="0036103C">
        <w:rPr>
          <w:rFonts w:eastAsia="Calibri" w:cstheme="minorHAnsi"/>
          <w:lang w:val="de-DE" w:eastAsia="en-GB"/>
        </w:rPr>
        <w:t xml:space="preserve">, oder Lob des Horizonts. Es ist eine der 16 großen der in der ganzen Stadt aufgestellten Skulpturen im öffentlichen Raum im Laufe des letzten Jahrzehnts. Der Künstler </w:t>
      </w:r>
      <w:r w:rsidRPr="0036103C">
        <w:rPr>
          <w:rFonts w:eastAsia="Calibri" w:cstheme="minorHAnsi"/>
          <w:b/>
          <w:lang w:val="de-DE" w:eastAsia="en-GB"/>
        </w:rPr>
        <w:t>Eduardo Chillida</w:t>
      </w:r>
      <w:r w:rsidRPr="0036103C">
        <w:rPr>
          <w:rFonts w:eastAsia="Calibri" w:cstheme="minorHAnsi"/>
          <w:lang w:val="de-DE" w:eastAsia="en-GB"/>
        </w:rPr>
        <w:t xml:space="preserve"> ließ sie im Jahre 1990 dort heraufbringen. </w:t>
      </w:r>
    </w:p>
    <w:p w14:paraId="10ACBE2B" w14:textId="77777777" w:rsidR="0036103C" w:rsidRDefault="0036103C" w:rsidP="0036103C">
      <w:pPr>
        <w:tabs>
          <w:tab w:val="left" w:pos="1044"/>
        </w:tabs>
        <w:spacing w:after="0" w:line="240" w:lineRule="auto"/>
        <w:jc w:val="both"/>
        <w:rPr>
          <w:rFonts w:eastAsia="Calibri" w:cstheme="minorHAnsi"/>
          <w:lang w:val="de-DE" w:eastAsia="en-GB"/>
        </w:rPr>
      </w:pPr>
    </w:p>
    <w:p w14:paraId="2C361B10" w14:textId="77777777" w:rsidR="0036103C" w:rsidRDefault="0036103C" w:rsidP="0036103C">
      <w:pPr>
        <w:tabs>
          <w:tab w:val="left" w:pos="1044"/>
        </w:tabs>
        <w:spacing w:after="0" w:line="240" w:lineRule="auto"/>
        <w:jc w:val="both"/>
        <w:rPr>
          <w:rFonts w:eastAsia="Calibri" w:cstheme="minorHAnsi"/>
          <w:lang w:val="de-DE" w:eastAsia="en-GB"/>
        </w:rPr>
      </w:pPr>
    </w:p>
    <w:p w14:paraId="7F4EBB87" w14:textId="77777777" w:rsidR="0036103C" w:rsidRDefault="0036103C" w:rsidP="0036103C">
      <w:pPr>
        <w:tabs>
          <w:tab w:val="left" w:pos="1044"/>
        </w:tabs>
        <w:spacing w:after="0" w:line="240" w:lineRule="auto"/>
        <w:jc w:val="both"/>
        <w:rPr>
          <w:rFonts w:eastAsia="Calibri" w:cstheme="minorHAnsi"/>
          <w:lang w:val="de-DE" w:eastAsia="en-GB"/>
        </w:rPr>
      </w:pPr>
    </w:p>
    <w:p w14:paraId="7E7A0840" w14:textId="77777777" w:rsidR="0036103C" w:rsidRDefault="0036103C" w:rsidP="0036103C">
      <w:pPr>
        <w:tabs>
          <w:tab w:val="left" w:pos="1044"/>
        </w:tabs>
        <w:spacing w:after="0" w:line="240" w:lineRule="auto"/>
        <w:jc w:val="both"/>
        <w:rPr>
          <w:rFonts w:eastAsia="Calibri" w:cstheme="minorHAnsi"/>
          <w:lang w:val="de-DE" w:eastAsia="en-GB"/>
        </w:rPr>
      </w:pPr>
    </w:p>
    <w:p w14:paraId="2B7AEB32" w14:textId="77777777" w:rsidR="0036103C" w:rsidRPr="0036103C" w:rsidRDefault="0036103C" w:rsidP="0036103C">
      <w:pPr>
        <w:tabs>
          <w:tab w:val="left" w:pos="1044"/>
        </w:tabs>
        <w:spacing w:after="0" w:line="240" w:lineRule="auto"/>
        <w:jc w:val="both"/>
        <w:rPr>
          <w:rFonts w:eastAsia="Calibri" w:cstheme="minorHAnsi"/>
          <w:lang w:val="de-DE" w:eastAsia="en-GB"/>
        </w:rPr>
      </w:pPr>
    </w:p>
    <w:p w14:paraId="3848A1BF" w14:textId="04B63CA6" w:rsid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Als Touristenattraktionen sind auch </w:t>
      </w:r>
      <w:r w:rsidRPr="0036103C">
        <w:rPr>
          <w:rFonts w:eastAsia="Calibri" w:cstheme="minorHAnsi"/>
          <w:b/>
          <w:lang w:val="de-DE" w:eastAsia="en-GB"/>
        </w:rPr>
        <w:t>der botanische Garten</w:t>
      </w:r>
      <w:r w:rsidRPr="0036103C">
        <w:rPr>
          <w:rFonts w:eastAsia="Calibri" w:cstheme="minorHAnsi"/>
          <w:lang w:val="de-DE" w:eastAsia="en-GB"/>
        </w:rPr>
        <w:t xml:space="preserve"> </w:t>
      </w:r>
      <w:r w:rsidR="00EA7185">
        <w:rPr>
          <w:rFonts w:eastAsia="Calibri" w:cstheme="minorHAnsi"/>
          <w:lang w:val="de-DE" w:eastAsia="en-GB"/>
        </w:rPr>
        <w:t xml:space="preserve">(Sa, 10.00 - 21.00 Uhr) </w:t>
      </w:r>
      <w:r w:rsidRPr="0036103C">
        <w:rPr>
          <w:rFonts w:eastAsia="Calibri" w:cstheme="minorHAnsi"/>
          <w:lang w:val="de-DE" w:eastAsia="en-GB"/>
        </w:rPr>
        <w:t>der Stadt,</w:t>
      </w:r>
      <w:r>
        <w:rPr>
          <w:rFonts w:eastAsia="Calibri" w:cstheme="minorHAnsi"/>
          <w:lang w:val="de-DE" w:eastAsia="en-GB"/>
        </w:rPr>
        <w:t xml:space="preserve"> </w:t>
      </w:r>
      <w:r w:rsidRPr="0036103C">
        <w:rPr>
          <w:rFonts w:eastAsia="Calibri" w:cstheme="minorHAnsi"/>
          <w:lang w:val="de-DE" w:eastAsia="en-GB"/>
        </w:rPr>
        <w:t xml:space="preserve">das </w:t>
      </w:r>
      <w:r w:rsidRPr="0036103C">
        <w:rPr>
          <w:rFonts w:eastAsia="Calibri" w:cstheme="minorHAnsi"/>
          <w:b/>
          <w:lang w:val="de-DE" w:eastAsia="en-GB"/>
        </w:rPr>
        <w:t>Aquarium</w:t>
      </w:r>
      <w:r w:rsidRPr="0036103C">
        <w:rPr>
          <w:rFonts w:eastAsia="Calibri" w:cstheme="minorHAnsi"/>
          <w:lang w:val="de-DE" w:eastAsia="en-GB"/>
        </w:rPr>
        <w:t xml:space="preserve"> </w:t>
      </w:r>
      <w:r w:rsidR="00EA7185">
        <w:rPr>
          <w:rFonts w:eastAsia="Calibri" w:cstheme="minorHAnsi"/>
          <w:lang w:val="de-DE" w:eastAsia="en-GB"/>
        </w:rPr>
        <w:t xml:space="preserve">(Sa, 10.30 - 20.00 Uhr) </w:t>
      </w:r>
      <w:r w:rsidRPr="0036103C">
        <w:rPr>
          <w:rFonts w:eastAsia="Calibri" w:cstheme="minorHAnsi"/>
          <w:lang w:val="de-DE" w:eastAsia="en-GB"/>
        </w:rPr>
        <w:t xml:space="preserve">und die Umwandlung in ein modernes Kunst- und Kulturzentrum des aus der Franco-Zeit stammenden Monumentalbaus </w:t>
      </w:r>
      <w:r w:rsidRPr="0036103C">
        <w:rPr>
          <w:rFonts w:eastAsia="Calibri" w:cstheme="minorHAnsi"/>
          <w:b/>
          <w:lang w:val="de-DE" w:eastAsia="en-GB"/>
        </w:rPr>
        <w:t xml:space="preserve">Universidad </w:t>
      </w:r>
      <w:proofErr w:type="spellStart"/>
      <w:r w:rsidRPr="0036103C">
        <w:rPr>
          <w:rFonts w:eastAsia="Calibri" w:cstheme="minorHAnsi"/>
          <w:b/>
          <w:lang w:val="de-DE" w:eastAsia="en-GB"/>
        </w:rPr>
        <w:t>Laboral</w:t>
      </w:r>
      <w:proofErr w:type="spellEnd"/>
      <w:r w:rsidRPr="0036103C">
        <w:rPr>
          <w:rFonts w:eastAsia="Calibri" w:cstheme="minorHAnsi"/>
          <w:lang w:val="de-DE" w:eastAsia="en-GB"/>
        </w:rPr>
        <w:t xml:space="preserve"> hervorzuheben. </w:t>
      </w:r>
    </w:p>
    <w:p w14:paraId="0E9B70C8" w14:textId="77777777" w:rsidR="0036103C" w:rsidRDefault="0036103C" w:rsidP="0036103C">
      <w:pPr>
        <w:tabs>
          <w:tab w:val="left" w:pos="1044"/>
        </w:tabs>
        <w:spacing w:after="0" w:line="240" w:lineRule="auto"/>
        <w:jc w:val="both"/>
        <w:rPr>
          <w:rFonts w:eastAsia="Calibri" w:cstheme="minorHAnsi"/>
          <w:lang w:val="de-DE" w:eastAsia="en-GB"/>
        </w:rPr>
      </w:pPr>
    </w:p>
    <w:p w14:paraId="44CB1766" w14:textId="5571ECEF" w:rsid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Der 2007 fertiggestellte etwa 12 km lange </w:t>
      </w:r>
      <w:r w:rsidRPr="0036103C">
        <w:rPr>
          <w:rFonts w:eastAsia="Calibri" w:cstheme="minorHAnsi"/>
          <w:b/>
          <w:lang w:val="de-DE" w:eastAsia="en-GB"/>
        </w:rPr>
        <w:t>Küstenwanderweg</w:t>
      </w:r>
      <w:r w:rsidRPr="0036103C">
        <w:rPr>
          <w:rFonts w:eastAsia="Calibri" w:cstheme="minorHAnsi"/>
          <w:lang w:val="de-DE" w:eastAsia="en-GB"/>
        </w:rPr>
        <w:t xml:space="preserve"> vom Zentrum Gijóns bis zum Strand von La </w:t>
      </w:r>
      <w:proofErr w:type="spellStart"/>
      <w:r w:rsidRPr="0036103C">
        <w:rPr>
          <w:rFonts w:eastAsia="Calibri" w:cstheme="minorHAnsi"/>
          <w:lang w:val="de-DE" w:eastAsia="en-GB"/>
        </w:rPr>
        <w:t>Ñora</w:t>
      </w:r>
      <w:proofErr w:type="spellEnd"/>
      <w:r w:rsidRPr="0036103C">
        <w:rPr>
          <w:rFonts w:eastAsia="Calibri" w:cstheme="minorHAnsi"/>
          <w:lang w:val="de-DE" w:eastAsia="en-GB"/>
        </w:rPr>
        <w:t xml:space="preserve"> ermöglicht einige schöne Ausblicke über die Klippen des Kantabrischen Meeres.</w:t>
      </w:r>
    </w:p>
    <w:p w14:paraId="1A9B8198" w14:textId="77777777" w:rsidR="0036103C" w:rsidRPr="0036103C" w:rsidRDefault="0036103C" w:rsidP="0036103C">
      <w:pPr>
        <w:tabs>
          <w:tab w:val="left" w:pos="1044"/>
        </w:tabs>
        <w:spacing w:after="0" w:line="240" w:lineRule="auto"/>
        <w:jc w:val="both"/>
        <w:rPr>
          <w:rFonts w:eastAsia="Calibri" w:cstheme="minorHAnsi"/>
          <w:lang w:val="de-DE" w:eastAsia="en-GB"/>
        </w:rPr>
      </w:pPr>
    </w:p>
    <w:p w14:paraId="3E4D767A" w14:textId="77777777" w:rsidR="0036103C" w:rsidRP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In den Randbezirken gehört die Besichtigung von kleinen romanischen Kirchen, wie </w:t>
      </w:r>
      <w:r w:rsidRPr="0036103C">
        <w:rPr>
          <w:rFonts w:eastAsia="Calibri" w:cstheme="minorHAnsi"/>
          <w:b/>
          <w:lang w:val="de-DE" w:eastAsia="en-GB"/>
        </w:rPr>
        <w:t>San Andrés</w:t>
      </w:r>
      <w:r w:rsidRPr="0036103C">
        <w:rPr>
          <w:rFonts w:eastAsia="Calibri" w:cstheme="minorHAnsi"/>
          <w:lang w:val="de-DE" w:eastAsia="en-GB"/>
        </w:rPr>
        <w:t xml:space="preserve"> </w:t>
      </w:r>
      <w:r w:rsidRPr="0036103C">
        <w:rPr>
          <w:rFonts w:eastAsia="Calibri" w:cstheme="minorHAnsi"/>
          <w:b/>
          <w:lang w:val="de-DE" w:eastAsia="en-GB"/>
        </w:rPr>
        <w:t xml:space="preserve">de </w:t>
      </w:r>
      <w:proofErr w:type="spellStart"/>
      <w:r w:rsidRPr="0036103C">
        <w:rPr>
          <w:rFonts w:eastAsia="Calibri" w:cstheme="minorHAnsi"/>
          <w:b/>
          <w:lang w:val="de-DE" w:eastAsia="en-GB"/>
        </w:rPr>
        <w:t>Ceares</w:t>
      </w:r>
      <w:proofErr w:type="spellEnd"/>
      <w:r w:rsidRPr="0036103C">
        <w:rPr>
          <w:rFonts w:eastAsia="Calibri" w:cstheme="minorHAnsi"/>
          <w:lang w:val="de-DE" w:eastAsia="en-GB"/>
        </w:rPr>
        <w:t xml:space="preserve"> und </w:t>
      </w:r>
      <w:r w:rsidRPr="0036103C">
        <w:rPr>
          <w:rFonts w:eastAsia="Calibri" w:cstheme="minorHAnsi"/>
          <w:b/>
          <w:lang w:val="de-DE" w:eastAsia="en-GB"/>
        </w:rPr>
        <w:t xml:space="preserve">San Juan de </w:t>
      </w:r>
      <w:proofErr w:type="spellStart"/>
      <w:r w:rsidRPr="0036103C">
        <w:rPr>
          <w:rFonts w:eastAsia="Calibri" w:cstheme="minorHAnsi"/>
          <w:b/>
          <w:lang w:val="de-DE" w:eastAsia="en-GB"/>
        </w:rPr>
        <w:t>Fano</w:t>
      </w:r>
      <w:proofErr w:type="spellEnd"/>
      <w:r w:rsidRPr="0036103C">
        <w:rPr>
          <w:rFonts w:eastAsia="Calibri" w:cstheme="minorHAnsi"/>
          <w:lang w:val="de-DE" w:eastAsia="en-GB"/>
        </w:rPr>
        <w:t xml:space="preserve">, Palästen wie </w:t>
      </w:r>
      <w:r w:rsidRPr="0036103C">
        <w:rPr>
          <w:rFonts w:eastAsia="Calibri" w:cstheme="minorHAnsi"/>
          <w:b/>
          <w:lang w:val="de-DE" w:eastAsia="en-GB"/>
        </w:rPr>
        <w:t xml:space="preserve">San Andrés de </w:t>
      </w:r>
      <w:proofErr w:type="spellStart"/>
      <w:r w:rsidRPr="0036103C">
        <w:rPr>
          <w:rFonts w:eastAsia="Calibri" w:cstheme="minorHAnsi"/>
          <w:b/>
          <w:lang w:val="de-DE" w:eastAsia="en-GB"/>
        </w:rPr>
        <w:t>Cornellana</w:t>
      </w:r>
      <w:proofErr w:type="spellEnd"/>
      <w:r w:rsidRPr="0036103C">
        <w:rPr>
          <w:rFonts w:eastAsia="Calibri" w:cstheme="minorHAnsi"/>
          <w:lang w:val="de-DE" w:eastAsia="en-GB"/>
        </w:rPr>
        <w:t xml:space="preserve"> (die heutige Jugendherberge) sowie des im Jugendstil erbauten </w:t>
      </w:r>
      <w:r w:rsidRPr="0036103C">
        <w:rPr>
          <w:rFonts w:eastAsia="Calibri" w:cstheme="minorHAnsi"/>
          <w:b/>
          <w:lang w:val="de-DE" w:eastAsia="en-GB"/>
        </w:rPr>
        <w:t xml:space="preserve">Palacio de los Bauer in </w:t>
      </w:r>
      <w:proofErr w:type="spellStart"/>
      <w:r w:rsidRPr="0036103C">
        <w:rPr>
          <w:rFonts w:eastAsia="Calibri" w:cstheme="minorHAnsi"/>
          <w:b/>
          <w:lang w:val="de-DE" w:eastAsia="en-GB"/>
        </w:rPr>
        <w:t>Somió</w:t>
      </w:r>
      <w:proofErr w:type="spellEnd"/>
      <w:r w:rsidRPr="0036103C">
        <w:rPr>
          <w:rFonts w:eastAsia="Calibri" w:cstheme="minorHAnsi"/>
          <w:lang w:val="de-DE" w:eastAsia="en-GB"/>
        </w:rPr>
        <w:t>, der sie in Erstaunen versetzen wird, zum Pflichtprogramm.</w:t>
      </w:r>
    </w:p>
    <w:p w14:paraId="3CC6F8AB" w14:textId="77777777" w:rsidR="0036103C" w:rsidRPr="0036103C" w:rsidRDefault="0036103C" w:rsidP="0036103C">
      <w:pPr>
        <w:tabs>
          <w:tab w:val="left" w:pos="1044"/>
        </w:tabs>
        <w:spacing w:after="0" w:line="240" w:lineRule="auto"/>
        <w:jc w:val="both"/>
        <w:rPr>
          <w:rFonts w:eastAsia="Calibri" w:cstheme="minorHAnsi"/>
          <w:lang w:val="de-DE" w:eastAsia="en-GB"/>
        </w:rPr>
      </w:pPr>
    </w:p>
    <w:p w14:paraId="383E8380" w14:textId="77777777" w:rsidR="0036103C" w:rsidRP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Als lebendige und dynamische Stadt verfolgt Gijón das Ziel, den Menschen die Kultur näher zu bringen. Die zahlreichen </w:t>
      </w:r>
      <w:r w:rsidRPr="0036103C">
        <w:rPr>
          <w:rFonts w:eastAsia="Calibri" w:cstheme="minorHAnsi"/>
          <w:b/>
          <w:lang w:val="de-DE" w:eastAsia="en-GB"/>
        </w:rPr>
        <w:t>Kulturzentren</w:t>
      </w:r>
      <w:r w:rsidRPr="0036103C">
        <w:rPr>
          <w:rFonts w:eastAsia="Calibri" w:cstheme="minorHAnsi"/>
          <w:lang w:val="de-DE" w:eastAsia="en-GB"/>
        </w:rPr>
        <w:t xml:space="preserve"> sind in allen Stadtteilen zu finden. Einige von ihnen haben ihr Angebot um sonstige Dienstleistungen und Bibliotheken erweitert. Ihre Zahl nimmt ständig zu. </w:t>
      </w:r>
    </w:p>
    <w:p w14:paraId="51479500" w14:textId="77777777" w:rsidR="0036103C" w:rsidRPr="0036103C" w:rsidRDefault="0036103C" w:rsidP="0036103C">
      <w:pPr>
        <w:tabs>
          <w:tab w:val="left" w:pos="1044"/>
        </w:tabs>
        <w:spacing w:after="0" w:line="240" w:lineRule="auto"/>
        <w:jc w:val="both"/>
        <w:rPr>
          <w:rFonts w:eastAsia="Calibri" w:cstheme="minorHAnsi"/>
          <w:lang w:val="de-DE" w:eastAsia="en-GB"/>
        </w:rPr>
      </w:pPr>
    </w:p>
    <w:p w14:paraId="422BF020" w14:textId="6C553594" w:rsidR="0036103C" w:rsidRPr="0036103C" w:rsidRDefault="0036103C" w:rsidP="0036103C">
      <w:pPr>
        <w:tabs>
          <w:tab w:val="left" w:pos="1044"/>
        </w:tabs>
        <w:spacing w:after="0" w:line="240" w:lineRule="auto"/>
        <w:jc w:val="both"/>
        <w:rPr>
          <w:rFonts w:eastAsia="Calibri" w:cstheme="minorHAnsi"/>
          <w:lang w:val="de-DE" w:eastAsia="en-GB"/>
        </w:rPr>
      </w:pPr>
      <w:r w:rsidRPr="0036103C">
        <w:rPr>
          <w:rFonts w:eastAsia="Calibri" w:cstheme="minorHAnsi"/>
          <w:lang w:val="de-DE" w:eastAsia="en-GB"/>
        </w:rPr>
        <w:t xml:space="preserve">In den Außenbezirken der Stadt trifft man auf herausragende Bauwerke wie z.B. das </w:t>
      </w:r>
      <w:r w:rsidRPr="0036103C">
        <w:rPr>
          <w:rFonts w:eastAsia="Calibri" w:cstheme="minorHAnsi"/>
          <w:b/>
          <w:lang w:val="de-DE" w:eastAsia="en-GB"/>
        </w:rPr>
        <w:t>Jovellanos Institut</w:t>
      </w:r>
      <w:r w:rsidRPr="0036103C">
        <w:rPr>
          <w:rFonts w:eastAsia="Calibri" w:cstheme="minorHAnsi"/>
          <w:lang w:val="de-DE" w:eastAsia="en-GB"/>
        </w:rPr>
        <w:t>, heute das Zentrum zahlreicher kultureller Aktivitäten und Ausstellung zahlreicher Werke der Jugendstil-Architektur vom Anfang des 20. Jahrhunderts sowie des Rationalismus, einer Stilrichtung, die in Gijón bemerkenswerte Bauwerke hinterlassen hat.</w:t>
      </w:r>
    </w:p>
    <w:p w14:paraId="432BB24B" w14:textId="77777777" w:rsidR="00D60DC3" w:rsidRDefault="00D60DC3" w:rsidP="00D60DC3">
      <w:pPr>
        <w:tabs>
          <w:tab w:val="left" w:pos="1044"/>
        </w:tabs>
        <w:spacing w:after="0" w:line="240" w:lineRule="auto"/>
        <w:jc w:val="both"/>
        <w:rPr>
          <w:noProof/>
        </w:rPr>
      </w:pPr>
    </w:p>
    <w:p w14:paraId="50448046" w14:textId="7778D332" w:rsidR="004726F6" w:rsidRDefault="008D65DA" w:rsidP="00D60DC3">
      <w:pPr>
        <w:tabs>
          <w:tab w:val="left" w:pos="1044"/>
        </w:tabs>
        <w:spacing w:after="0" w:line="240" w:lineRule="auto"/>
        <w:jc w:val="both"/>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17312DDC">
                <wp:simplePos x="0" y="0"/>
                <wp:positionH relativeFrom="margin">
                  <wp:posOffset>2628265</wp:posOffset>
                </wp:positionH>
                <wp:positionV relativeFrom="paragraph">
                  <wp:posOffset>914400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206.95pt;margin-top:1in;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7B709ABF">
                <wp:simplePos x="0" y="0"/>
                <wp:positionH relativeFrom="column">
                  <wp:posOffset>1773555</wp:posOffset>
                </wp:positionH>
                <wp:positionV relativeFrom="paragraph">
                  <wp:posOffset>1030605</wp:posOffset>
                </wp:positionV>
                <wp:extent cx="895350" cy="441960"/>
                <wp:effectExtent l="57150" t="19050" r="57150" b="91440"/>
                <wp:wrapNone/>
                <wp:docPr id="2072626526" name="Gerade Verbindung mit Pfeil 1"/>
                <wp:cNvGraphicFramePr/>
                <a:graphic xmlns:a="http://schemas.openxmlformats.org/drawingml/2006/main">
                  <a:graphicData uri="http://schemas.microsoft.com/office/word/2010/wordprocessingShape">
                    <wps:wsp>
                      <wps:cNvCnPr/>
                      <wps:spPr>
                        <a:xfrm flipH="1">
                          <a:off x="0" y="0"/>
                          <a:ext cx="895350" cy="441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BC7F8C" id="_x0000_t32" coordsize="21600,21600" o:spt="32" o:oned="t" path="m,l21600,21600e" filled="f">
                <v:path arrowok="t" fillok="f" o:connecttype="none"/>
                <o:lock v:ext="edit" shapetype="t"/>
              </v:shapetype>
              <v:shape id="Gerade Verbindung mit Pfeil 1" o:spid="_x0000_s1026" type="#_x0000_t32" style="position:absolute;margin-left:139.65pt;margin-top:81.15pt;width:70.5pt;height:34.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" strokecolor="black [3200]" strokeweight="2pt">
                <v:stroke endarrow="block"/>
                <v:shadow on="t" color="black" opacity="24903f" origin=",.5" offset="0,.55556mm"/>
              </v:shape>
            </w:pict>
          </mc:Fallback>
        </mc:AlternateContent>
      </w:r>
      <w:r w:rsidR="00D60DC3">
        <w:rPr>
          <w:rFonts w:eastAsia="Calibri" w:cstheme="minorHAnsi"/>
          <w:noProof/>
          <w:lang w:val="de-DE" w:eastAsia="en-GB"/>
        </w:rPr>
        <mc:AlternateContent>
          <mc:Choice Requires="wps">
            <w:drawing>
              <wp:anchor distT="0" distB="0" distL="114300" distR="114300" simplePos="0" relativeHeight="251673600" behindDoc="0" locked="0" layoutInCell="1" allowOverlap="1" wp14:anchorId="51C0E165" wp14:editId="3690B540">
                <wp:simplePos x="0" y="0"/>
                <wp:positionH relativeFrom="column">
                  <wp:posOffset>3457575</wp:posOffset>
                </wp:positionH>
                <wp:positionV relativeFrom="paragraph">
                  <wp:posOffset>2425065</wp:posOffset>
                </wp:positionV>
                <wp:extent cx="543560" cy="731520"/>
                <wp:effectExtent l="57150" t="19050" r="66040" b="87630"/>
                <wp:wrapNone/>
                <wp:docPr id="703063334" name="Gerade Verbindung mit Pfeil 1"/>
                <wp:cNvGraphicFramePr/>
                <a:graphic xmlns:a="http://schemas.openxmlformats.org/drawingml/2006/main">
                  <a:graphicData uri="http://schemas.microsoft.com/office/word/2010/wordprocessingShape">
                    <wps:wsp>
                      <wps:cNvCnPr/>
                      <wps:spPr>
                        <a:xfrm>
                          <a:off x="0" y="0"/>
                          <a:ext cx="543560" cy="731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BB478" id="Gerade Verbindung mit Pfeil 1" o:spid="_x0000_s1026" type="#_x0000_t32" style="position:absolute;margin-left:272.25pt;margin-top:190.95pt;width:42.8pt;height:5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" strokecolor="black [3200]" strokeweight="2pt">
                <v:stroke endarrow="block"/>
                <v:shadow on="t" color="black" opacity="24903f" origin=",.5" offset="0,.55556mm"/>
              </v:shape>
            </w:pict>
          </mc:Fallback>
        </mc:AlternateContent>
      </w:r>
      <w:r w:rsidR="00D60DC3" w:rsidRPr="00E157CA">
        <w:rPr>
          <w:rFonts w:eastAsia="Calibri" w:cstheme="minorHAnsi"/>
          <w:noProof/>
          <w:lang w:val="de-DE" w:eastAsia="en-GB"/>
        </w:rPr>
        <mc:AlternateContent>
          <mc:Choice Requires="wps">
            <w:drawing>
              <wp:anchor distT="45720" distB="45720" distL="114300" distR="114300" simplePos="0" relativeHeight="251674624" behindDoc="0" locked="0" layoutInCell="1" allowOverlap="1" wp14:anchorId="0CEA555F" wp14:editId="68863861">
                <wp:simplePos x="0" y="0"/>
                <wp:positionH relativeFrom="margin">
                  <wp:posOffset>2677795</wp:posOffset>
                </wp:positionH>
                <wp:positionV relativeFrom="paragraph">
                  <wp:posOffset>2173605</wp:posOffset>
                </wp:positionV>
                <wp:extent cx="929640" cy="434340"/>
                <wp:effectExtent l="0" t="0" r="22860" b="22860"/>
                <wp:wrapSquare wrapText="bothSides"/>
                <wp:docPr id="4874540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434340"/>
                        </a:xfrm>
                        <a:prstGeom prst="rect">
                          <a:avLst/>
                        </a:prstGeom>
                        <a:solidFill>
                          <a:srgbClr val="FFFFFF"/>
                        </a:solidFill>
                        <a:ln w="9525">
                          <a:solidFill>
                            <a:schemeClr val="tx1"/>
                          </a:solidFill>
                          <a:miter lim="800000"/>
                          <a:headEnd/>
                          <a:tailEnd/>
                        </a:ln>
                      </wps:spPr>
                      <wps:txbx>
                        <w:txbxContent>
                          <w:p w14:paraId="351E6C6F" w14:textId="79524631" w:rsidR="00D60DC3" w:rsidRDefault="00D60DC3" w:rsidP="00D60DC3">
                            <w:pPr>
                              <w:spacing w:after="0" w:line="240" w:lineRule="auto"/>
                              <w:jc w:val="center"/>
                              <w:rPr>
                                <w:lang w:val="de-DE"/>
                              </w:rPr>
                            </w:pPr>
                            <w:r>
                              <w:rPr>
                                <w:lang w:val="de-DE"/>
                              </w:rPr>
                              <w:t>Shuttle-Halt</w:t>
                            </w:r>
                          </w:p>
                          <w:p w14:paraId="2FC50651" w14:textId="6BEF5D63" w:rsidR="00D60DC3" w:rsidRPr="00D60DC3" w:rsidRDefault="00D60DC3" w:rsidP="00D60DC3">
                            <w:pPr>
                              <w:spacing w:after="0" w:line="240" w:lineRule="auto"/>
                              <w:jc w:val="center"/>
                              <w:rPr>
                                <w:lang w:val="de-DE"/>
                              </w:rPr>
                            </w:pPr>
                            <w:r>
                              <w:rPr>
                                <w:lang w:val="de-DE"/>
                              </w:rPr>
                              <w:t xml:space="preserve">Las </w:t>
                            </w:r>
                            <w:proofErr w:type="spellStart"/>
                            <w:r>
                              <w:rPr>
                                <w:lang w:val="de-DE"/>
                              </w:rPr>
                              <w:t>Letronas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555F" id="_x0000_s1027" type="#_x0000_t202" style="position:absolute;left:0;text-align:left;margin-left:210.85pt;margin-top:171.15pt;width:73.2pt;height:34.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" strokecolor="black [3213]">
                <v:textbox>
                  <w:txbxContent>
                    <w:p w14:paraId="351E6C6F" w14:textId="79524631" w:rsidR="00D60DC3" w:rsidRDefault="00D60DC3" w:rsidP="00D60DC3">
                      <w:pPr>
                        <w:spacing w:after="0" w:line="240" w:lineRule="auto"/>
                        <w:jc w:val="center"/>
                        <w:rPr>
                          <w:lang w:val="de-DE"/>
                        </w:rPr>
                      </w:pPr>
                      <w:r>
                        <w:rPr>
                          <w:lang w:val="de-DE"/>
                        </w:rPr>
                        <w:t>Shuttle-Halt</w:t>
                      </w:r>
                    </w:p>
                    <w:p w14:paraId="2FC50651" w14:textId="6BEF5D63" w:rsidR="00D60DC3" w:rsidRPr="00D60DC3" w:rsidRDefault="00D60DC3" w:rsidP="00D60DC3">
                      <w:pPr>
                        <w:spacing w:after="0" w:line="240" w:lineRule="auto"/>
                        <w:jc w:val="center"/>
                        <w:rPr>
                          <w:lang w:val="de-DE"/>
                        </w:rPr>
                      </w:pPr>
                      <w:r>
                        <w:rPr>
                          <w:lang w:val="de-DE"/>
                        </w:rPr>
                        <w:t xml:space="preserve">Las </w:t>
                      </w:r>
                      <w:proofErr w:type="spellStart"/>
                      <w:r>
                        <w:rPr>
                          <w:lang w:val="de-DE"/>
                        </w:rPr>
                        <w:t>Letronas</w:t>
                      </w:r>
                      <w:proofErr w:type="spellEnd"/>
                    </w:p>
                  </w:txbxContent>
                </v:textbox>
                <w10:wrap type="square" anchorx="margin"/>
              </v:shape>
            </w:pict>
          </mc:Fallback>
        </mc:AlternateContent>
      </w:r>
      <w:r w:rsidR="00D60DC3">
        <w:rPr>
          <w:noProof/>
        </w:rPr>
        <w:drawing>
          <wp:anchor distT="0" distB="0" distL="114300" distR="114300" simplePos="0" relativeHeight="251666432" behindDoc="0" locked="0" layoutInCell="1" allowOverlap="1" wp14:anchorId="44EDD609" wp14:editId="787154E4">
            <wp:simplePos x="0" y="0"/>
            <wp:positionH relativeFrom="margin">
              <wp:posOffset>-1905</wp:posOffset>
            </wp:positionH>
            <wp:positionV relativeFrom="margin">
              <wp:posOffset>4210685</wp:posOffset>
            </wp:positionV>
            <wp:extent cx="6842760" cy="3649980"/>
            <wp:effectExtent l="0" t="0" r="0" b="7620"/>
            <wp:wrapSquare wrapText="bothSides"/>
            <wp:docPr id="2539331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33106" name=""/>
                    <pic:cNvPicPr/>
                  </pic:nvPicPr>
                  <pic:blipFill rotWithShape="1">
                    <a:blip r:embed="rId8">
                      <a:extLst>
                        <a:ext uri="{28A0092B-C50C-407E-A947-70E740481C1C}">
                          <a14:useLocalDpi xmlns:a14="http://schemas.microsoft.com/office/drawing/2010/main" val="0"/>
                        </a:ext>
                      </a:extLst>
                    </a:blip>
                    <a:srcRect l="31970" t="31579" r="3536" b="4285"/>
                    <a:stretch/>
                  </pic:blipFill>
                  <pic:spPr bwMode="auto">
                    <a:xfrm>
                      <a:off x="0" y="0"/>
                      <a:ext cx="6842760" cy="364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03C" w:rsidRPr="0036103C">
        <w:rPr>
          <w:rFonts w:eastAsia="Calibri" w:cstheme="minorHAnsi"/>
          <w:lang w:val="de-DE" w:eastAsia="en-GB"/>
        </w:rPr>
        <w:t xml:space="preserve">Sehenswert ist auch der 1590 erbaute </w:t>
      </w:r>
      <w:r w:rsidR="0036103C" w:rsidRPr="0036103C">
        <w:rPr>
          <w:rFonts w:eastAsia="Calibri" w:cstheme="minorHAnsi"/>
          <w:b/>
          <w:lang w:val="de-DE" w:eastAsia="en-GB"/>
        </w:rPr>
        <w:t>Palacio de los Valdés</w:t>
      </w:r>
      <w:r w:rsidR="0036103C" w:rsidRPr="0036103C">
        <w:rPr>
          <w:rFonts w:eastAsia="Calibri" w:cstheme="minorHAnsi"/>
          <w:lang w:val="de-DE" w:eastAsia="en-GB"/>
        </w:rPr>
        <w:t>, in dessen Kellern Reste römischer Thermen gefunden wurden.</w:t>
      </w:r>
    </w:p>
    <w:p w14:paraId="51D6D2FA" w14:textId="77777777" w:rsidR="00D60DC3" w:rsidRDefault="00D60DC3" w:rsidP="00D60DC3">
      <w:pPr>
        <w:tabs>
          <w:tab w:val="left" w:pos="1044"/>
        </w:tabs>
        <w:spacing w:after="0" w:line="240" w:lineRule="auto"/>
        <w:jc w:val="both"/>
        <w:rPr>
          <w:rFonts w:eastAsia="Calibri" w:cstheme="minorHAnsi"/>
          <w:lang w:val="de-DE" w:eastAsia="en-GB"/>
        </w:rPr>
      </w:pPr>
    </w:p>
    <w:p w14:paraId="0F28F7A0" w14:textId="649340A3"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7CACB2B5">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47D23E03"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5C23CF">
                              <w:rPr>
                                <w:rFonts w:ascii="Calibri" w:hAnsi="Calibri" w:cs="Calibri"/>
                                <w:b/>
                                <w:bCs/>
                                <w:i/>
                                <w:iCs/>
                                <w:color w:val="000000" w:themeColor="text1"/>
                                <w:kern w:val="24"/>
                                <w:sz w:val="28"/>
                                <w:szCs w:val="28"/>
                                <w:lang w:val="de-DE"/>
                              </w:rPr>
                              <w:t>94</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" filled="f" stroked="f">
                <v:textbox>
                  <w:txbxContent>
                    <w:p w14:paraId="2B15220C" w14:textId="47D23E03"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5C23CF">
                        <w:rPr>
                          <w:rFonts w:ascii="Calibri" w:hAnsi="Calibri" w:cs="Calibri"/>
                          <w:b/>
                          <w:bCs/>
                          <w:i/>
                          <w:iCs/>
                          <w:color w:val="000000" w:themeColor="text1"/>
                          <w:kern w:val="24"/>
                          <w:sz w:val="28"/>
                          <w:szCs w:val="28"/>
                          <w:lang w:val="de-DE"/>
                        </w:rPr>
                        <w:t>94</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4063200A" w:rsidR="001E7A8E" w:rsidRDefault="001E7A8E" w:rsidP="00067D2C">
      <w:pPr>
        <w:spacing w:after="0" w:line="240" w:lineRule="auto"/>
        <w:rPr>
          <w:rFonts w:eastAsia="Calibri" w:cstheme="minorHAnsi"/>
          <w:b/>
          <w:u w:val="single"/>
          <w:lang w:val="de-DE" w:eastAsia="en-GB"/>
        </w:rPr>
      </w:pPr>
    </w:p>
    <w:p w14:paraId="57C0AC95" w14:textId="26359B52" w:rsidR="00D512E0" w:rsidRPr="009E5174" w:rsidRDefault="00D512E0" w:rsidP="00067D2C">
      <w:pPr>
        <w:spacing w:after="0" w:line="240" w:lineRule="auto"/>
        <w:rPr>
          <w:rFonts w:eastAsia="Calibri" w:cstheme="minorHAnsi"/>
          <w:b/>
          <w:u w:val="single"/>
          <w:lang w:val="de-DE" w:eastAsia="en-GB"/>
        </w:rPr>
      </w:pPr>
    </w:p>
    <w:p w14:paraId="15A9AEEB" w14:textId="606845FF" w:rsidR="00E85B79" w:rsidRPr="009E5174" w:rsidRDefault="00E85B79" w:rsidP="00067D2C">
      <w:pPr>
        <w:spacing w:after="0" w:line="240" w:lineRule="auto"/>
        <w:rPr>
          <w:rFonts w:eastAsia="Calibri" w:cstheme="minorHAnsi"/>
          <w:b/>
          <w:u w:val="single"/>
          <w:lang w:val="de-DE" w:eastAsia="en-GB"/>
        </w:rPr>
      </w:pPr>
    </w:p>
    <w:p w14:paraId="29A8183B" w14:textId="5225D0E9"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7B2C2A07" w:rsidR="002001C6" w:rsidRPr="00565AB8" w:rsidRDefault="00A20007" w:rsidP="00D60DC3">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99542" w14:textId="77777777" w:rsidR="005B202C" w:rsidRDefault="005B202C">
      <w:pPr>
        <w:spacing w:after="0" w:line="240" w:lineRule="auto"/>
      </w:pPr>
      <w:r>
        <w:separator/>
      </w:r>
    </w:p>
  </w:endnote>
  <w:endnote w:type="continuationSeparator" w:id="0">
    <w:p w14:paraId="6711C787" w14:textId="77777777" w:rsidR="005B202C" w:rsidRDefault="005B2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88DBE" w14:textId="77777777" w:rsidR="005B202C" w:rsidRDefault="005B202C">
      <w:pPr>
        <w:spacing w:after="0" w:line="240" w:lineRule="auto"/>
      </w:pPr>
      <w:r>
        <w:separator/>
      </w:r>
    </w:p>
  </w:footnote>
  <w:footnote w:type="continuationSeparator" w:id="0">
    <w:p w14:paraId="221ECC4D" w14:textId="77777777" w:rsidR="005B202C" w:rsidRDefault="005B2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56465"/>
    <w:rsid w:val="001654B5"/>
    <w:rsid w:val="001E7A8E"/>
    <w:rsid w:val="001F6882"/>
    <w:rsid w:val="002001C6"/>
    <w:rsid w:val="00250E43"/>
    <w:rsid w:val="00252E3D"/>
    <w:rsid w:val="00290190"/>
    <w:rsid w:val="002941EA"/>
    <w:rsid w:val="002A2804"/>
    <w:rsid w:val="002B65E3"/>
    <w:rsid w:val="002C4B77"/>
    <w:rsid w:val="003465C0"/>
    <w:rsid w:val="00351185"/>
    <w:rsid w:val="003607E1"/>
    <w:rsid w:val="0036103C"/>
    <w:rsid w:val="00371CB6"/>
    <w:rsid w:val="003A0B99"/>
    <w:rsid w:val="003E57F2"/>
    <w:rsid w:val="003E6E0A"/>
    <w:rsid w:val="004726F3"/>
    <w:rsid w:val="004726F6"/>
    <w:rsid w:val="004C178F"/>
    <w:rsid w:val="004C6150"/>
    <w:rsid w:val="00534A82"/>
    <w:rsid w:val="00536BB2"/>
    <w:rsid w:val="0056383B"/>
    <w:rsid w:val="00565AB8"/>
    <w:rsid w:val="00566305"/>
    <w:rsid w:val="0057484D"/>
    <w:rsid w:val="00576A50"/>
    <w:rsid w:val="005927C9"/>
    <w:rsid w:val="005B202C"/>
    <w:rsid w:val="005B23E3"/>
    <w:rsid w:val="005C23CF"/>
    <w:rsid w:val="005C32D2"/>
    <w:rsid w:val="005D45C7"/>
    <w:rsid w:val="0060751D"/>
    <w:rsid w:val="006668CF"/>
    <w:rsid w:val="0068686B"/>
    <w:rsid w:val="006957B8"/>
    <w:rsid w:val="006E7A95"/>
    <w:rsid w:val="006F420B"/>
    <w:rsid w:val="007006CC"/>
    <w:rsid w:val="007141E8"/>
    <w:rsid w:val="00767E10"/>
    <w:rsid w:val="007B6525"/>
    <w:rsid w:val="008B03D2"/>
    <w:rsid w:val="008C4F40"/>
    <w:rsid w:val="008D65DA"/>
    <w:rsid w:val="008D79E6"/>
    <w:rsid w:val="00947C21"/>
    <w:rsid w:val="0095701F"/>
    <w:rsid w:val="00975BF1"/>
    <w:rsid w:val="009802BB"/>
    <w:rsid w:val="009856F4"/>
    <w:rsid w:val="009E5174"/>
    <w:rsid w:val="00A03EF9"/>
    <w:rsid w:val="00A20007"/>
    <w:rsid w:val="00A53B61"/>
    <w:rsid w:val="00AD5E5A"/>
    <w:rsid w:val="00AE1910"/>
    <w:rsid w:val="00AE6306"/>
    <w:rsid w:val="00AF1212"/>
    <w:rsid w:val="00B077F8"/>
    <w:rsid w:val="00BB2F6A"/>
    <w:rsid w:val="00BB46CC"/>
    <w:rsid w:val="00BF5400"/>
    <w:rsid w:val="00C3355C"/>
    <w:rsid w:val="00C96C16"/>
    <w:rsid w:val="00CB156D"/>
    <w:rsid w:val="00D12C83"/>
    <w:rsid w:val="00D15C36"/>
    <w:rsid w:val="00D27FAC"/>
    <w:rsid w:val="00D44A64"/>
    <w:rsid w:val="00D45F1C"/>
    <w:rsid w:val="00D512E0"/>
    <w:rsid w:val="00D57A6B"/>
    <w:rsid w:val="00D60DC3"/>
    <w:rsid w:val="00D84F88"/>
    <w:rsid w:val="00DA3776"/>
    <w:rsid w:val="00DA4D1A"/>
    <w:rsid w:val="00DC2DF7"/>
    <w:rsid w:val="00DE6920"/>
    <w:rsid w:val="00E06922"/>
    <w:rsid w:val="00E157CA"/>
    <w:rsid w:val="00E51929"/>
    <w:rsid w:val="00E85B79"/>
    <w:rsid w:val="00E97F99"/>
    <w:rsid w:val="00EA7185"/>
    <w:rsid w:val="00EB3484"/>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berschrift4">
    <w:name w:val="heading 4"/>
    <w:basedOn w:val="Standard"/>
    <w:next w:val="Standard"/>
    <w:link w:val="berschrift4Zchn"/>
    <w:uiPriority w:val="9"/>
    <w:semiHidden/>
    <w:unhideWhenUsed/>
    <w:qFormat/>
    <w:rsid w:val="009802B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customStyle="1" w:styleId="berschrift4Zchn">
    <w:name w:val="Überschrift 4 Zchn"/>
    <w:basedOn w:val="Absatz-Standardschriftart"/>
    <w:link w:val="berschrift4"/>
    <w:uiPriority w:val="9"/>
    <w:semiHidden/>
    <w:rsid w:val="009802BB"/>
    <w:rPr>
      <w:rFonts w:asciiTheme="majorHAnsi" w:eastAsiaTheme="majorEastAsia" w:hAnsiTheme="majorHAnsi" w:cstheme="majorBidi"/>
      <w:i/>
      <w:iCs/>
      <w:color w:val="365F91" w:themeColor="accent1" w:themeShade="BF"/>
    </w:rPr>
  </w:style>
  <w:style w:type="character" w:styleId="NichtaufgelsteErwhnung">
    <w:name w:val="Unresolved Mention"/>
    <w:basedOn w:val="Absatz-Standardschriftart"/>
    <w:uiPriority w:val="99"/>
    <w:semiHidden/>
    <w:unhideWhenUsed/>
    <w:rsid w:val="003610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6425">
      <w:bodyDiv w:val="1"/>
      <w:marLeft w:val="0"/>
      <w:marRight w:val="0"/>
      <w:marTop w:val="0"/>
      <w:marBottom w:val="0"/>
      <w:divBdr>
        <w:top w:val="none" w:sz="0" w:space="0" w:color="auto"/>
        <w:left w:val="none" w:sz="0" w:space="0" w:color="auto"/>
        <w:bottom w:val="none" w:sz="0" w:space="0" w:color="auto"/>
        <w:right w:val="none" w:sz="0" w:space="0" w:color="auto"/>
      </w:divBdr>
    </w:div>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259145247">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724</Words>
  <Characters>4568</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26</cp:revision>
  <cp:lastPrinted>2023-05-21T13:14:00Z</cp:lastPrinted>
  <dcterms:created xsi:type="dcterms:W3CDTF">2023-06-12T18:42:00Z</dcterms:created>
  <dcterms:modified xsi:type="dcterms:W3CDTF">2024-06-28T16:49:00Z</dcterms:modified>
</cp:coreProperties>
</file>