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5776A76B"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EE5E66">
        <w:rPr>
          <w:rFonts w:eastAsia="Times New Roman" w:cstheme="minorHAnsi"/>
          <w:b/>
          <w:bCs/>
          <w:sz w:val="32"/>
          <w:szCs w:val="32"/>
          <w:lang w:val="de-DE"/>
        </w:rPr>
        <w:t>GRIMSEY</w:t>
      </w:r>
      <w:r w:rsidRPr="00DA4D1A">
        <w:rPr>
          <w:rFonts w:eastAsia="Times New Roman" w:cstheme="minorHAnsi"/>
          <w:b/>
          <w:bCs/>
          <w:sz w:val="32"/>
          <w:szCs w:val="32"/>
          <w:lang w:val="de-DE"/>
        </w:rPr>
        <w:t xml:space="preserve"> / </w:t>
      </w:r>
      <w:r w:rsidR="00EE5E66">
        <w:rPr>
          <w:rFonts w:eastAsia="Times New Roman" w:cstheme="minorHAnsi"/>
          <w:b/>
          <w:bCs/>
          <w:sz w:val="32"/>
          <w:szCs w:val="32"/>
          <w:lang w:val="de-DE"/>
        </w:rPr>
        <w:t>IS</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6D928BEA" w:rsidR="00AF1212" w:rsidRDefault="0097097B" w:rsidP="0097097B">
      <w:pPr>
        <w:spacing w:after="0" w:line="240" w:lineRule="auto"/>
        <w:jc w:val="both"/>
        <w:rPr>
          <w:rFonts w:eastAsia="Times New Roman" w:cstheme="minorHAnsi"/>
          <w:color w:val="252525"/>
          <w:shd w:val="clear" w:color="auto" w:fill="FFFFFF"/>
          <w:lang w:val="de-DE" w:eastAsia="en-GB"/>
        </w:rPr>
      </w:pPr>
      <w:proofErr w:type="spellStart"/>
      <w:r w:rsidRPr="0097097B">
        <w:rPr>
          <w:rFonts w:eastAsia="Times New Roman" w:cstheme="minorHAnsi"/>
          <w:b/>
          <w:bCs/>
          <w:color w:val="252525"/>
          <w:shd w:val="clear" w:color="auto" w:fill="FFFFFF"/>
          <w:lang w:val="de-DE" w:eastAsia="en-GB"/>
        </w:rPr>
        <w:t>Grímsey</w:t>
      </w:r>
      <w:proofErr w:type="spellEnd"/>
      <w:r w:rsidRPr="0097097B">
        <w:rPr>
          <w:rFonts w:eastAsia="Times New Roman" w:cstheme="minorHAnsi"/>
          <w:b/>
          <w:bCs/>
          <w:color w:val="252525"/>
          <w:shd w:val="clear" w:color="auto" w:fill="FFFFFF"/>
          <w:lang w:val="de-DE" w:eastAsia="en-GB"/>
        </w:rPr>
        <w:t xml:space="preserve"> </w:t>
      </w:r>
      <w:r w:rsidRPr="0097097B">
        <w:rPr>
          <w:rFonts w:eastAsia="Times New Roman" w:cstheme="minorHAnsi"/>
          <w:color w:val="252525"/>
          <w:shd w:val="clear" w:color="auto" w:fill="FFFFFF"/>
          <w:lang w:val="de-DE" w:eastAsia="en-GB"/>
        </w:rPr>
        <w:t xml:space="preserve">ist ein Kleinod am Polarkreis, rund 40 km vor der Nordküste Islands. Die Insel steht einsam weit draußen am Horizont, umgeben vom Arktischen Ozean und ist etwa 5 Quadratkilometer groß. Hier leben etwa einhundert Menschen in einem kleinen Dorf am Hafen, meist Fischer mit ihren Familien, und gut eine Million Seevögel. Die Fischer von </w:t>
      </w:r>
      <w:proofErr w:type="spellStart"/>
      <w:r w:rsidRPr="0097097B">
        <w:rPr>
          <w:rFonts w:eastAsia="Times New Roman" w:cstheme="minorHAnsi"/>
          <w:color w:val="252525"/>
          <w:shd w:val="clear" w:color="auto" w:fill="FFFFFF"/>
          <w:lang w:val="de-DE" w:eastAsia="en-GB"/>
        </w:rPr>
        <w:t>Grímsey</w:t>
      </w:r>
      <w:proofErr w:type="spellEnd"/>
      <w:r w:rsidRPr="0097097B">
        <w:rPr>
          <w:rFonts w:eastAsia="Times New Roman" w:cstheme="minorHAnsi"/>
          <w:color w:val="252525"/>
          <w:shd w:val="clear" w:color="auto" w:fill="FFFFFF"/>
          <w:lang w:val="de-DE" w:eastAsia="en-GB"/>
        </w:rPr>
        <w:t xml:space="preserve"> befischen die reichen Fischgründe rund um die Insel, wagen sich aber auch oft mit ihren kleinen Motorbooten weiter nördlich auf das Eismeer. Ein Ozean, der oft wild wird, mit Stürmen und Frost, die Wellen sogar 15 m hoch. Oder das Polareis driftet von Norden heran und lässt das Meer rund um die Insel gefrieren. Im Sommer hingegen kann derselbe Ozean glatt wie ein Spiegel sein.</w:t>
      </w:r>
      <w:r>
        <w:rPr>
          <w:rFonts w:eastAsia="Times New Roman" w:cstheme="minorHAnsi"/>
          <w:color w:val="252525"/>
          <w:shd w:val="clear" w:color="auto" w:fill="FFFFFF"/>
          <w:lang w:val="de-DE" w:eastAsia="en-GB"/>
        </w:rPr>
        <w:t xml:space="preserve"> </w:t>
      </w:r>
      <w:r w:rsidRPr="0097097B">
        <w:rPr>
          <w:rFonts w:eastAsia="Times New Roman" w:cstheme="minorHAnsi"/>
          <w:color w:val="252525"/>
          <w:shd w:val="clear" w:color="auto" w:fill="FFFFFF"/>
          <w:lang w:val="de-DE" w:eastAsia="en-GB"/>
        </w:rPr>
        <w:t xml:space="preserve">Der Klang der Seevögel hört während des 24-Stunden-Tages im Sommer niemals auf, zumindest nicht vor Ende Juli, wenn die Dämmerung gegen Mitternacht einsetzt. Die Vögel nisten in den hohen Klippen, die die ganze Insel umgeben, natürlich mit Ausnahme des Hafens. Die Papageientaucher zum Beispiel kommen Mitte April zum Nisten nach </w:t>
      </w:r>
      <w:proofErr w:type="spellStart"/>
      <w:r w:rsidRPr="0097097B">
        <w:rPr>
          <w:rFonts w:eastAsia="Times New Roman" w:cstheme="minorHAnsi"/>
          <w:color w:val="252525"/>
          <w:shd w:val="clear" w:color="auto" w:fill="FFFFFF"/>
          <w:lang w:val="de-DE" w:eastAsia="en-GB"/>
        </w:rPr>
        <w:t>Grímsey</w:t>
      </w:r>
      <w:proofErr w:type="spellEnd"/>
      <w:r w:rsidRPr="0097097B">
        <w:rPr>
          <w:rFonts w:eastAsia="Times New Roman" w:cstheme="minorHAnsi"/>
          <w:color w:val="252525"/>
          <w:shd w:val="clear" w:color="auto" w:fill="FFFFFF"/>
          <w:lang w:val="de-DE" w:eastAsia="en-GB"/>
        </w:rPr>
        <w:t xml:space="preserve"> und verlassen die Insel Anfang August.</w:t>
      </w:r>
      <w:r>
        <w:rPr>
          <w:rFonts w:eastAsia="Times New Roman" w:cstheme="minorHAnsi"/>
          <w:color w:val="252525"/>
          <w:shd w:val="clear" w:color="auto" w:fill="FFFFFF"/>
          <w:lang w:val="de-DE" w:eastAsia="en-GB"/>
        </w:rPr>
        <w:t xml:space="preserve"> </w:t>
      </w:r>
      <w:r w:rsidRPr="0097097B">
        <w:rPr>
          <w:rFonts w:eastAsia="Times New Roman" w:cstheme="minorHAnsi"/>
          <w:color w:val="252525"/>
          <w:shd w:val="clear" w:color="auto" w:fill="FFFFFF"/>
          <w:lang w:val="de-DE" w:eastAsia="en-GB"/>
        </w:rPr>
        <w:t>Im Winter ist das Tageslicht jedoch sehr kurz und die meisten Seevögel halten sich weit weg auf dem offenen Meer auf.</w:t>
      </w:r>
    </w:p>
    <w:p w14:paraId="3557D696" w14:textId="77777777" w:rsidR="0097097B" w:rsidRPr="0097097B" w:rsidRDefault="0097097B" w:rsidP="0097097B">
      <w:pPr>
        <w:spacing w:after="0" w:line="240" w:lineRule="auto"/>
        <w:jc w:val="both"/>
        <w:rPr>
          <w:rFonts w:eastAsia="Times New Roman" w:cstheme="minorHAnsi"/>
          <w:u w:val="single"/>
          <w:lang w:val="de-DE"/>
        </w:rPr>
      </w:pPr>
    </w:p>
    <w:p w14:paraId="47831CDF" w14:textId="7A6E0775"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BA3BAE">
        <w:rPr>
          <w:rFonts w:asciiTheme="minorHAnsi" w:eastAsia="Times New Roman" w:hAnsiTheme="minorHAnsi" w:cstheme="minorHAnsi"/>
          <w:sz w:val="22"/>
          <w:szCs w:val="22"/>
          <w:lang w:val="de-DE"/>
        </w:rPr>
        <w:t xml:space="preserve">MS Deutschland liegt vor </w:t>
      </w:r>
      <w:proofErr w:type="spellStart"/>
      <w:r w:rsidR="00BA3BAE" w:rsidRPr="00BA3BAE">
        <w:rPr>
          <w:rFonts w:asciiTheme="minorHAnsi" w:eastAsia="Times New Roman" w:hAnsiTheme="minorHAnsi" w:cstheme="minorHAnsi"/>
          <w:sz w:val="22"/>
          <w:szCs w:val="22"/>
          <w:lang w:val="de-DE"/>
        </w:rPr>
        <w:t>Grímsey</w:t>
      </w:r>
      <w:proofErr w:type="spellEnd"/>
      <w:r w:rsidR="00BA3BAE" w:rsidRPr="00BA3BAE">
        <w:rPr>
          <w:rFonts w:asciiTheme="minorHAnsi" w:eastAsia="Times New Roman" w:hAnsiTheme="minorHAnsi" w:cstheme="minorHAnsi"/>
          <w:sz w:val="22"/>
          <w:szCs w:val="22"/>
          <w:lang w:val="de-DE"/>
        </w:rPr>
        <w:t xml:space="preserve"> </w:t>
      </w:r>
      <w:r w:rsidR="00BA3BAE">
        <w:rPr>
          <w:rFonts w:asciiTheme="minorHAnsi" w:eastAsia="Times New Roman" w:hAnsiTheme="minorHAnsi" w:cstheme="minorHAnsi"/>
          <w:sz w:val="22"/>
          <w:szCs w:val="22"/>
          <w:lang w:val="de-DE"/>
        </w:rPr>
        <w:t xml:space="preserve">auf Reede. </w:t>
      </w:r>
      <w:r w:rsidR="00BA3BAE" w:rsidRPr="00BA3BAE">
        <w:rPr>
          <w:rFonts w:asciiTheme="minorHAnsi" w:eastAsia="Times New Roman" w:hAnsiTheme="minorHAnsi" w:cstheme="minorHAnsi"/>
          <w:sz w:val="22"/>
          <w:szCs w:val="22"/>
          <w:lang w:val="de-DE"/>
        </w:rPr>
        <w:t>Von der Anlegestelle der Tenderboote ist es nur ein kurzer Fußweg in den kleinen Ort. Es gibt direkt an der Anlegestelle ein kleines Café.</w:t>
      </w:r>
      <w:r w:rsidR="0068686B">
        <w:rPr>
          <w:rFonts w:asciiTheme="minorHAnsi" w:eastAsia="Times New Roman" w:hAnsiTheme="minorHAnsi" w:cstheme="minorHAnsi"/>
          <w:sz w:val="22"/>
          <w:szCs w:val="22"/>
          <w:lang w:val="de-DE"/>
        </w:rPr>
        <w:br/>
        <w:t xml:space="preserve">Pier: </w:t>
      </w:r>
      <w:r w:rsidR="00325448" w:rsidRPr="00325448">
        <w:rPr>
          <w:rFonts w:asciiTheme="minorHAnsi" w:eastAsia="Times New Roman" w:hAnsiTheme="minorHAnsi" w:cstheme="minorHAnsi"/>
          <w:sz w:val="22"/>
          <w:szCs w:val="22"/>
          <w:lang w:val="de-DE"/>
        </w:rPr>
        <w:t xml:space="preserve">Port </w:t>
      </w:r>
      <w:proofErr w:type="spellStart"/>
      <w:r w:rsidR="00325448" w:rsidRPr="00325448">
        <w:rPr>
          <w:rFonts w:asciiTheme="minorHAnsi" w:eastAsia="Times New Roman" w:hAnsiTheme="minorHAnsi" w:cstheme="minorHAnsi"/>
          <w:sz w:val="22"/>
          <w:szCs w:val="22"/>
          <w:lang w:val="de-DE"/>
        </w:rPr>
        <w:t>of</w:t>
      </w:r>
      <w:proofErr w:type="spellEnd"/>
      <w:r w:rsidR="00325448" w:rsidRPr="00325448">
        <w:rPr>
          <w:rFonts w:asciiTheme="minorHAnsi" w:eastAsia="Times New Roman" w:hAnsiTheme="minorHAnsi" w:cstheme="minorHAnsi"/>
          <w:sz w:val="22"/>
          <w:szCs w:val="22"/>
          <w:lang w:val="de-DE"/>
        </w:rPr>
        <w:t xml:space="preserve"> </w:t>
      </w:r>
      <w:proofErr w:type="spellStart"/>
      <w:r w:rsidR="00325448" w:rsidRPr="00325448">
        <w:rPr>
          <w:rFonts w:asciiTheme="minorHAnsi" w:eastAsia="Times New Roman" w:hAnsiTheme="minorHAnsi" w:cstheme="minorHAnsi"/>
          <w:sz w:val="22"/>
          <w:szCs w:val="22"/>
          <w:lang w:val="de-DE"/>
        </w:rPr>
        <w:t>Grimsey</w:t>
      </w:r>
      <w:proofErr w:type="spellEnd"/>
    </w:p>
    <w:p w14:paraId="445914E2" w14:textId="77777777" w:rsidR="00EF23E1" w:rsidRPr="009E5174" w:rsidRDefault="00EF23E1" w:rsidP="00A03EF9">
      <w:pPr>
        <w:spacing w:after="0" w:line="240" w:lineRule="auto"/>
        <w:rPr>
          <w:rFonts w:eastAsia="Times New Roman" w:cstheme="minorHAnsi"/>
          <w:lang w:val="de-DE"/>
        </w:rPr>
      </w:pPr>
    </w:p>
    <w:p w14:paraId="4B7BE9A3" w14:textId="65ED0B8B"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BA3BAE" w:rsidRPr="00BA3BAE">
        <w:rPr>
          <w:rFonts w:asciiTheme="minorHAnsi" w:eastAsia="Times New Roman" w:hAnsiTheme="minorHAnsi" w:cstheme="minorHAnsi"/>
          <w:sz w:val="22"/>
          <w:szCs w:val="22"/>
          <w:lang w:val="de-DE"/>
        </w:rPr>
        <w:t>Isländische Kronen (ISK), 1 € = 149,97 ISK, 100 ISK = 0,66 € - Kartenzahlung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242C25FC" w14:textId="77777777" w:rsidR="00257215" w:rsidRDefault="00257215" w:rsidP="00257215">
      <w:pPr>
        <w:spacing w:after="0" w:line="240" w:lineRule="auto"/>
        <w:rPr>
          <w:rFonts w:eastAsia="Calibri" w:cstheme="minorHAnsi"/>
          <w:lang w:val="de-DE" w:eastAsia="en-GB"/>
        </w:rPr>
      </w:pPr>
    </w:p>
    <w:p w14:paraId="557ED8A4" w14:textId="2BE8D9CA" w:rsidR="00257215" w:rsidRPr="00257215" w:rsidRDefault="00257215" w:rsidP="00B121A7">
      <w:pPr>
        <w:spacing w:after="0" w:line="240" w:lineRule="auto"/>
        <w:jc w:val="both"/>
        <w:rPr>
          <w:rFonts w:eastAsia="Calibri" w:cstheme="minorHAnsi"/>
          <w:lang w:val="de-DE" w:eastAsia="en-GB"/>
        </w:rPr>
      </w:pPr>
      <w:r w:rsidRPr="00257215">
        <w:rPr>
          <w:rFonts w:eastAsia="Calibri" w:cstheme="minorHAnsi"/>
          <w:lang w:val="de-DE" w:eastAsia="en-GB"/>
        </w:rPr>
        <w:t xml:space="preserve">Rund um den Hafen dort mit Gebäuden zur Fischverarbeitung erstreckt sich das </w:t>
      </w:r>
      <w:r w:rsidRPr="00257215">
        <w:rPr>
          <w:rFonts w:eastAsia="Calibri" w:cstheme="minorHAnsi"/>
          <w:b/>
          <w:lang w:val="de-DE" w:eastAsia="en-GB"/>
        </w:rPr>
        <w:t>Wohngebiet Sandvik</w:t>
      </w:r>
      <w:r w:rsidRPr="00257215">
        <w:rPr>
          <w:rFonts w:eastAsia="Calibri" w:cstheme="minorHAnsi"/>
          <w:lang w:val="de-DE" w:eastAsia="en-GB"/>
        </w:rPr>
        <w:t xml:space="preserve"> mit knapp </w:t>
      </w:r>
      <w:r w:rsidR="00B121A7">
        <w:rPr>
          <w:rFonts w:eastAsia="Calibri" w:cstheme="minorHAnsi"/>
          <w:lang w:val="de-DE" w:eastAsia="en-GB"/>
        </w:rPr>
        <w:t>100</w:t>
      </w:r>
      <w:r w:rsidRPr="00257215">
        <w:rPr>
          <w:rFonts w:eastAsia="Calibri" w:cstheme="minorHAnsi"/>
          <w:lang w:val="de-DE" w:eastAsia="en-GB"/>
        </w:rPr>
        <w:t xml:space="preserve"> Einwohnern, das sich in der Folge nach Süden zieht, es gibt ein Gemeindehaus, eine Schule, eine Bibliothek sowie ein Schwimmbad, einen Disc-Golf-Platz, Pensionen, ein kleines </w:t>
      </w:r>
      <w:r w:rsidRPr="00257215">
        <w:rPr>
          <w:rFonts w:eastAsia="Calibri" w:cstheme="minorHAnsi"/>
          <w:b/>
          <w:lang w:val="de-DE" w:eastAsia="en-GB"/>
        </w:rPr>
        <w:t>Hotel</w:t>
      </w:r>
      <w:r w:rsidRPr="00257215">
        <w:rPr>
          <w:rFonts w:eastAsia="Calibri" w:cstheme="minorHAnsi"/>
          <w:lang w:val="de-DE" w:eastAsia="en-GB"/>
        </w:rPr>
        <w:t xml:space="preserve">, ein </w:t>
      </w:r>
      <w:r w:rsidRPr="00257215">
        <w:rPr>
          <w:rFonts w:eastAsia="Calibri" w:cstheme="minorHAnsi"/>
          <w:b/>
          <w:lang w:val="de-DE" w:eastAsia="en-GB"/>
        </w:rPr>
        <w:t>Geschäft</w:t>
      </w:r>
      <w:r w:rsidRPr="00257215">
        <w:rPr>
          <w:rFonts w:eastAsia="Calibri" w:cstheme="minorHAnsi"/>
          <w:lang w:val="de-DE" w:eastAsia="en-GB"/>
        </w:rPr>
        <w:t xml:space="preserve"> und ein </w:t>
      </w:r>
      <w:r w:rsidRPr="00257215">
        <w:rPr>
          <w:rFonts w:eastAsia="Calibri" w:cstheme="minorHAnsi"/>
          <w:b/>
          <w:lang w:val="de-DE" w:eastAsia="en-GB"/>
        </w:rPr>
        <w:t>Restaurant</w:t>
      </w:r>
      <w:r w:rsidRPr="00257215">
        <w:rPr>
          <w:rFonts w:eastAsia="Calibri" w:cstheme="minorHAnsi"/>
          <w:lang w:val="de-DE" w:eastAsia="en-GB"/>
        </w:rPr>
        <w:t>.</w:t>
      </w:r>
    </w:p>
    <w:p w14:paraId="43775932" w14:textId="77777777" w:rsidR="00B121A7" w:rsidRDefault="00B121A7" w:rsidP="00B121A7">
      <w:pPr>
        <w:spacing w:after="0" w:line="240" w:lineRule="auto"/>
        <w:rPr>
          <w:rFonts w:eastAsia="Calibri" w:cstheme="minorHAnsi"/>
          <w:lang w:val="de-DE" w:eastAsia="en-GB"/>
        </w:rPr>
      </w:pPr>
    </w:p>
    <w:p w14:paraId="60135E5B" w14:textId="6217BB3F" w:rsidR="00B121A7" w:rsidRPr="00257215" w:rsidRDefault="00B121A7" w:rsidP="00B121A7">
      <w:pPr>
        <w:spacing w:after="0" w:line="240" w:lineRule="auto"/>
        <w:jc w:val="both"/>
        <w:rPr>
          <w:rFonts w:eastAsia="Calibri" w:cstheme="minorHAnsi"/>
          <w:lang w:val="de-DE" w:eastAsia="en-GB"/>
        </w:rPr>
      </w:pPr>
      <w:r w:rsidRPr="00257215">
        <w:rPr>
          <w:rFonts w:eastAsia="Calibri" w:cstheme="minorHAnsi"/>
          <w:lang w:val="de-DE" w:eastAsia="en-GB"/>
        </w:rPr>
        <w:t xml:space="preserve">2021 brannte die aus Treibholz gefertigte Kirche der Insel leider komplett nieder, ältester katholischer Sakralbau des Landes. 2021/2022 wurde daraufhin die größere, neue </w:t>
      </w:r>
      <w:proofErr w:type="spellStart"/>
      <w:r w:rsidRPr="00257215">
        <w:rPr>
          <w:rFonts w:eastAsia="Calibri" w:cstheme="minorHAnsi"/>
          <w:b/>
          <w:lang w:val="de-DE" w:eastAsia="en-GB"/>
        </w:rPr>
        <w:t>Miðgarðar</w:t>
      </w:r>
      <w:proofErr w:type="spellEnd"/>
      <w:r w:rsidRPr="00257215">
        <w:rPr>
          <w:rFonts w:eastAsia="Calibri" w:cstheme="minorHAnsi"/>
          <w:b/>
          <w:lang w:val="de-DE" w:eastAsia="en-GB"/>
        </w:rPr>
        <w:t>-Kirche</w:t>
      </w:r>
      <w:r w:rsidRPr="00257215">
        <w:rPr>
          <w:rFonts w:eastAsia="Calibri" w:cstheme="minorHAnsi"/>
          <w:lang w:val="de-DE" w:eastAsia="en-GB"/>
        </w:rPr>
        <w:t xml:space="preserve"> am gleichen Standort südlich der Ortschaft errichtet, die das historische Gotteshaus architektonisch reflektiert.</w:t>
      </w:r>
    </w:p>
    <w:p w14:paraId="54D2F5E8" w14:textId="77777777" w:rsidR="00FA1971" w:rsidRDefault="00FA1971" w:rsidP="00DA3776">
      <w:pPr>
        <w:spacing w:after="0" w:line="240" w:lineRule="auto"/>
        <w:jc w:val="both"/>
        <w:rPr>
          <w:rFonts w:eastAsia="Calibri" w:cstheme="minorHAnsi"/>
          <w:b/>
          <w:u w:val="single"/>
          <w:lang w:val="de-DE" w:eastAsia="en-GB"/>
        </w:rPr>
      </w:pPr>
    </w:p>
    <w:p w14:paraId="3F7281BC" w14:textId="77777777" w:rsidR="00B121A7" w:rsidRPr="00257215" w:rsidRDefault="00B121A7" w:rsidP="00B121A7">
      <w:pPr>
        <w:spacing w:after="0" w:line="240" w:lineRule="auto"/>
        <w:jc w:val="both"/>
        <w:rPr>
          <w:rFonts w:eastAsia="Calibri" w:cstheme="minorHAnsi"/>
          <w:lang w:val="de-DE" w:eastAsia="en-GB"/>
        </w:rPr>
      </w:pPr>
      <w:r w:rsidRPr="00257215">
        <w:rPr>
          <w:rFonts w:eastAsia="Calibri" w:cstheme="minorHAnsi"/>
          <w:lang w:val="de-DE" w:eastAsia="en-GB"/>
        </w:rPr>
        <w:t xml:space="preserve">An der Südspitze der Landmasse, rund 2,2 Kilometer vom Hafen entfernt, thront der eindrucksvolle </w:t>
      </w:r>
      <w:proofErr w:type="spellStart"/>
      <w:r w:rsidRPr="00257215">
        <w:rPr>
          <w:rFonts w:eastAsia="Calibri" w:cstheme="minorHAnsi"/>
          <w:b/>
          <w:lang w:val="de-DE" w:eastAsia="en-GB"/>
        </w:rPr>
        <w:t>Grímsey</w:t>
      </w:r>
      <w:proofErr w:type="spellEnd"/>
      <w:r w:rsidRPr="00257215">
        <w:rPr>
          <w:rFonts w:eastAsia="Calibri" w:cstheme="minorHAnsi"/>
          <w:b/>
          <w:lang w:val="de-DE" w:eastAsia="en-GB"/>
        </w:rPr>
        <w:t xml:space="preserve"> Leuchtturm</w:t>
      </w:r>
      <w:r w:rsidRPr="00257215">
        <w:rPr>
          <w:rFonts w:eastAsia="Calibri" w:cstheme="minorHAnsi"/>
          <w:lang w:val="de-DE" w:eastAsia="en-GB"/>
        </w:rPr>
        <w:t xml:space="preserve">, zu erreichen über die </w:t>
      </w:r>
      <w:r w:rsidRPr="00257215">
        <w:rPr>
          <w:rFonts w:eastAsia="Calibri" w:cstheme="minorHAnsi"/>
          <w:b/>
          <w:lang w:val="de-DE" w:eastAsia="en-GB"/>
        </w:rPr>
        <w:t xml:space="preserve">Hauptstraße </w:t>
      </w:r>
      <w:proofErr w:type="spellStart"/>
      <w:r w:rsidRPr="00257215">
        <w:rPr>
          <w:rFonts w:eastAsia="Calibri" w:cstheme="minorHAnsi"/>
          <w:b/>
          <w:lang w:val="de-DE" w:eastAsia="en-GB"/>
        </w:rPr>
        <w:t>Hafnargata</w:t>
      </w:r>
      <w:proofErr w:type="spellEnd"/>
      <w:r w:rsidRPr="00257215">
        <w:rPr>
          <w:rFonts w:eastAsia="Calibri" w:cstheme="minorHAnsi"/>
          <w:lang w:val="de-DE" w:eastAsia="en-GB"/>
        </w:rPr>
        <w:t>.</w:t>
      </w:r>
    </w:p>
    <w:p w14:paraId="7DB27BA9" w14:textId="77777777" w:rsidR="00B121A7" w:rsidRPr="009E5174" w:rsidRDefault="00B121A7" w:rsidP="00DA3776">
      <w:pPr>
        <w:spacing w:after="0" w:line="240" w:lineRule="auto"/>
        <w:jc w:val="both"/>
        <w:rPr>
          <w:rFonts w:eastAsia="Calibri" w:cstheme="minorHAnsi"/>
          <w:b/>
          <w:u w:val="single"/>
          <w:lang w:val="de-DE" w:eastAsia="en-GB"/>
        </w:rPr>
      </w:pPr>
    </w:p>
    <w:p w14:paraId="2705A7EE" w14:textId="6C962DEB" w:rsidR="00B121A7" w:rsidRDefault="00800FFF" w:rsidP="00800FFF">
      <w:pPr>
        <w:spacing w:after="0" w:line="240" w:lineRule="auto"/>
        <w:jc w:val="both"/>
        <w:rPr>
          <w:rFonts w:eastAsia="Calibri" w:cstheme="minorHAnsi"/>
          <w:lang w:val="de-DE" w:eastAsia="en-GB"/>
        </w:rPr>
      </w:pPr>
      <w:r w:rsidRPr="00800FFF">
        <w:rPr>
          <w:rFonts w:eastAsia="Calibri" w:cstheme="minorHAnsi"/>
          <w:b/>
          <w:lang w:val="de-DE" w:eastAsia="en-GB"/>
        </w:rPr>
        <w:t>Polarkreis</w:t>
      </w:r>
      <w:r w:rsidRPr="00800FFF">
        <w:rPr>
          <w:rFonts w:eastAsia="Calibri" w:cstheme="minorHAnsi"/>
          <w:lang w:val="de-DE" w:eastAsia="en-GB"/>
        </w:rPr>
        <w:t xml:space="preserve"> - </w:t>
      </w:r>
      <w:r w:rsidR="00B121A7" w:rsidRPr="00257215">
        <w:rPr>
          <w:rFonts w:eastAsia="Calibri" w:cstheme="minorHAnsi"/>
          <w:lang w:val="de-DE" w:eastAsia="en-GB"/>
        </w:rPr>
        <w:t xml:space="preserve">Für den die Insel querenden nördlichen Polarkreis wurden ein </w:t>
      </w:r>
      <w:r w:rsidR="00B121A7" w:rsidRPr="00257215">
        <w:rPr>
          <w:rFonts w:eastAsia="Calibri" w:cstheme="minorHAnsi"/>
          <w:b/>
          <w:lang w:val="de-DE" w:eastAsia="en-GB"/>
        </w:rPr>
        <w:t xml:space="preserve">Totempfahl </w:t>
      </w:r>
      <w:r w:rsidR="00B121A7" w:rsidRPr="00257215">
        <w:rPr>
          <w:rFonts w:eastAsia="Calibri" w:cstheme="minorHAnsi"/>
          <w:lang w:val="de-DE" w:eastAsia="en-GB"/>
        </w:rPr>
        <w:t xml:space="preserve">als Markierung aufgestellt sowie ein </w:t>
      </w:r>
      <w:r w:rsidR="00B121A7" w:rsidRPr="00257215">
        <w:rPr>
          <w:rFonts w:eastAsia="Calibri" w:cstheme="minorHAnsi"/>
          <w:b/>
          <w:lang w:val="de-DE" w:eastAsia="en-GB"/>
        </w:rPr>
        <w:t>Wegweiser</w:t>
      </w:r>
      <w:r w:rsidR="00B121A7" w:rsidRPr="00257215">
        <w:rPr>
          <w:rFonts w:eastAsia="Calibri" w:cstheme="minorHAnsi"/>
          <w:lang w:val="de-DE" w:eastAsia="en-GB"/>
        </w:rPr>
        <w:t xml:space="preserve"> mit den Distanzen zu verschiedenen Metropolen. An der Nordspitze platzierte man 2017 die drei Meter hohe, acht Tonnen schwere </w:t>
      </w:r>
      <w:r w:rsidR="00B121A7" w:rsidRPr="00257215">
        <w:rPr>
          <w:rFonts w:eastAsia="Calibri" w:cstheme="minorHAnsi"/>
          <w:b/>
          <w:lang w:val="de-DE" w:eastAsia="en-GB"/>
        </w:rPr>
        <w:t>Steinkugel „Orbis et Globus“</w:t>
      </w:r>
      <w:r w:rsidR="00B121A7" w:rsidRPr="00257215">
        <w:rPr>
          <w:rFonts w:eastAsia="Calibri" w:cstheme="minorHAnsi"/>
          <w:lang w:val="de-DE" w:eastAsia="en-GB"/>
        </w:rPr>
        <w:t xml:space="preserve"> als bewegliches Monument, die regelmäßig an die korrigierte Position verschoben wird, da der Polarkreis kontinuierlich wandert. Zur Kugel in 3,7 Kilometern Entfernung gelangt man nur querfeldein</w:t>
      </w:r>
      <w:r w:rsidR="00551F2D">
        <w:rPr>
          <w:rFonts w:eastAsia="Calibri" w:cstheme="minorHAnsi"/>
          <w:lang w:val="de-DE" w:eastAsia="en-GB"/>
        </w:rPr>
        <w:t xml:space="preserve"> –</w:t>
      </w:r>
      <w:r w:rsidR="00B121A7" w:rsidRPr="00257215">
        <w:rPr>
          <w:rFonts w:eastAsia="Calibri" w:cstheme="minorHAnsi"/>
          <w:lang w:val="de-DE" w:eastAsia="en-GB"/>
        </w:rPr>
        <w:t xml:space="preserve"> es existiert keine Straßenverbindung.</w:t>
      </w:r>
      <w:r w:rsidR="00B121A7">
        <w:rPr>
          <w:rFonts w:eastAsia="Calibri" w:cstheme="minorHAnsi"/>
          <w:lang w:val="de-DE" w:eastAsia="en-GB"/>
        </w:rPr>
        <w:t xml:space="preserve"> </w:t>
      </w:r>
      <w:r w:rsidR="00B121A7" w:rsidRPr="00B121A7">
        <w:rPr>
          <w:rFonts w:eastAsia="Calibri" w:cstheme="minorHAnsi"/>
          <w:lang w:val="de-DE" w:eastAsia="en-GB"/>
        </w:rPr>
        <w:t>Man muss daher mit etwa 3 Stunden Fußmarsch hin und zurück rechnen.</w:t>
      </w:r>
    </w:p>
    <w:p w14:paraId="1ECCC521" w14:textId="77777777" w:rsidR="00800FFF" w:rsidRPr="00800FFF" w:rsidRDefault="00800FFF" w:rsidP="00800FFF">
      <w:pPr>
        <w:spacing w:after="0" w:line="240" w:lineRule="auto"/>
        <w:jc w:val="both"/>
        <w:rPr>
          <w:rFonts w:eastAsia="Calibri" w:cstheme="minorHAnsi"/>
          <w:lang w:val="de-DE" w:eastAsia="en-GB"/>
        </w:rPr>
      </w:pPr>
    </w:p>
    <w:p w14:paraId="13905507" w14:textId="3875C2FE" w:rsidR="00800FFF" w:rsidRDefault="00800FFF" w:rsidP="00800FFF">
      <w:pPr>
        <w:spacing w:after="0" w:line="240" w:lineRule="auto"/>
        <w:jc w:val="both"/>
        <w:rPr>
          <w:rFonts w:eastAsia="Calibri" w:cstheme="minorHAnsi"/>
          <w:lang w:val="de-DE" w:eastAsia="en-GB"/>
        </w:rPr>
      </w:pPr>
      <w:r w:rsidRPr="00800FFF">
        <w:rPr>
          <w:rFonts w:eastAsia="Calibri" w:cstheme="minorHAnsi"/>
          <w:b/>
          <w:lang w:val="de-DE" w:eastAsia="en-GB"/>
        </w:rPr>
        <w:t>Vogelbeobachtungen</w:t>
      </w:r>
      <w:r w:rsidRPr="00800FFF">
        <w:rPr>
          <w:rFonts w:eastAsia="Calibri" w:cstheme="minorHAnsi"/>
          <w:lang w:val="de-DE" w:eastAsia="en-GB"/>
        </w:rPr>
        <w:t xml:space="preserve"> - Die Insel </w:t>
      </w:r>
      <w:proofErr w:type="spellStart"/>
      <w:r w:rsidRPr="00800FFF">
        <w:rPr>
          <w:rFonts w:eastAsia="Calibri" w:cstheme="minorHAnsi"/>
          <w:lang w:val="de-DE" w:eastAsia="en-GB"/>
        </w:rPr>
        <w:t>Grímsey</w:t>
      </w:r>
      <w:proofErr w:type="spellEnd"/>
      <w:r w:rsidRPr="00800FFF">
        <w:rPr>
          <w:rFonts w:eastAsia="Calibri" w:cstheme="minorHAnsi"/>
          <w:lang w:val="de-DE" w:eastAsia="en-GB"/>
        </w:rPr>
        <w:t xml:space="preserve"> ist wegen ihrer Abgeschiedenheit ein Vogelparadies. Die Vogelwelt hier ist einzigartig mit zahlreichen verschiedenen Arten und </w:t>
      </w:r>
      <w:proofErr w:type="gramStart"/>
      <w:r w:rsidRPr="00800FFF">
        <w:rPr>
          <w:rFonts w:eastAsia="Calibri" w:cstheme="minorHAnsi"/>
          <w:lang w:val="de-DE" w:eastAsia="en-GB"/>
        </w:rPr>
        <w:t>einer dichten Populationen</w:t>
      </w:r>
      <w:proofErr w:type="gramEnd"/>
      <w:r w:rsidRPr="00800FFF">
        <w:rPr>
          <w:rFonts w:eastAsia="Calibri" w:cstheme="minorHAnsi"/>
          <w:lang w:val="de-DE" w:eastAsia="en-GB"/>
        </w:rPr>
        <w:t xml:space="preserve">. </w:t>
      </w:r>
      <w:r w:rsidR="00B121A7" w:rsidRPr="00B121A7">
        <w:rPr>
          <w:rFonts w:eastAsia="Calibri" w:cstheme="minorHAnsi"/>
          <w:lang w:val="de-DE" w:eastAsia="en-GB"/>
        </w:rPr>
        <w:t>Neben Tordalken, Gryllteisten, Lummen und verschiedenen Möwenarten sowie dem sehr seltenen Krabbentaucher lebt auch Islands Nationalvogel, der Papageientaucher, auf der Insel, der von April bis August an den Küsten brütet.</w:t>
      </w:r>
      <w:r w:rsidR="00B121A7">
        <w:rPr>
          <w:rFonts w:eastAsia="Calibri" w:cstheme="minorHAnsi"/>
          <w:lang w:val="de-DE" w:eastAsia="en-GB"/>
        </w:rPr>
        <w:t xml:space="preserve"> </w:t>
      </w:r>
      <w:r w:rsidRPr="00800FFF">
        <w:rPr>
          <w:rFonts w:eastAsia="Calibri" w:cstheme="minorHAnsi"/>
          <w:lang w:val="de-DE" w:eastAsia="en-GB"/>
        </w:rPr>
        <w:t xml:space="preserve">Eine kleine Ausstellung ausgestopfter Vögel aus dem Besitz lokaler Sammler befindet sich voraussichtlich neben dem Restaurant </w:t>
      </w:r>
      <w:proofErr w:type="spellStart"/>
      <w:r w:rsidRPr="00800FFF">
        <w:rPr>
          <w:rFonts w:eastAsia="Calibri" w:cstheme="minorHAnsi"/>
          <w:lang w:val="de-DE" w:eastAsia="en-GB"/>
        </w:rPr>
        <w:t>Krían</w:t>
      </w:r>
      <w:proofErr w:type="spellEnd"/>
      <w:r w:rsidRPr="00800FFF">
        <w:rPr>
          <w:rFonts w:eastAsia="Calibri" w:cstheme="minorHAnsi"/>
          <w:lang w:val="de-DE" w:eastAsia="en-GB"/>
        </w:rPr>
        <w:t xml:space="preserve">. </w:t>
      </w:r>
    </w:p>
    <w:p w14:paraId="76D13813" w14:textId="77777777" w:rsidR="00800FFF" w:rsidRDefault="00800FFF" w:rsidP="00800FFF">
      <w:pPr>
        <w:spacing w:after="0" w:line="240" w:lineRule="auto"/>
        <w:jc w:val="both"/>
        <w:rPr>
          <w:rFonts w:eastAsia="Calibri" w:cstheme="minorHAnsi"/>
          <w:lang w:val="de-DE" w:eastAsia="en-GB"/>
        </w:rPr>
      </w:pPr>
    </w:p>
    <w:p w14:paraId="387F7D76" w14:textId="77777777" w:rsidR="00C60706" w:rsidRDefault="00C60706" w:rsidP="00C60706">
      <w:pPr>
        <w:spacing w:after="0" w:line="240" w:lineRule="auto"/>
        <w:jc w:val="both"/>
        <w:rPr>
          <w:rFonts w:eastAsia="Calibri" w:cstheme="minorHAnsi"/>
          <w:lang w:val="de-DE" w:eastAsia="en-GB"/>
        </w:rPr>
      </w:pPr>
      <w:r w:rsidRPr="00800FFF">
        <w:rPr>
          <w:rFonts w:eastAsia="Calibri" w:cstheme="minorHAnsi"/>
          <w:b/>
          <w:lang w:val="de-DE" w:eastAsia="en-GB"/>
        </w:rPr>
        <w:t>Wandern</w:t>
      </w:r>
      <w:r w:rsidRPr="00800FFF">
        <w:rPr>
          <w:rFonts w:eastAsia="Calibri" w:cstheme="minorHAnsi"/>
          <w:lang w:val="de-DE" w:eastAsia="en-GB"/>
        </w:rPr>
        <w:t xml:space="preserve"> - </w:t>
      </w:r>
      <w:proofErr w:type="spellStart"/>
      <w:r w:rsidRPr="00800FFF">
        <w:rPr>
          <w:rFonts w:eastAsia="Calibri" w:cstheme="minorHAnsi"/>
          <w:lang w:val="de-DE" w:eastAsia="en-GB"/>
        </w:rPr>
        <w:t>Grímsey</w:t>
      </w:r>
      <w:proofErr w:type="spellEnd"/>
      <w:r w:rsidRPr="00800FFF">
        <w:rPr>
          <w:rFonts w:eastAsia="Calibri" w:cstheme="minorHAnsi"/>
          <w:lang w:val="de-DE" w:eastAsia="en-GB"/>
        </w:rPr>
        <w:t xml:space="preserve"> ist relativ flach, im Westen am Hafen und im Dorf am niedrigsten und im Osten am höchsten, bis zu 105 Meter über dem Meeresspiegel. Es gibt fünf verschiedene, farbig ausgeschriebene Wanderwege zwischen 4 und 10 km Länge, die zur Auswahl stehen. </w:t>
      </w:r>
    </w:p>
    <w:p w14:paraId="5421D51E" w14:textId="77777777" w:rsidR="00551F2D" w:rsidRDefault="00551F2D" w:rsidP="00800FFF">
      <w:pPr>
        <w:spacing w:after="0" w:line="240" w:lineRule="auto"/>
        <w:jc w:val="both"/>
        <w:rPr>
          <w:rFonts w:eastAsia="Calibri" w:cstheme="minorHAnsi"/>
          <w:lang w:val="de-DE" w:eastAsia="en-GB"/>
        </w:rPr>
      </w:pPr>
    </w:p>
    <w:p w14:paraId="7B53CB6B" w14:textId="77777777" w:rsidR="00551F2D" w:rsidRDefault="00551F2D" w:rsidP="00800FFF">
      <w:pPr>
        <w:spacing w:after="0" w:line="240" w:lineRule="auto"/>
        <w:jc w:val="both"/>
        <w:rPr>
          <w:rFonts w:eastAsia="Calibri" w:cstheme="minorHAnsi"/>
          <w:lang w:val="de-DE" w:eastAsia="en-GB"/>
        </w:rPr>
      </w:pPr>
    </w:p>
    <w:p w14:paraId="69C3BC45" w14:textId="77777777" w:rsidR="00551F2D" w:rsidRDefault="00551F2D" w:rsidP="00800FFF">
      <w:pPr>
        <w:spacing w:after="0" w:line="240" w:lineRule="auto"/>
        <w:jc w:val="both"/>
        <w:rPr>
          <w:rFonts w:eastAsia="Calibri" w:cstheme="minorHAnsi"/>
          <w:lang w:val="de-DE" w:eastAsia="en-GB"/>
        </w:rPr>
      </w:pPr>
    </w:p>
    <w:p w14:paraId="3B6A664C" w14:textId="77777777" w:rsidR="00551F2D" w:rsidRPr="00800FFF" w:rsidRDefault="00551F2D" w:rsidP="00800FFF">
      <w:pPr>
        <w:spacing w:after="0" w:line="240" w:lineRule="auto"/>
        <w:jc w:val="both"/>
        <w:rPr>
          <w:rFonts w:eastAsia="Calibri" w:cstheme="minorHAnsi"/>
          <w:lang w:val="de-DE" w:eastAsia="en-GB"/>
        </w:rPr>
      </w:pPr>
    </w:p>
    <w:p w14:paraId="231A975B" w14:textId="77777777" w:rsidR="00800FFF" w:rsidRDefault="00800FFF" w:rsidP="00800FFF">
      <w:pPr>
        <w:spacing w:after="0" w:line="240" w:lineRule="auto"/>
        <w:jc w:val="both"/>
        <w:rPr>
          <w:rFonts w:eastAsia="Calibri" w:cstheme="minorHAnsi"/>
          <w:lang w:val="de-DE" w:eastAsia="en-GB"/>
        </w:rPr>
      </w:pPr>
      <w:r w:rsidRPr="00800FFF">
        <w:rPr>
          <w:rFonts w:eastAsia="Calibri" w:cstheme="minorHAnsi"/>
          <w:b/>
          <w:lang w:val="de-DE" w:eastAsia="en-GB"/>
        </w:rPr>
        <w:t>Rundfahrt</w:t>
      </w:r>
      <w:r w:rsidRPr="00800FFF">
        <w:rPr>
          <w:rFonts w:eastAsia="Calibri" w:cstheme="minorHAnsi"/>
          <w:lang w:val="de-DE" w:eastAsia="en-GB"/>
        </w:rPr>
        <w:t xml:space="preserve"> - Auf </w:t>
      </w:r>
      <w:proofErr w:type="spellStart"/>
      <w:r w:rsidRPr="00800FFF">
        <w:rPr>
          <w:rFonts w:eastAsia="Calibri" w:cstheme="minorHAnsi"/>
          <w:lang w:val="de-DE" w:eastAsia="en-GB"/>
        </w:rPr>
        <w:t>Grímsey</w:t>
      </w:r>
      <w:proofErr w:type="spellEnd"/>
      <w:r w:rsidRPr="00800FFF">
        <w:rPr>
          <w:rFonts w:eastAsia="Calibri" w:cstheme="minorHAnsi"/>
          <w:lang w:val="de-DE" w:eastAsia="en-GB"/>
        </w:rPr>
        <w:t xml:space="preserve"> gibt es weder Taxen, noch einen öffentlichen Nahverkehr. Allerdings verkehrt unter Umständen eine kleine Bimmelbahn. Sie fährt eine Strecke zum Leuchtturm am südlichsten Punkt der Insel und dann zurück durch das Dorf zum alten Polarkreis-Denkmal in der Nähe des Flughafens. Die Tour dauert etwa 1-1,5 Stunden, einschließlich eines Stopps am Leuchtturm, am alten Polarkreisdenkmal und an der Küste zur Vogelbeobachtung. Die Bahn hat eine maximale Kapazität von 50 Passagieren. </w:t>
      </w:r>
    </w:p>
    <w:p w14:paraId="52444681" w14:textId="77777777" w:rsidR="00257215" w:rsidRPr="00800FFF" w:rsidRDefault="00257215" w:rsidP="00800FFF">
      <w:pPr>
        <w:spacing w:after="0" w:line="240" w:lineRule="auto"/>
        <w:jc w:val="both"/>
        <w:rPr>
          <w:rFonts w:eastAsia="Calibri" w:cstheme="minorHAnsi"/>
          <w:lang w:val="de-DE" w:eastAsia="en-GB"/>
        </w:rPr>
      </w:pPr>
    </w:p>
    <w:p w14:paraId="38DD4EE8" w14:textId="0537BA39" w:rsidR="00800FFF" w:rsidRDefault="00800FFF" w:rsidP="00800FFF">
      <w:pPr>
        <w:spacing w:after="0" w:line="240" w:lineRule="auto"/>
        <w:jc w:val="both"/>
        <w:rPr>
          <w:rFonts w:eastAsia="Calibri" w:cstheme="minorHAnsi"/>
          <w:lang w:val="de-DE" w:eastAsia="en-GB"/>
        </w:rPr>
      </w:pPr>
      <w:r w:rsidRPr="00800FFF">
        <w:rPr>
          <w:rFonts w:eastAsia="Calibri" w:cstheme="minorHAnsi"/>
          <w:b/>
          <w:lang w:val="de-DE" w:eastAsia="en-GB"/>
        </w:rPr>
        <w:t>Radfahren</w:t>
      </w:r>
      <w:r w:rsidRPr="00800FFF">
        <w:rPr>
          <w:rFonts w:eastAsia="Calibri" w:cstheme="minorHAnsi"/>
          <w:lang w:val="de-DE" w:eastAsia="en-GB"/>
        </w:rPr>
        <w:t xml:space="preserve"> - Natürlich lässt sich die Insel auch mit einem Fahrrad erkunden. Diese können Sie einfach an der Rezeption auf Deck 5 reservieren.</w:t>
      </w:r>
    </w:p>
    <w:p w14:paraId="75FE16AC" w14:textId="77777777" w:rsidR="00257215" w:rsidRPr="00800FFF" w:rsidRDefault="00257215" w:rsidP="00800FFF">
      <w:pPr>
        <w:spacing w:after="0" w:line="240" w:lineRule="auto"/>
        <w:jc w:val="both"/>
        <w:rPr>
          <w:rFonts w:eastAsia="Calibri" w:cstheme="minorHAnsi"/>
          <w:lang w:val="de-DE" w:eastAsia="en-GB"/>
        </w:rPr>
      </w:pPr>
    </w:p>
    <w:p w14:paraId="1D28DE8B" w14:textId="4D626597" w:rsidR="00800FFF" w:rsidRPr="00800FFF" w:rsidRDefault="000D5284" w:rsidP="00800FFF">
      <w:pPr>
        <w:spacing w:after="0" w:line="240" w:lineRule="auto"/>
        <w:jc w:val="both"/>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5408" behindDoc="0" locked="0" layoutInCell="1" allowOverlap="1" wp14:anchorId="72D3CCDB" wp14:editId="4BBE9630">
                <wp:simplePos x="0" y="0"/>
                <wp:positionH relativeFrom="margin">
                  <wp:posOffset>3283585</wp:posOffset>
                </wp:positionH>
                <wp:positionV relativeFrom="paragraph">
                  <wp:posOffset>4919345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left:0;text-align:left;margin-left:258.55pt;margin-top:387.35pt;width:100.4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r w:rsidR="00C60706">
        <w:rPr>
          <w:noProof/>
        </w:rPr>
        <w:drawing>
          <wp:anchor distT="0" distB="0" distL="114300" distR="114300" simplePos="0" relativeHeight="251666432" behindDoc="0" locked="0" layoutInCell="1" allowOverlap="1" wp14:anchorId="69E58275" wp14:editId="69947A97">
            <wp:simplePos x="0" y="0"/>
            <wp:positionH relativeFrom="margin">
              <wp:posOffset>5445760</wp:posOffset>
            </wp:positionH>
            <wp:positionV relativeFrom="margin">
              <wp:posOffset>2722245</wp:posOffset>
            </wp:positionV>
            <wp:extent cx="1386840" cy="2743200"/>
            <wp:effectExtent l="19050" t="19050" r="22860" b="19050"/>
            <wp:wrapSquare wrapText="bothSides"/>
            <wp:docPr id="20456816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1607" name=""/>
                    <pic:cNvPicPr/>
                  </pic:nvPicPr>
                  <pic:blipFill rotWithShape="1">
                    <a:blip r:embed="rId8" cstate="print">
                      <a:extLst>
                        <a:ext uri="{28A0092B-C50C-407E-A947-70E740481C1C}">
                          <a14:useLocalDpi xmlns:a14="http://schemas.microsoft.com/office/drawing/2010/main" val="0"/>
                        </a:ext>
                      </a:extLst>
                    </a:blip>
                    <a:srcRect l="46115" t="22218" r="33612" b="3029"/>
                    <a:stretch/>
                  </pic:blipFill>
                  <pic:spPr bwMode="auto">
                    <a:xfrm>
                      <a:off x="0" y="0"/>
                      <a:ext cx="1386840" cy="2743200"/>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60706">
        <w:rPr>
          <w:noProof/>
        </w:rPr>
        <w:drawing>
          <wp:anchor distT="0" distB="0" distL="114300" distR="114300" simplePos="0" relativeHeight="251656189" behindDoc="0" locked="0" layoutInCell="1" allowOverlap="1" wp14:anchorId="28A23A34" wp14:editId="40A0328F">
            <wp:simplePos x="0" y="0"/>
            <wp:positionH relativeFrom="margin">
              <wp:align>right</wp:align>
            </wp:positionH>
            <wp:positionV relativeFrom="margin">
              <wp:posOffset>2722245</wp:posOffset>
            </wp:positionV>
            <wp:extent cx="6842760" cy="5015865"/>
            <wp:effectExtent l="0" t="0" r="0" b="0"/>
            <wp:wrapSquare wrapText="bothSides"/>
            <wp:docPr id="494933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33413" name=""/>
                    <pic:cNvPicPr/>
                  </pic:nvPicPr>
                  <pic:blipFill rotWithShape="1">
                    <a:blip r:embed="rId9">
                      <a:extLst>
                        <a:ext uri="{28A0092B-C50C-407E-A947-70E740481C1C}">
                          <a14:useLocalDpi xmlns:a14="http://schemas.microsoft.com/office/drawing/2010/main" val="0"/>
                        </a:ext>
                      </a:extLst>
                    </a:blip>
                    <a:srcRect l="37984" t="41394" r="19132" b="1"/>
                    <a:stretch/>
                  </pic:blipFill>
                  <pic:spPr bwMode="auto">
                    <a:xfrm>
                      <a:off x="0" y="0"/>
                      <a:ext cx="6842760" cy="5015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FFF" w:rsidRPr="00800FFF">
        <w:rPr>
          <w:rFonts w:eastAsia="Calibri" w:cstheme="minorHAnsi"/>
          <w:b/>
          <w:lang w:val="de-DE" w:eastAsia="en-GB"/>
        </w:rPr>
        <w:t>Frisbee-Golf</w:t>
      </w:r>
      <w:r w:rsidR="00800FFF" w:rsidRPr="00800FFF">
        <w:rPr>
          <w:rFonts w:eastAsia="Calibri" w:cstheme="minorHAnsi"/>
          <w:lang w:val="de-DE" w:eastAsia="en-GB"/>
        </w:rPr>
        <w:t xml:space="preserve"> - Frisbee-Golf ist ein Sport, der in Island sehr beliebt ist. Auf der Insel </w:t>
      </w:r>
      <w:proofErr w:type="spellStart"/>
      <w:r w:rsidR="00800FFF" w:rsidRPr="00800FFF">
        <w:rPr>
          <w:rFonts w:eastAsia="Calibri" w:cstheme="minorHAnsi"/>
          <w:lang w:val="de-DE" w:eastAsia="en-GB"/>
        </w:rPr>
        <w:t>Grímsey</w:t>
      </w:r>
      <w:proofErr w:type="spellEnd"/>
      <w:r w:rsidR="00800FFF" w:rsidRPr="00800FFF">
        <w:rPr>
          <w:rFonts w:eastAsia="Calibri" w:cstheme="minorHAnsi"/>
          <w:lang w:val="de-DE" w:eastAsia="en-GB"/>
        </w:rPr>
        <w:t xml:space="preserve"> gibt es einen 9-Korb-Platz. Der Parcours befindet sich in der Nähe des Polarkreises, etwas nördlich des Dorfes.</w:t>
      </w:r>
    </w:p>
    <w:p w14:paraId="02749C58" w14:textId="30BB05F8" w:rsidR="004726F6" w:rsidRDefault="004726F6" w:rsidP="00800FFF">
      <w:pPr>
        <w:spacing w:after="0" w:line="240" w:lineRule="auto"/>
        <w:jc w:val="both"/>
        <w:rPr>
          <w:rFonts w:eastAsia="Calibri" w:cstheme="minorHAnsi"/>
          <w:lang w:val="de-DE" w:eastAsia="en-GB"/>
        </w:rPr>
      </w:pPr>
    </w:p>
    <w:p w14:paraId="0F28F7A0" w14:textId="1F253F57" w:rsidR="001E7A8E" w:rsidRPr="00C60706" w:rsidRDefault="00072E33" w:rsidP="00067D2C">
      <w:pPr>
        <w:spacing w:after="0" w:line="240" w:lineRule="auto"/>
        <w:rPr>
          <w:rFonts w:eastAsia="Calibri" w:cstheme="minorHAnsi"/>
          <w:lang w:val="de-DE" w:eastAsia="en-GB"/>
        </w:rPr>
      </w:pPr>
      <w:r>
        <w:rPr>
          <w:noProof/>
        </w:rPr>
        <mc:AlternateContent>
          <mc:Choice Requires="wps">
            <w:drawing>
              <wp:anchor distT="0" distB="0" distL="114300" distR="114300" simplePos="0" relativeHeight="251657214" behindDoc="0" locked="0" layoutInCell="1" allowOverlap="1" wp14:anchorId="652A33D0" wp14:editId="1C53B519">
                <wp:simplePos x="0" y="0"/>
                <wp:positionH relativeFrom="margin">
                  <wp:align>right</wp:align>
                </wp:positionH>
                <wp:positionV relativeFrom="paragraph">
                  <wp:posOffset>150495</wp:posOffset>
                </wp:positionV>
                <wp:extent cx="68503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199EF271"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Weitere Informationen erhalten Sie auch in Ihrem Marco-Polo Reiseführer a</w:t>
                            </w:r>
                            <w:r w:rsidR="00EF4672">
                              <w:rPr>
                                <w:rFonts w:ascii="Calibri" w:hAnsi="Calibri" w:cs="Calibri"/>
                                <w:b/>
                                <w:bCs/>
                                <w:i/>
                                <w:iCs/>
                                <w:color w:val="000000" w:themeColor="text1"/>
                                <w:kern w:val="24"/>
                                <w:sz w:val="28"/>
                                <w:szCs w:val="28"/>
                                <w:lang w:val="de-DE"/>
                              </w:rPr>
                              <w:t>uf</w:t>
                            </w:r>
                            <w:r w:rsidRPr="00072E33">
                              <w:rPr>
                                <w:rFonts w:ascii="Calibri" w:hAnsi="Calibri" w:cs="Calibri"/>
                                <w:b/>
                                <w:bCs/>
                                <w:i/>
                                <w:iCs/>
                                <w:color w:val="000000" w:themeColor="text1"/>
                                <w:kern w:val="24"/>
                                <w:sz w:val="28"/>
                                <w:szCs w:val="28"/>
                                <w:lang w:val="de-DE"/>
                              </w:rPr>
                              <w:t xml:space="preserve"> Seite </w:t>
                            </w:r>
                            <w:r w:rsidR="00551F2D">
                              <w:rPr>
                                <w:rFonts w:ascii="Calibri" w:hAnsi="Calibri" w:cs="Calibri"/>
                                <w:b/>
                                <w:bCs/>
                                <w:i/>
                                <w:iCs/>
                                <w:color w:val="000000" w:themeColor="text1"/>
                                <w:kern w:val="24"/>
                                <w:sz w:val="28"/>
                                <w:szCs w:val="28"/>
                                <w:lang w:val="de-DE"/>
                              </w:rPr>
                              <w:t>76</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8.2pt;margin-top:11.85pt;width:539.4pt;height:52.85pt;z-index:2516572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" filled="f" stroked="f">
                <v:textbox>
                  <w:txbxContent>
                    <w:p w14:paraId="2B15220C" w14:textId="199EF271"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Weitere Informationen erhalten Sie auch in Ihrem Marco-Polo Reiseführer a</w:t>
                      </w:r>
                      <w:r w:rsidR="00EF4672">
                        <w:rPr>
                          <w:rFonts w:ascii="Calibri" w:hAnsi="Calibri" w:cs="Calibri"/>
                          <w:b/>
                          <w:bCs/>
                          <w:i/>
                          <w:iCs/>
                          <w:color w:val="000000" w:themeColor="text1"/>
                          <w:kern w:val="24"/>
                          <w:sz w:val="28"/>
                          <w:szCs w:val="28"/>
                          <w:lang w:val="de-DE"/>
                        </w:rPr>
                        <w:t>uf</w:t>
                      </w:r>
                      <w:r w:rsidRPr="00072E33">
                        <w:rPr>
                          <w:rFonts w:ascii="Calibri" w:hAnsi="Calibri" w:cs="Calibri"/>
                          <w:b/>
                          <w:bCs/>
                          <w:i/>
                          <w:iCs/>
                          <w:color w:val="000000" w:themeColor="text1"/>
                          <w:kern w:val="24"/>
                          <w:sz w:val="28"/>
                          <w:szCs w:val="28"/>
                          <w:lang w:val="de-DE"/>
                        </w:rPr>
                        <w:t xml:space="preserve"> Seite </w:t>
                      </w:r>
                      <w:r w:rsidR="00551F2D">
                        <w:rPr>
                          <w:rFonts w:ascii="Calibri" w:hAnsi="Calibri" w:cs="Calibri"/>
                          <w:b/>
                          <w:bCs/>
                          <w:i/>
                          <w:iCs/>
                          <w:color w:val="000000" w:themeColor="text1"/>
                          <w:kern w:val="24"/>
                          <w:sz w:val="28"/>
                          <w:szCs w:val="28"/>
                          <w:lang w:val="de-DE"/>
                        </w:rPr>
                        <w:t>76</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129E8C42" w:rsidR="001E7A8E" w:rsidRDefault="001E7A8E" w:rsidP="00067D2C">
      <w:pPr>
        <w:spacing w:after="0" w:line="240" w:lineRule="auto"/>
        <w:rPr>
          <w:rFonts w:eastAsia="Calibri" w:cstheme="minorHAnsi"/>
          <w:b/>
          <w:u w:val="single"/>
          <w:lang w:val="de-DE" w:eastAsia="en-GB"/>
        </w:rPr>
      </w:pPr>
    </w:p>
    <w:p w14:paraId="57C0AC95" w14:textId="6A58B358" w:rsidR="00D512E0" w:rsidRPr="009E5174" w:rsidRDefault="00D512E0" w:rsidP="00067D2C">
      <w:pPr>
        <w:spacing w:after="0" w:line="240" w:lineRule="auto"/>
        <w:rPr>
          <w:rFonts w:eastAsia="Calibri" w:cstheme="minorHAnsi"/>
          <w:b/>
          <w:u w:val="single"/>
          <w:lang w:val="de-DE" w:eastAsia="en-GB"/>
        </w:rPr>
      </w:pPr>
    </w:p>
    <w:p w14:paraId="15A9AEEB" w14:textId="636C6268" w:rsidR="00E85B79" w:rsidRPr="009E5174" w:rsidRDefault="00E85B79" w:rsidP="00067D2C">
      <w:pPr>
        <w:spacing w:after="0" w:line="240" w:lineRule="auto"/>
        <w:rPr>
          <w:rFonts w:eastAsia="Calibri" w:cstheme="minorHAnsi"/>
          <w:b/>
          <w:u w:val="single"/>
          <w:lang w:val="de-DE" w:eastAsia="en-GB"/>
        </w:rPr>
      </w:pPr>
    </w:p>
    <w:p w14:paraId="29A8183B" w14:textId="3A5AEBF5" w:rsidR="00A20007" w:rsidRPr="009E5174" w:rsidRDefault="00A20007" w:rsidP="00A53B61">
      <w:pPr>
        <w:spacing w:after="0" w:line="240" w:lineRule="auto"/>
        <w:jc w:val="center"/>
        <w:rPr>
          <w:rFonts w:eastAsia="Times New Roman" w:cstheme="minorHAnsi"/>
          <w:bCs/>
          <w:lang w:val="de-DE"/>
        </w:rPr>
      </w:pPr>
    </w:p>
    <w:p w14:paraId="30B66561" w14:textId="783266B0"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4C055D96" w:rsidR="002001C6" w:rsidRPr="00565AB8" w:rsidRDefault="00A20007" w:rsidP="00C60706">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10"/>
      <w:footerReference w:type="even" r:id="rId11"/>
      <w:footerReference w:type="default" r:id="rId12"/>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83F19" w14:textId="77777777" w:rsidR="00C667B1" w:rsidRDefault="00C667B1">
      <w:pPr>
        <w:spacing w:after="0" w:line="240" w:lineRule="auto"/>
      </w:pPr>
      <w:r>
        <w:separator/>
      </w:r>
    </w:p>
  </w:endnote>
  <w:endnote w:type="continuationSeparator" w:id="0">
    <w:p w14:paraId="4ED9B4DA" w14:textId="77777777" w:rsidR="00C667B1" w:rsidRDefault="00C6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BC219" w14:textId="77777777" w:rsidR="00C667B1" w:rsidRDefault="00C667B1">
      <w:pPr>
        <w:spacing w:after="0" w:line="240" w:lineRule="auto"/>
      </w:pPr>
      <w:r>
        <w:separator/>
      </w:r>
    </w:p>
  </w:footnote>
  <w:footnote w:type="continuationSeparator" w:id="0">
    <w:p w14:paraId="11E4CC17" w14:textId="77777777" w:rsidR="00C667B1" w:rsidRDefault="00C66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0D5284"/>
    <w:rsid w:val="00116E7D"/>
    <w:rsid w:val="00156465"/>
    <w:rsid w:val="00165233"/>
    <w:rsid w:val="001E7A8E"/>
    <w:rsid w:val="001F6882"/>
    <w:rsid w:val="002001C6"/>
    <w:rsid w:val="00250E43"/>
    <w:rsid w:val="00257215"/>
    <w:rsid w:val="00290190"/>
    <w:rsid w:val="002941EA"/>
    <w:rsid w:val="002A2804"/>
    <w:rsid w:val="002B65E3"/>
    <w:rsid w:val="00325448"/>
    <w:rsid w:val="00326EDD"/>
    <w:rsid w:val="003465C0"/>
    <w:rsid w:val="00351185"/>
    <w:rsid w:val="003607E1"/>
    <w:rsid w:val="00371CB6"/>
    <w:rsid w:val="003A0B99"/>
    <w:rsid w:val="003E57F2"/>
    <w:rsid w:val="003E6E0A"/>
    <w:rsid w:val="004726F3"/>
    <w:rsid w:val="004726F6"/>
    <w:rsid w:val="004C178F"/>
    <w:rsid w:val="004C6150"/>
    <w:rsid w:val="00534A82"/>
    <w:rsid w:val="00536BB2"/>
    <w:rsid w:val="00551F2D"/>
    <w:rsid w:val="0056383B"/>
    <w:rsid w:val="00565AB8"/>
    <w:rsid w:val="00566305"/>
    <w:rsid w:val="0057484D"/>
    <w:rsid w:val="00576A50"/>
    <w:rsid w:val="005927C9"/>
    <w:rsid w:val="005C32D2"/>
    <w:rsid w:val="005D45C7"/>
    <w:rsid w:val="0060751D"/>
    <w:rsid w:val="006668CF"/>
    <w:rsid w:val="0068686B"/>
    <w:rsid w:val="006957B8"/>
    <w:rsid w:val="006B2550"/>
    <w:rsid w:val="006E7A95"/>
    <w:rsid w:val="006F420B"/>
    <w:rsid w:val="007006CC"/>
    <w:rsid w:val="007141E8"/>
    <w:rsid w:val="00767E10"/>
    <w:rsid w:val="00800FFF"/>
    <w:rsid w:val="008B03D2"/>
    <w:rsid w:val="008C4F40"/>
    <w:rsid w:val="008D79E6"/>
    <w:rsid w:val="00947C21"/>
    <w:rsid w:val="0097097B"/>
    <w:rsid w:val="00975BF1"/>
    <w:rsid w:val="00994B9C"/>
    <w:rsid w:val="009E5174"/>
    <w:rsid w:val="00A03EF9"/>
    <w:rsid w:val="00A20007"/>
    <w:rsid w:val="00A53B61"/>
    <w:rsid w:val="00AD5E5A"/>
    <w:rsid w:val="00AE6306"/>
    <w:rsid w:val="00AF1212"/>
    <w:rsid w:val="00B077F8"/>
    <w:rsid w:val="00B121A7"/>
    <w:rsid w:val="00BA3BAE"/>
    <w:rsid w:val="00BB2F6A"/>
    <w:rsid w:val="00BB46CC"/>
    <w:rsid w:val="00BF5400"/>
    <w:rsid w:val="00C3355C"/>
    <w:rsid w:val="00C60706"/>
    <w:rsid w:val="00C667B1"/>
    <w:rsid w:val="00C96C16"/>
    <w:rsid w:val="00CB156D"/>
    <w:rsid w:val="00D15C36"/>
    <w:rsid w:val="00D27FAC"/>
    <w:rsid w:val="00D44A64"/>
    <w:rsid w:val="00D45F1C"/>
    <w:rsid w:val="00D512E0"/>
    <w:rsid w:val="00D57A6B"/>
    <w:rsid w:val="00D84F88"/>
    <w:rsid w:val="00DA3776"/>
    <w:rsid w:val="00DA4D1A"/>
    <w:rsid w:val="00DC2DF7"/>
    <w:rsid w:val="00E157CA"/>
    <w:rsid w:val="00E51929"/>
    <w:rsid w:val="00E85B79"/>
    <w:rsid w:val="00E97F99"/>
    <w:rsid w:val="00EB3484"/>
    <w:rsid w:val="00ED515E"/>
    <w:rsid w:val="00EE5E66"/>
    <w:rsid w:val="00EF23E1"/>
    <w:rsid w:val="00EF4672"/>
    <w:rsid w:val="00F06946"/>
    <w:rsid w:val="00F2421E"/>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4157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22</cp:revision>
  <cp:lastPrinted>2023-05-21T13:14:00Z</cp:lastPrinted>
  <dcterms:created xsi:type="dcterms:W3CDTF">2023-06-12T18:42:00Z</dcterms:created>
  <dcterms:modified xsi:type="dcterms:W3CDTF">2024-05-27T18:56:00Z</dcterms:modified>
</cp:coreProperties>
</file>