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292CF921"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667D95" w:rsidRPr="00667D95">
        <w:rPr>
          <w:rFonts w:eastAsia="Times New Roman" w:cstheme="minorHAnsi"/>
          <w:b/>
          <w:bCs/>
          <w:caps/>
          <w:sz w:val="32"/>
          <w:szCs w:val="32"/>
          <w:lang w:val="de-DE"/>
        </w:rPr>
        <w:t>Honfleur / Frankreich</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23D6B5B1" w:rsidR="00AF1212" w:rsidRPr="005F48FB" w:rsidRDefault="005F48FB" w:rsidP="00B077F8">
      <w:pPr>
        <w:spacing w:after="0" w:line="240" w:lineRule="auto"/>
        <w:jc w:val="both"/>
        <w:rPr>
          <w:rFonts w:eastAsia="Times New Roman" w:cstheme="minorHAnsi"/>
          <w:color w:val="252525"/>
          <w:shd w:val="clear" w:color="auto" w:fill="FFFFFF"/>
          <w:lang w:val="de-DE" w:eastAsia="en-GB"/>
        </w:rPr>
      </w:pPr>
      <w:r w:rsidRPr="005F48FB">
        <w:rPr>
          <w:rFonts w:eastAsia="Times New Roman" w:cstheme="minorHAnsi"/>
          <w:b/>
          <w:bCs/>
          <w:color w:val="252525"/>
          <w:shd w:val="clear" w:color="auto" w:fill="FFFFFF"/>
          <w:lang w:val="de-DE" w:eastAsia="en-GB"/>
        </w:rPr>
        <w:t>Honfleur</w:t>
      </w:r>
      <w:r w:rsidRPr="005F48FB">
        <w:rPr>
          <w:rFonts w:eastAsia="Times New Roman" w:cstheme="minorHAnsi"/>
          <w:color w:val="252525"/>
          <w:shd w:val="clear" w:color="auto" w:fill="FFFFFF"/>
          <w:lang w:val="de-DE" w:eastAsia="en-GB"/>
        </w:rPr>
        <w:t xml:space="preserve"> ist eine Hafenstadt im Département Calvados, Basse-Normandie, Frankreich. Sie liegt an der Mündung der Seine in den Ärmelkanal. Die Stadt, die schon im 11. Jahrhundert urkundlich erwähnt wird, war jahrhundertelang ein relativ unbedeutender Hafen im Vergleich mit Harfleur auf dem anderen Ufer der Seinemündung. Mit der Zeit hat sich das Städtchen mit seinen pittoresken, schmalen und sechs Stockwerke hohen Häusern aus dem 17. Jahrhundert zu einem der reizvollsten Orte der Normandie und vielbesuchten touristischen Anziehungspunkt entwickelt.</w:t>
      </w:r>
    </w:p>
    <w:p w14:paraId="02A455F4" w14:textId="77777777" w:rsidR="005F48FB" w:rsidRPr="009E5174" w:rsidRDefault="005F48FB" w:rsidP="00B077F8">
      <w:pPr>
        <w:spacing w:after="0" w:line="240" w:lineRule="auto"/>
        <w:jc w:val="both"/>
        <w:rPr>
          <w:rFonts w:eastAsia="Times New Roman" w:cstheme="minorHAnsi"/>
          <w:b/>
          <w:u w:val="single"/>
          <w:lang w:val="de-DE"/>
        </w:rPr>
      </w:pPr>
    </w:p>
    <w:p w14:paraId="47831CDF" w14:textId="301A99A6"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740DF2">
        <w:rPr>
          <w:rFonts w:asciiTheme="minorHAnsi" w:eastAsia="Times New Roman" w:hAnsiTheme="minorHAnsi" w:cstheme="minorHAnsi"/>
          <w:b/>
          <w:sz w:val="22"/>
          <w:szCs w:val="22"/>
          <w:u w:val="single"/>
          <w:lang w:val="de-DE"/>
        </w:rPr>
        <w:t xml:space="preserve"> &amp; Shuttle</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5F48FB" w:rsidRPr="005F48FB">
        <w:rPr>
          <w:rFonts w:asciiTheme="minorHAnsi" w:eastAsia="Times New Roman" w:hAnsiTheme="minorHAnsi" w:cstheme="minorHAnsi"/>
          <w:sz w:val="22"/>
          <w:szCs w:val="22"/>
          <w:lang w:val="de-DE"/>
        </w:rPr>
        <w:t xml:space="preserve">Das Stadtzentrum befindet sich ca. 1,5 km von unserem Liegeplatz entfernt. Es wird ein </w:t>
      </w:r>
      <w:r w:rsidR="005F48FB" w:rsidRPr="00BE261B">
        <w:rPr>
          <w:rFonts w:asciiTheme="minorHAnsi" w:eastAsia="Times New Roman" w:hAnsiTheme="minorHAnsi" w:cstheme="minorHAnsi"/>
          <w:b/>
          <w:bCs/>
          <w:sz w:val="22"/>
          <w:szCs w:val="22"/>
          <w:lang w:val="de-DE"/>
        </w:rPr>
        <w:t>kostenpflichtiger Shuttlebus</w:t>
      </w:r>
      <w:r w:rsidR="005F48FB" w:rsidRPr="005F48FB">
        <w:rPr>
          <w:rFonts w:asciiTheme="minorHAnsi" w:eastAsia="Times New Roman" w:hAnsiTheme="minorHAnsi" w:cstheme="minorHAnsi"/>
          <w:sz w:val="22"/>
          <w:szCs w:val="22"/>
          <w:lang w:val="de-DE"/>
        </w:rPr>
        <w:t xml:space="preserve"> im Einsatz sein, der Sie von </w:t>
      </w:r>
      <w:r w:rsidR="005F48FB" w:rsidRPr="00E55789">
        <w:rPr>
          <w:rFonts w:asciiTheme="minorHAnsi" w:eastAsia="Times New Roman" w:hAnsiTheme="minorHAnsi" w:cstheme="minorHAnsi"/>
          <w:b/>
          <w:bCs/>
          <w:sz w:val="22"/>
          <w:szCs w:val="22"/>
          <w:lang w:val="de-DE"/>
        </w:rPr>
        <w:t>09.00 - 12.30 Uhr sowie 14.30 - 18.00</w:t>
      </w:r>
      <w:r w:rsidR="005F48FB" w:rsidRPr="005F48FB">
        <w:rPr>
          <w:rFonts w:asciiTheme="minorHAnsi" w:eastAsia="Times New Roman" w:hAnsiTheme="minorHAnsi" w:cstheme="minorHAnsi"/>
          <w:sz w:val="22"/>
          <w:szCs w:val="22"/>
          <w:lang w:val="de-DE"/>
        </w:rPr>
        <w:t xml:space="preserve"> Uhr </w:t>
      </w:r>
      <w:r w:rsidR="005F48FB" w:rsidRPr="00BE261B">
        <w:rPr>
          <w:rFonts w:asciiTheme="minorHAnsi" w:eastAsia="Times New Roman" w:hAnsiTheme="minorHAnsi" w:cstheme="minorHAnsi"/>
          <w:b/>
          <w:bCs/>
          <w:sz w:val="22"/>
          <w:szCs w:val="22"/>
          <w:lang w:val="de-DE"/>
        </w:rPr>
        <w:t>halbstündlich</w:t>
      </w:r>
      <w:r w:rsidR="005F48FB" w:rsidRPr="005F48FB">
        <w:rPr>
          <w:rFonts w:asciiTheme="minorHAnsi" w:eastAsia="Times New Roman" w:hAnsiTheme="minorHAnsi" w:cstheme="minorHAnsi"/>
          <w:sz w:val="22"/>
          <w:szCs w:val="22"/>
          <w:lang w:val="de-DE"/>
        </w:rPr>
        <w:t xml:space="preserve"> vom Schiff ins Stadtzentrum und wieder zurückbringt. Haltepunkt im Stadtzentrum ist am </w:t>
      </w:r>
      <w:r w:rsidR="005F48FB" w:rsidRPr="00BE261B">
        <w:rPr>
          <w:rFonts w:asciiTheme="minorHAnsi" w:eastAsia="Times New Roman" w:hAnsiTheme="minorHAnsi" w:cstheme="minorHAnsi"/>
          <w:b/>
          <w:bCs/>
          <w:sz w:val="22"/>
          <w:szCs w:val="22"/>
          <w:lang w:val="de-DE"/>
        </w:rPr>
        <w:t>„Gare Routière“</w:t>
      </w:r>
      <w:r w:rsidR="005F48FB" w:rsidRPr="005F48FB">
        <w:rPr>
          <w:rFonts w:asciiTheme="minorHAnsi" w:eastAsia="Times New Roman" w:hAnsiTheme="minorHAnsi" w:cstheme="minorHAnsi"/>
          <w:sz w:val="22"/>
          <w:szCs w:val="22"/>
          <w:lang w:val="de-DE"/>
        </w:rPr>
        <w:t>. Tickets zum Preis von € 9,- erhalten Sie an der Phoenix Information sowie an der Rezeption / Deck 5.</w:t>
      </w:r>
      <w:r w:rsidR="005F48FB">
        <w:rPr>
          <w:rFonts w:asciiTheme="minorHAnsi" w:eastAsia="Times New Roman" w:hAnsiTheme="minorHAnsi" w:cstheme="minorHAnsi"/>
          <w:sz w:val="22"/>
          <w:szCs w:val="22"/>
          <w:lang w:val="de-DE"/>
        </w:rPr>
        <w:br/>
      </w:r>
      <w:r w:rsidR="005F48FB" w:rsidRPr="005F48FB">
        <w:rPr>
          <w:rFonts w:asciiTheme="minorHAnsi" w:eastAsia="Times New Roman" w:hAnsiTheme="minorHAnsi" w:cstheme="minorHAnsi"/>
          <w:sz w:val="22"/>
          <w:szCs w:val="22"/>
          <w:lang w:val="de-DE"/>
        </w:rPr>
        <w:t>Alternativ können Sie das Stadtzentrum in ca. 20 Minuten zu Fuß erreichen.</w:t>
      </w:r>
      <w:r w:rsidR="005F48FB">
        <w:rPr>
          <w:rFonts w:asciiTheme="minorHAnsi" w:eastAsia="Times New Roman" w:hAnsiTheme="minorHAnsi" w:cstheme="minorHAnsi"/>
          <w:sz w:val="22"/>
          <w:szCs w:val="22"/>
          <w:lang w:val="de-DE"/>
        </w:rPr>
        <w:br/>
      </w:r>
      <w:r w:rsidR="0068686B">
        <w:rPr>
          <w:rFonts w:asciiTheme="minorHAnsi" w:eastAsia="Times New Roman" w:hAnsiTheme="minorHAnsi" w:cstheme="minorHAnsi"/>
          <w:sz w:val="22"/>
          <w:szCs w:val="22"/>
          <w:lang w:val="de-DE"/>
        </w:rPr>
        <w:t xml:space="preserve">Pier: </w:t>
      </w:r>
      <w:r w:rsidR="005F48FB" w:rsidRPr="005F48FB">
        <w:rPr>
          <w:rFonts w:asciiTheme="minorHAnsi" w:eastAsia="Times New Roman" w:hAnsiTheme="minorHAnsi" w:cstheme="minorHAnsi"/>
          <w:sz w:val="22"/>
          <w:szCs w:val="22"/>
          <w:lang w:val="de-DE"/>
        </w:rPr>
        <w:t xml:space="preserve">Terminal </w:t>
      </w:r>
      <w:r w:rsidR="00BE261B">
        <w:rPr>
          <w:rFonts w:asciiTheme="minorHAnsi" w:eastAsia="Times New Roman" w:hAnsiTheme="minorHAnsi" w:cstheme="minorHAnsi"/>
          <w:sz w:val="22"/>
          <w:szCs w:val="22"/>
          <w:lang w:val="de-DE"/>
        </w:rPr>
        <w:t>c</w:t>
      </w:r>
      <w:r w:rsidR="005F48FB" w:rsidRPr="005F48FB">
        <w:rPr>
          <w:rFonts w:asciiTheme="minorHAnsi" w:eastAsia="Times New Roman" w:hAnsiTheme="minorHAnsi" w:cstheme="minorHAnsi"/>
          <w:sz w:val="22"/>
          <w:szCs w:val="22"/>
          <w:lang w:val="de-DE"/>
        </w:rPr>
        <w:t>roisière de Honfleur, QSH3</w:t>
      </w:r>
    </w:p>
    <w:p w14:paraId="2BD11F0A" w14:textId="77777777" w:rsidR="005F48FB" w:rsidRDefault="005F48FB" w:rsidP="0068686B">
      <w:pPr>
        <w:pStyle w:val="Default"/>
        <w:ind w:left="2160" w:hanging="2160"/>
        <w:rPr>
          <w:rFonts w:asciiTheme="minorHAnsi" w:eastAsia="Times New Roman" w:hAnsiTheme="minorHAnsi" w:cstheme="minorHAnsi"/>
          <w:sz w:val="22"/>
          <w:szCs w:val="22"/>
          <w:lang w:val="de-DE"/>
        </w:rPr>
      </w:pPr>
    </w:p>
    <w:p w14:paraId="7B4F4EC2" w14:textId="09DB53FF" w:rsidR="005F48FB" w:rsidRPr="005F48FB" w:rsidRDefault="005F48FB" w:rsidP="0068686B">
      <w:pPr>
        <w:pStyle w:val="Default"/>
        <w:ind w:left="2160" w:hanging="2160"/>
        <w:rPr>
          <w:rFonts w:asciiTheme="minorHAnsi" w:eastAsia="Times New Roman" w:hAnsiTheme="minorHAnsi" w:cstheme="minorHAnsi"/>
          <w:sz w:val="22"/>
          <w:szCs w:val="22"/>
          <w:lang w:val="de-DE"/>
        </w:rPr>
      </w:pPr>
      <w:r w:rsidRPr="005F48FB">
        <w:rPr>
          <w:rFonts w:asciiTheme="minorHAnsi" w:eastAsia="Times New Roman" w:hAnsiTheme="minorHAnsi" w:cstheme="minorHAnsi"/>
          <w:b/>
          <w:bCs/>
          <w:sz w:val="22"/>
          <w:szCs w:val="22"/>
          <w:u w:val="single"/>
          <w:lang w:val="de-DE"/>
        </w:rPr>
        <w:t>Taxi:</w:t>
      </w:r>
      <w:r w:rsidRPr="005F48FB">
        <w:rPr>
          <w:rFonts w:asciiTheme="minorHAnsi" w:eastAsia="Times New Roman" w:hAnsiTheme="minorHAnsi" w:cstheme="minorHAnsi"/>
          <w:b/>
          <w:bCs/>
          <w:sz w:val="22"/>
          <w:szCs w:val="22"/>
          <w:lang w:val="de-DE"/>
        </w:rPr>
        <w:tab/>
      </w:r>
      <w:r w:rsidRPr="005F48FB">
        <w:rPr>
          <w:rFonts w:asciiTheme="minorHAnsi" w:eastAsia="Times New Roman" w:hAnsiTheme="minorHAnsi" w:cstheme="minorHAnsi"/>
          <w:sz w:val="22"/>
          <w:szCs w:val="22"/>
          <w:lang w:val="de-DE"/>
        </w:rPr>
        <w:t>Ta</w:t>
      </w:r>
      <w:r>
        <w:rPr>
          <w:rFonts w:asciiTheme="minorHAnsi" w:eastAsia="Times New Roman" w:hAnsiTheme="minorHAnsi" w:cstheme="minorHAnsi"/>
          <w:sz w:val="22"/>
          <w:szCs w:val="22"/>
          <w:lang w:val="de-DE"/>
        </w:rPr>
        <w:t xml:space="preserve">xen </w:t>
      </w:r>
      <w:r w:rsidR="00745B5D">
        <w:rPr>
          <w:rFonts w:asciiTheme="minorHAnsi" w:eastAsia="Times New Roman" w:hAnsiTheme="minorHAnsi" w:cstheme="minorHAnsi"/>
          <w:sz w:val="22"/>
          <w:szCs w:val="22"/>
          <w:lang w:val="de-DE"/>
        </w:rPr>
        <w:t>voraussichtlich nur auf Vorbestellung</w:t>
      </w:r>
      <w:r>
        <w:rPr>
          <w:rFonts w:asciiTheme="minorHAnsi" w:eastAsia="Times New Roman" w:hAnsiTheme="minorHAnsi" w:cstheme="minorHAnsi"/>
          <w:sz w:val="22"/>
          <w:szCs w:val="22"/>
          <w:lang w:val="de-DE"/>
        </w:rPr>
        <w:t>.</w:t>
      </w:r>
      <w:r w:rsidRPr="005F48FB">
        <w:rPr>
          <w:rFonts w:asciiTheme="minorHAnsi" w:eastAsia="Times New Roman" w:hAnsiTheme="minorHAnsi" w:cstheme="minorHAnsi"/>
          <w:sz w:val="22"/>
          <w:szCs w:val="22"/>
          <w:lang w:val="de-DE"/>
        </w:rPr>
        <w:t xml:space="preserve"> </w:t>
      </w:r>
      <w:r w:rsidRPr="005F48FB">
        <w:rPr>
          <w:rFonts w:asciiTheme="minorHAnsi" w:eastAsia="Times New Roman" w:hAnsiTheme="minorHAnsi" w:cstheme="minorHAnsi"/>
          <w:sz w:val="22"/>
          <w:szCs w:val="22"/>
          <w:lang w:val="de-DE"/>
        </w:rPr>
        <w:t>Ein Taxi bis ins Stadtzentrum kostet ca. 10,- Euro.</w:t>
      </w:r>
      <w:r>
        <w:rPr>
          <w:rFonts w:asciiTheme="minorHAnsi" w:eastAsia="Times New Roman" w:hAnsiTheme="minorHAnsi" w:cstheme="minorHAnsi"/>
          <w:sz w:val="22"/>
          <w:szCs w:val="22"/>
          <w:lang w:val="de-DE"/>
        </w:rPr>
        <w:br/>
        <w:t xml:space="preserve">Rufnummern: </w:t>
      </w:r>
      <w:r w:rsidRPr="005F48FB">
        <w:rPr>
          <w:rFonts w:asciiTheme="minorHAnsi" w:eastAsia="Times New Roman" w:hAnsiTheme="minorHAnsi" w:cstheme="minorHAnsi"/>
          <w:sz w:val="22"/>
          <w:szCs w:val="22"/>
          <w:lang w:val="de-DE"/>
        </w:rPr>
        <w:t xml:space="preserve">+33 7 88 82 54 89 (Taxi fastlane) / +33 2 14 09 27 39 (Honfleur VTC) </w:t>
      </w:r>
    </w:p>
    <w:p w14:paraId="445914E2" w14:textId="77777777" w:rsidR="00EF23E1" w:rsidRPr="009E5174" w:rsidRDefault="00EF23E1" w:rsidP="00A03EF9">
      <w:pPr>
        <w:spacing w:after="0" w:line="240" w:lineRule="auto"/>
        <w:rPr>
          <w:rFonts w:eastAsia="Times New Roman" w:cstheme="minorHAnsi"/>
          <w:lang w:val="de-DE"/>
        </w:rPr>
      </w:pPr>
    </w:p>
    <w:p w14:paraId="4B7BE9A3" w14:textId="7500DC77" w:rsidR="00371CB6" w:rsidRPr="009E5174" w:rsidRDefault="00371CB6" w:rsidP="00A53B61">
      <w:pPr>
        <w:pStyle w:val="Default"/>
        <w:rPr>
          <w:rFonts w:asciiTheme="minorHAnsi" w:eastAsia="Times New Roman" w:hAnsiTheme="minorHAnsi" w:cstheme="minorHAnsi"/>
          <w:sz w:val="22"/>
          <w:szCs w:val="22"/>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5F48FB">
        <w:rPr>
          <w:rFonts w:asciiTheme="minorHAnsi" w:eastAsia="Times New Roman" w:hAnsiTheme="minorHAnsi" w:cstheme="minorHAnsi"/>
          <w:sz w:val="22"/>
          <w:szCs w:val="22"/>
          <w:lang w:val="de-DE"/>
        </w:rPr>
        <w:t>Euro</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24E34C5A" w14:textId="7CBA8A2B" w:rsidR="00826795" w:rsidRPr="00826795" w:rsidRDefault="00826795" w:rsidP="00866CE2">
      <w:pPr>
        <w:tabs>
          <w:tab w:val="left" w:pos="1044"/>
        </w:tabs>
        <w:spacing w:after="0" w:line="240" w:lineRule="auto"/>
        <w:jc w:val="both"/>
        <w:rPr>
          <w:rFonts w:eastAsia="Calibri" w:cstheme="minorHAnsi"/>
          <w:lang w:val="de-DE" w:eastAsia="en-GB"/>
        </w:rPr>
      </w:pPr>
      <w:r w:rsidRPr="00826795">
        <w:rPr>
          <w:rFonts w:eastAsia="Calibri" w:cstheme="minorHAnsi"/>
          <w:b/>
          <w:lang w:val="de-DE" w:eastAsia="en-GB"/>
        </w:rPr>
        <w:t>“L’Enclos“</w:t>
      </w:r>
      <w:r w:rsidRPr="00826795">
        <w:rPr>
          <w:rFonts w:eastAsia="Calibri" w:cstheme="minorHAnsi"/>
          <w:lang w:val="de-DE" w:eastAsia="en-GB"/>
        </w:rPr>
        <w:t xml:space="preserve"> </w:t>
      </w:r>
      <w:r w:rsidR="008033CF" w:rsidRPr="00866CE2">
        <w:rPr>
          <w:rFonts w:eastAsia="Calibri" w:cstheme="minorHAnsi"/>
          <w:lang w:val="de-DE" w:eastAsia="en-GB"/>
        </w:rPr>
        <w:t>–</w:t>
      </w:r>
      <w:r w:rsidRPr="00826795">
        <w:rPr>
          <w:rFonts w:eastAsia="Calibri" w:cstheme="minorHAnsi"/>
          <w:lang w:val="de-DE" w:eastAsia="en-GB"/>
        </w:rPr>
        <w:t xml:space="preserve"> In diesem Viertel, dem Symbol der Stadt, entdecken Sie: </w:t>
      </w:r>
      <w:r w:rsidRPr="00826795">
        <w:rPr>
          <w:rFonts w:eastAsia="Calibri" w:cstheme="minorHAnsi"/>
          <w:b/>
          <w:lang w:val="de-DE" w:eastAsia="en-GB"/>
        </w:rPr>
        <w:t>„Le Vieux Bassin“</w:t>
      </w:r>
      <w:r w:rsidRPr="00826795">
        <w:rPr>
          <w:rFonts w:eastAsia="Calibri" w:cstheme="minorHAnsi"/>
          <w:lang w:val="de-DE" w:eastAsia="en-GB"/>
        </w:rPr>
        <w:t xml:space="preserve"> (das alte Hafenbecken), die pittoresken Häuser des </w:t>
      </w:r>
      <w:r w:rsidRPr="00826795">
        <w:rPr>
          <w:rFonts w:eastAsia="Calibri" w:cstheme="minorHAnsi"/>
          <w:b/>
          <w:lang w:val="de-DE" w:eastAsia="en-GB"/>
        </w:rPr>
        <w:t>„Quai Sainte-Catherine“, „La Lieutenance“</w:t>
      </w:r>
      <w:r w:rsidRPr="00826795">
        <w:rPr>
          <w:rFonts w:eastAsia="Calibri" w:cstheme="minorHAnsi"/>
          <w:lang w:val="de-DE" w:eastAsia="en-GB"/>
        </w:rPr>
        <w:t xml:space="preserve"> (das frühere Stadttor), die </w:t>
      </w:r>
      <w:r w:rsidRPr="00826795">
        <w:rPr>
          <w:rFonts w:eastAsia="Calibri" w:cstheme="minorHAnsi"/>
          <w:b/>
          <w:lang w:val="de-DE" w:eastAsia="en-GB"/>
        </w:rPr>
        <w:t>Kirche Saint-Etienne</w:t>
      </w:r>
      <w:r w:rsidRPr="00826795">
        <w:rPr>
          <w:rFonts w:eastAsia="Calibri" w:cstheme="minorHAnsi"/>
          <w:lang w:val="de-DE" w:eastAsia="en-GB"/>
        </w:rPr>
        <w:t xml:space="preserve"> sowie die </w:t>
      </w:r>
      <w:r w:rsidRPr="00826795">
        <w:rPr>
          <w:rFonts w:eastAsia="Calibri" w:cstheme="minorHAnsi"/>
          <w:b/>
          <w:lang w:val="de-DE" w:eastAsia="en-GB"/>
        </w:rPr>
        <w:t>„Greniers à Sel“</w:t>
      </w:r>
      <w:r w:rsidRPr="00826795">
        <w:rPr>
          <w:rFonts w:eastAsia="Calibri" w:cstheme="minorHAnsi"/>
          <w:lang w:val="de-DE" w:eastAsia="en-GB"/>
        </w:rPr>
        <w:t xml:space="preserve"> (1670), die ehemaligen Salzspeicher und heutige Stätte für Ausstellungen, Konzerte und Seminare.</w:t>
      </w:r>
    </w:p>
    <w:p w14:paraId="3EF4DDEE" w14:textId="77777777" w:rsidR="00826795" w:rsidRPr="00826795" w:rsidRDefault="00826795" w:rsidP="00866CE2">
      <w:pPr>
        <w:tabs>
          <w:tab w:val="left" w:pos="1044"/>
        </w:tabs>
        <w:spacing w:after="0" w:line="240" w:lineRule="auto"/>
        <w:jc w:val="both"/>
        <w:rPr>
          <w:rFonts w:eastAsia="Calibri" w:cstheme="minorHAnsi"/>
          <w:lang w:val="de-DE" w:eastAsia="en-GB"/>
        </w:rPr>
      </w:pPr>
    </w:p>
    <w:p w14:paraId="52F2C701" w14:textId="07C0CA2C" w:rsidR="00826795" w:rsidRPr="00826795" w:rsidRDefault="00826795" w:rsidP="00866CE2">
      <w:pPr>
        <w:tabs>
          <w:tab w:val="left" w:pos="1044"/>
        </w:tabs>
        <w:spacing w:after="0" w:line="240" w:lineRule="auto"/>
        <w:jc w:val="both"/>
        <w:rPr>
          <w:rFonts w:eastAsia="Calibri" w:cstheme="minorHAnsi"/>
          <w:lang w:val="de-DE" w:eastAsia="en-GB"/>
        </w:rPr>
      </w:pPr>
      <w:r w:rsidRPr="00826795">
        <w:rPr>
          <w:rFonts w:eastAsia="Calibri" w:cstheme="minorHAnsi"/>
          <w:b/>
          <w:lang w:val="de-DE" w:eastAsia="en-GB"/>
        </w:rPr>
        <w:t>“Faubourg Sainte-Catherine“</w:t>
      </w:r>
      <w:r w:rsidRPr="00826795">
        <w:rPr>
          <w:rFonts w:eastAsia="Calibri" w:cstheme="minorHAnsi"/>
          <w:lang w:val="de-DE" w:eastAsia="en-GB"/>
        </w:rPr>
        <w:t xml:space="preserve"> </w:t>
      </w:r>
      <w:r w:rsidR="008033CF" w:rsidRPr="00866CE2">
        <w:rPr>
          <w:rFonts w:eastAsia="Calibri" w:cstheme="minorHAnsi"/>
          <w:lang w:val="de-DE" w:eastAsia="en-GB"/>
        </w:rPr>
        <w:t>–</w:t>
      </w:r>
      <w:r w:rsidRPr="00826795">
        <w:rPr>
          <w:rFonts w:eastAsia="Calibri" w:cstheme="minorHAnsi"/>
          <w:lang w:val="de-DE" w:eastAsia="en-GB"/>
        </w:rPr>
        <w:t xml:space="preserve"> Im Herzen dieses alten </w:t>
      </w:r>
      <w:r w:rsidRPr="00826795">
        <w:rPr>
          <w:rFonts w:eastAsia="Calibri" w:cstheme="minorHAnsi"/>
          <w:b/>
          <w:lang w:val="de-DE" w:eastAsia="en-GB"/>
        </w:rPr>
        <w:t xml:space="preserve">Seemannsviertels </w:t>
      </w:r>
      <w:r w:rsidRPr="00826795">
        <w:rPr>
          <w:rFonts w:eastAsia="Calibri" w:cstheme="minorHAnsi"/>
          <w:lang w:val="de-DE" w:eastAsia="en-GB"/>
        </w:rPr>
        <w:t xml:space="preserve">befindet sich ein einmaliges Bauwerk: die </w:t>
      </w:r>
      <w:r w:rsidRPr="00826795">
        <w:rPr>
          <w:rFonts w:eastAsia="Calibri" w:cstheme="minorHAnsi"/>
          <w:b/>
          <w:lang w:val="de-DE" w:eastAsia="en-GB"/>
        </w:rPr>
        <w:t>Kirche Sainte-Catherine</w:t>
      </w:r>
      <w:r w:rsidRPr="00826795">
        <w:rPr>
          <w:rFonts w:eastAsia="Calibri" w:cstheme="minorHAnsi"/>
          <w:lang w:val="de-DE" w:eastAsia="en-GB"/>
        </w:rPr>
        <w:t xml:space="preserve"> (15.</w:t>
      </w:r>
      <w:r w:rsidR="001E67AC" w:rsidRPr="00866CE2">
        <w:rPr>
          <w:rFonts w:eastAsia="Calibri" w:cstheme="minorHAnsi"/>
          <w:lang w:val="de-DE" w:eastAsia="en-GB"/>
        </w:rPr>
        <w:t xml:space="preserve"> </w:t>
      </w:r>
      <w:r w:rsidRPr="00826795">
        <w:rPr>
          <w:rFonts w:eastAsia="Calibri" w:cstheme="minorHAnsi"/>
          <w:lang w:val="de-DE" w:eastAsia="en-GB"/>
        </w:rPr>
        <w:t>-</w:t>
      </w:r>
      <w:r w:rsidR="001E67AC" w:rsidRPr="00866CE2">
        <w:rPr>
          <w:rFonts w:eastAsia="Calibri" w:cstheme="minorHAnsi"/>
          <w:lang w:val="de-DE" w:eastAsia="en-GB"/>
        </w:rPr>
        <w:t xml:space="preserve"> </w:t>
      </w:r>
      <w:r w:rsidRPr="00826795">
        <w:rPr>
          <w:rFonts w:eastAsia="Calibri" w:cstheme="minorHAnsi"/>
          <w:lang w:val="de-DE" w:eastAsia="en-GB"/>
        </w:rPr>
        <w:t>16.</w:t>
      </w:r>
      <w:r w:rsidR="001E67AC" w:rsidRPr="00866CE2">
        <w:rPr>
          <w:rFonts w:eastAsia="Calibri" w:cstheme="minorHAnsi"/>
          <w:lang w:val="de-DE" w:eastAsia="en-GB"/>
        </w:rPr>
        <w:t xml:space="preserve"> </w:t>
      </w:r>
      <w:r w:rsidRPr="00826795">
        <w:rPr>
          <w:rFonts w:eastAsia="Calibri" w:cstheme="minorHAnsi"/>
          <w:lang w:val="de-DE" w:eastAsia="en-GB"/>
        </w:rPr>
        <w:t xml:space="preserve">Jh.), größte Holzkirche Frankreichs mit einem separaten </w:t>
      </w:r>
      <w:r w:rsidRPr="00826795">
        <w:rPr>
          <w:rFonts w:eastAsia="Calibri" w:cstheme="minorHAnsi"/>
          <w:b/>
          <w:lang w:val="de-DE" w:eastAsia="en-GB"/>
        </w:rPr>
        <w:t xml:space="preserve">Glockenturm </w:t>
      </w:r>
      <w:r w:rsidRPr="00826795">
        <w:rPr>
          <w:rFonts w:eastAsia="Calibri" w:cstheme="minorHAnsi"/>
          <w:lang w:val="de-DE" w:eastAsia="en-GB"/>
        </w:rPr>
        <w:t>(Museum für religiöse Kunst</w:t>
      </w:r>
      <w:r w:rsidR="001E67AC" w:rsidRPr="00866CE2">
        <w:rPr>
          <w:rFonts w:eastAsia="Calibri" w:cstheme="minorHAnsi"/>
          <w:lang w:val="de-DE" w:eastAsia="en-GB"/>
        </w:rPr>
        <w:t>; Do, 09</w:t>
      </w:r>
      <w:r w:rsidR="008033CF" w:rsidRPr="00866CE2">
        <w:rPr>
          <w:rFonts w:eastAsia="Calibri" w:cstheme="minorHAnsi"/>
          <w:lang w:val="de-DE" w:eastAsia="en-GB"/>
        </w:rPr>
        <w:t>.</w:t>
      </w:r>
      <w:r w:rsidR="001E67AC" w:rsidRPr="00866CE2">
        <w:rPr>
          <w:rFonts w:eastAsia="Calibri" w:cstheme="minorHAnsi"/>
          <w:lang w:val="de-DE" w:eastAsia="en-GB"/>
        </w:rPr>
        <w:t>00 - 20</w:t>
      </w:r>
      <w:r w:rsidR="008033CF" w:rsidRPr="00866CE2">
        <w:rPr>
          <w:rFonts w:eastAsia="Calibri" w:cstheme="minorHAnsi"/>
          <w:lang w:val="de-DE" w:eastAsia="en-GB"/>
        </w:rPr>
        <w:t>.</w:t>
      </w:r>
      <w:r w:rsidR="001E67AC" w:rsidRPr="00866CE2">
        <w:rPr>
          <w:rFonts w:eastAsia="Calibri" w:cstheme="minorHAnsi"/>
          <w:lang w:val="de-DE" w:eastAsia="en-GB"/>
        </w:rPr>
        <w:t>30 Uhr</w:t>
      </w:r>
      <w:r w:rsidRPr="00826795">
        <w:rPr>
          <w:rFonts w:eastAsia="Calibri" w:cstheme="minorHAnsi"/>
          <w:lang w:val="de-DE" w:eastAsia="en-GB"/>
        </w:rPr>
        <w:t>).</w:t>
      </w:r>
    </w:p>
    <w:p w14:paraId="46C95F82" w14:textId="77777777" w:rsidR="00826795" w:rsidRPr="00826795" w:rsidRDefault="00826795" w:rsidP="00866CE2">
      <w:pPr>
        <w:tabs>
          <w:tab w:val="left" w:pos="1044"/>
        </w:tabs>
        <w:spacing w:after="0" w:line="240" w:lineRule="auto"/>
        <w:jc w:val="both"/>
        <w:rPr>
          <w:rFonts w:eastAsia="Calibri" w:cstheme="minorHAnsi"/>
          <w:lang w:val="de-DE" w:eastAsia="en-GB"/>
        </w:rPr>
      </w:pPr>
    </w:p>
    <w:p w14:paraId="0187EFDA" w14:textId="77777777" w:rsidR="00E55789" w:rsidRDefault="00826795" w:rsidP="00866CE2">
      <w:pPr>
        <w:tabs>
          <w:tab w:val="left" w:pos="1044"/>
        </w:tabs>
        <w:spacing w:after="0" w:line="240" w:lineRule="auto"/>
        <w:jc w:val="both"/>
        <w:rPr>
          <w:rFonts w:eastAsia="Calibri" w:cstheme="minorHAnsi"/>
          <w:lang w:val="de-DE" w:eastAsia="en-GB"/>
        </w:rPr>
      </w:pPr>
      <w:r w:rsidRPr="00826795">
        <w:rPr>
          <w:rFonts w:eastAsia="Calibri" w:cstheme="minorHAnsi"/>
          <w:b/>
          <w:lang w:val="de-DE" w:eastAsia="en-GB"/>
        </w:rPr>
        <w:t>“Faubourg Saint-Léonard“</w:t>
      </w:r>
      <w:r w:rsidRPr="00826795">
        <w:rPr>
          <w:rFonts w:eastAsia="Calibri" w:cstheme="minorHAnsi"/>
          <w:lang w:val="de-DE" w:eastAsia="en-GB"/>
        </w:rPr>
        <w:t xml:space="preserve"> </w:t>
      </w:r>
      <w:r w:rsidR="008033CF" w:rsidRPr="00866CE2">
        <w:rPr>
          <w:rFonts w:eastAsia="Calibri" w:cstheme="minorHAnsi"/>
          <w:lang w:val="de-DE" w:eastAsia="en-GB"/>
        </w:rPr>
        <w:t>–</w:t>
      </w:r>
      <w:r w:rsidRPr="00826795">
        <w:rPr>
          <w:rFonts w:eastAsia="Calibri" w:cstheme="minorHAnsi"/>
          <w:lang w:val="de-DE" w:eastAsia="en-GB"/>
        </w:rPr>
        <w:t xml:space="preserve"> Entlang am ehemaligen </w:t>
      </w:r>
      <w:r w:rsidRPr="00826795">
        <w:rPr>
          <w:rFonts w:eastAsia="Calibri" w:cstheme="minorHAnsi"/>
          <w:b/>
          <w:lang w:val="de-DE" w:eastAsia="en-GB"/>
        </w:rPr>
        <w:t>Waschhaus</w:t>
      </w:r>
      <w:r w:rsidRPr="00826795">
        <w:rPr>
          <w:rFonts w:eastAsia="Calibri" w:cstheme="minorHAnsi"/>
          <w:lang w:val="de-DE" w:eastAsia="en-GB"/>
        </w:rPr>
        <w:t xml:space="preserve"> und den Springbrunnen führt Sie das Fußgängerviertel zur </w:t>
      </w:r>
      <w:r w:rsidRPr="00826795">
        <w:rPr>
          <w:rFonts w:eastAsia="Calibri" w:cstheme="minorHAnsi"/>
          <w:b/>
          <w:lang w:val="de-DE" w:eastAsia="en-GB"/>
        </w:rPr>
        <w:t>Kirche Saint-Leonard</w:t>
      </w:r>
      <w:r w:rsidRPr="00826795">
        <w:rPr>
          <w:rFonts w:eastAsia="Calibri" w:cstheme="minorHAnsi"/>
          <w:lang w:val="de-DE" w:eastAsia="en-GB"/>
        </w:rPr>
        <w:t>, die Ende des 15. Jahrhundert erbaut wurde.</w:t>
      </w:r>
    </w:p>
    <w:p w14:paraId="3661D884" w14:textId="3FAA40E2" w:rsidR="00826795" w:rsidRPr="00826795" w:rsidRDefault="00E63897" w:rsidP="00866CE2">
      <w:pPr>
        <w:tabs>
          <w:tab w:val="left" w:pos="1044"/>
        </w:tabs>
        <w:spacing w:after="0" w:line="240" w:lineRule="auto"/>
        <w:jc w:val="both"/>
        <w:rPr>
          <w:rFonts w:eastAsia="Calibri" w:cstheme="minorHAnsi"/>
          <w:lang w:val="de-DE" w:eastAsia="en-GB"/>
        </w:rPr>
      </w:pPr>
      <w:r w:rsidRPr="00866CE2">
        <w:rPr>
          <w:rFonts w:eastAsia="Calibri" w:cstheme="minorHAnsi"/>
          <w:lang w:val="de-DE" w:eastAsia="en-GB"/>
        </w:rPr>
        <w:t xml:space="preserve">Details zum Wanderweg unter: </w:t>
      </w:r>
      <w:r w:rsidRPr="00866CE2">
        <w:rPr>
          <w:rFonts w:eastAsia="Calibri" w:cstheme="minorHAnsi"/>
          <w:lang w:val="de-DE" w:eastAsia="en-GB"/>
        </w:rPr>
        <w:t>https://www.ot-honfleur.fr/de/Wanderung/Verfolgen-Sie-das-Waschhaus/</w:t>
      </w:r>
    </w:p>
    <w:p w14:paraId="62BC1512" w14:textId="77777777" w:rsidR="00826795" w:rsidRPr="00826795" w:rsidRDefault="00826795" w:rsidP="00866CE2">
      <w:pPr>
        <w:tabs>
          <w:tab w:val="left" w:pos="1044"/>
        </w:tabs>
        <w:spacing w:after="0" w:line="240" w:lineRule="auto"/>
        <w:jc w:val="both"/>
        <w:rPr>
          <w:rFonts w:eastAsia="Calibri" w:cstheme="minorHAnsi"/>
          <w:lang w:val="de-DE" w:eastAsia="en-GB"/>
        </w:rPr>
      </w:pPr>
    </w:p>
    <w:p w14:paraId="64813A90" w14:textId="22FDC1AD" w:rsidR="00826795" w:rsidRPr="00826795" w:rsidRDefault="00826795" w:rsidP="00866CE2">
      <w:pPr>
        <w:tabs>
          <w:tab w:val="left" w:pos="1044"/>
        </w:tabs>
        <w:spacing w:after="0" w:line="240" w:lineRule="auto"/>
        <w:jc w:val="both"/>
        <w:rPr>
          <w:rFonts w:eastAsia="Calibri" w:cstheme="minorHAnsi"/>
          <w:lang w:val="de-DE" w:eastAsia="en-GB"/>
        </w:rPr>
      </w:pPr>
      <w:r w:rsidRPr="00826795">
        <w:rPr>
          <w:rFonts w:eastAsia="Calibri" w:cstheme="minorHAnsi"/>
          <w:b/>
          <w:lang w:val="de-DE" w:eastAsia="en-GB"/>
        </w:rPr>
        <w:t>Der öffentliche Park</w:t>
      </w:r>
      <w:r w:rsidRPr="00826795">
        <w:rPr>
          <w:rFonts w:eastAsia="Calibri" w:cstheme="minorHAnsi"/>
          <w:lang w:val="de-DE" w:eastAsia="en-GB"/>
        </w:rPr>
        <w:t xml:space="preserve"> </w:t>
      </w:r>
      <w:r w:rsidR="008033CF" w:rsidRPr="00866CE2">
        <w:rPr>
          <w:rFonts w:eastAsia="Calibri" w:cstheme="minorHAnsi"/>
          <w:lang w:val="de-DE" w:eastAsia="en-GB"/>
        </w:rPr>
        <w:t>–</w:t>
      </w:r>
      <w:r w:rsidRPr="00826795">
        <w:rPr>
          <w:rFonts w:eastAsia="Calibri" w:cstheme="minorHAnsi"/>
          <w:lang w:val="de-DE" w:eastAsia="en-GB"/>
        </w:rPr>
        <w:t xml:space="preserve"> Die Parkanlage ist eine ideale Umgebung zum Entspannen. </w:t>
      </w:r>
    </w:p>
    <w:p w14:paraId="2E8997CB" w14:textId="042FF7AA" w:rsidR="00826795" w:rsidRPr="00826795" w:rsidRDefault="00826795" w:rsidP="00866CE2">
      <w:pPr>
        <w:tabs>
          <w:tab w:val="left" w:pos="1044"/>
        </w:tabs>
        <w:spacing w:after="0" w:line="240" w:lineRule="auto"/>
        <w:jc w:val="both"/>
        <w:rPr>
          <w:rFonts w:eastAsia="Calibri" w:cstheme="minorHAnsi"/>
          <w:lang w:val="de-DE" w:eastAsia="en-GB"/>
        </w:rPr>
      </w:pPr>
      <w:r w:rsidRPr="00826795">
        <w:rPr>
          <w:rFonts w:eastAsia="Calibri" w:cstheme="minorHAnsi"/>
          <w:b/>
          <w:lang w:val="de-DE" w:eastAsia="en-GB"/>
        </w:rPr>
        <w:t>Spaziergang entlang der Hafenmole</w:t>
      </w:r>
      <w:r w:rsidRPr="00826795">
        <w:rPr>
          <w:rFonts w:eastAsia="Calibri" w:cstheme="minorHAnsi"/>
          <w:lang w:val="de-DE" w:eastAsia="en-GB"/>
        </w:rPr>
        <w:t xml:space="preserve"> </w:t>
      </w:r>
      <w:r w:rsidR="008033CF" w:rsidRPr="00866CE2">
        <w:rPr>
          <w:rFonts w:eastAsia="Calibri" w:cstheme="minorHAnsi"/>
          <w:lang w:val="de-DE" w:eastAsia="en-GB"/>
        </w:rPr>
        <w:t>–</w:t>
      </w:r>
      <w:r w:rsidRPr="00826795">
        <w:rPr>
          <w:rFonts w:eastAsia="Calibri" w:cstheme="minorHAnsi"/>
          <w:lang w:val="de-DE" w:eastAsia="en-GB"/>
        </w:rPr>
        <w:t xml:space="preserve"> Der am Park entlangführende Hafendamm ist ein angenehmer Spazierweg als Zugang zum Strand.</w:t>
      </w:r>
    </w:p>
    <w:p w14:paraId="6F910A2E" w14:textId="2058A7F4" w:rsidR="00826795" w:rsidRPr="00826795" w:rsidRDefault="00826795" w:rsidP="00866CE2">
      <w:pPr>
        <w:tabs>
          <w:tab w:val="left" w:pos="1044"/>
        </w:tabs>
        <w:spacing w:after="0" w:line="240" w:lineRule="auto"/>
        <w:jc w:val="both"/>
        <w:rPr>
          <w:rFonts w:eastAsia="Calibri" w:cstheme="minorHAnsi"/>
          <w:lang w:val="de-DE" w:eastAsia="en-GB"/>
        </w:rPr>
      </w:pPr>
      <w:r w:rsidRPr="00826795">
        <w:rPr>
          <w:rFonts w:eastAsia="Calibri" w:cstheme="minorHAnsi"/>
          <w:b/>
          <w:lang w:val="de-DE" w:eastAsia="en-GB"/>
        </w:rPr>
        <w:t>Der Strand</w:t>
      </w:r>
      <w:r w:rsidRPr="00826795">
        <w:rPr>
          <w:rFonts w:eastAsia="Calibri" w:cstheme="minorHAnsi"/>
          <w:lang w:val="de-DE" w:eastAsia="en-GB"/>
        </w:rPr>
        <w:t xml:space="preserve"> </w:t>
      </w:r>
      <w:r w:rsidR="008033CF" w:rsidRPr="00866CE2">
        <w:rPr>
          <w:rFonts w:eastAsia="Calibri" w:cstheme="minorHAnsi"/>
          <w:lang w:val="de-DE" w:eastAsia="en-GB"/>
        </w:rPr>
        <w:t>–</w:t>
      </w:r>
      <w:r w:rsidRPr="00826795">
        <w:rPr>
          <w:rFonts w:eastAsia="Calibri" w:cstheme="minorHAnsi"/>
          <w:lang w:val="de-DE" w:eastAsia="en-GB"/>
        </w:rPr>
        <w:t xml:space="preserve"> Der sich am Stadteingang Honfleurs befindliche Strand zählt zu den komfortabelsten der Region.</w:t>
      </w:r>
    </w:p>
    <w:p w14:paraId="2A4072D6" w14:textId="77777777" w:rsidR="00826795" w:rsidRPr="00826795" w:rsidRDefault="00826795" w:rsidP="00866CE2">
      <w:pPr>
        <w:tabs>
          <w:tab w:val="left" w:pos="1044"/>
        </w:tabs>
        <w:spacing w:after="0" w:line="240" w:lineRule="auto"/>
        <w:jc w:val="both"/>
        <w:rPr>
          <w:rFonts w:eastAsia="Calibri" w:cstheme="minorHAnsi"/>
          <w:lang w:val="de-DE" w:eastAsia="en-GB"/>
        </w:rPr>
      </w:pPr>
    </w:p>
    <w:p w14:paraId="7BCCDAA8" w14:textId="6994BACF" w:rsidR="00CE51D4" w:rsidRPr="00866CE2" w:rsidRDefault="00826795" w:rsidP="00866CE2">
      <w:pPr>
        <w:spacing w:after="0" w:line="240" w:lineRule="auto"/>
        <w:jc w:val="both"/>
        <w:rPr>
          <w:rFonts w:cstheme="minorHAnsi"/>
          <w:b/>
          <w:sz w:val="24"/>
          <w:szCs w:val="24"/>
          <w:u w:val="single"/>
          <w:lang w:val="de-DE"/>
        </w:rPr>
      </w:pPr>
      <w:r w:rsidRPr="00826795">
        <w:rPr>
          <w:rFonts w:eastAsia="Calibri" w:cstheme="minorHAnsi"/>
          <w:b/>
          <w:lang w:val="de-DE" w:eastAsia="en-GB"/>
        </w:rPr>
        <w:t>Die Küste „Côte de Grâce“</w:t>
      </w:r>
      <w:r w:rsidRPr="00826795">
        <w:rPr>
          <w:rFonts w:eastAsia="Calibri" w:cstheme="minorHAnsi"/>
          <w:lang w:val="de-DE" w:eastAsia="en-GB"/>
        </w:rPr>
        <w:t xml:space="preserve"> </w:t>
      </w:r>
      <w:r w:rsidR="008033CF" w:rsidRPr="00866CE2">
        <w:rPr>
          <w:rFonts w:eastAsia="Calibri" w:cstheme="minorHAnsi"/>
          <w:lang w:val="de-DE" w:eastAsia="en-GB"/>
        </w:rPr>
        <w:t>–</w:t>
      </w:r>
      <w:r w:rsidRPr="00826795">
        <w:rPr>
          <w:rFonts w:eastAsia="Calibri" w:cstheme="minorHAnsi"/>
          <w:lang w:val="de-DE" w:eastAsia="en-GB"/>
        </w:rPr>
        <w:t xml:space="preserve"> </w:t>
      </w:r>
      <w:r w:rsidR="00CE51D4" w:rsidRPr="00866CE2">
        <w:rPr>
          <w:rFonts w:ascii="Calibri" w:hAnsi="Calibri" w:cs="Arial"/>
          <w:lang w:val="de-DE"/>
        </w:rPr>
        <w:t xml:space="preserve">Auf dem Mont Joli, ca. 1,5 km vom Zentrum entfernt, liegt die </w:t>
      </w:r>
      <w:r w:rsidR="00CE51D4" w:rsidRPr="00866CE2">
        <w:rPr>
          <w:rFonts w:ascii="Calibri" w:hAnsi="Calibri" w:cs="Arial"/>
          <w:b/>
          <w:lang w:val="de-DE"/>
        </w:rPr>
        <w:t>Kapelle</w:t>
      </w:r>
      <w:r w:rsidR="00CE51D4" w:rsidRPr="00866CE2">
        <w:rPr>
          <w:rFonts w:ascii="Calibri" w:hAnsi="Calibri" w:cs="Arial"/>
          <w:lang w:val="de-DE"/>
        </w:rPr>
        <w:t xml:space="preserve"> </w:t>
      </w:r>
      <w:r w:rsidR="00CE51D4" w:rsidRPr="00866CE2">
        <w:rPr>
          <w:rFonts w:ascii="Calibri" w:hAnsi="Calibri" w:cs="Arial"/>
          <w:b/>
          <w:lang w:val="de-DE"/>
        </w:rPr>
        <w:t>Notre-Dame-de-Grace</w:t>
      </w:r>
      <w:r w:rsidR="00CE51D4" w:rsidRPr="00866CE2">
        <w:rPr>
          <w:rFonts w:ascii="Calibri" w:hAnsi="Calibri" w:cs="Arial"/>
          <w:lang w:val="de-DE"/>
        </w:rPr>
        <w:t>. Unweit von dieser bietet ein Aussichtspunkt schöne Ausblicke auf die beeindruckende Schrägseilbrücke</w:t>
      </w:r>
      <w:r w:rsidR="00CE51D4" w:rsidRPr="00866CE2">
        <w:rPr>
          <w:rFonts w:cstheme="minorHAnsi"/>
          <w:lang w:val="de-DE"/>
        </w:rPr>
        <w:t xml:space="preserve"> </w:t>
      </w:r>
      <w:r w:rsidR="00CE51D4" w:rsidRPr="00866CE2">
        <w:rPr>
          <w:rFonts w:cstheme="minorHAnsi"/>
          <w:b/>
          <w:lang w:val="de-DE"/>
        </w:rPr>
        <w:t xml:space="preserve">Pont de Normandie. </w:t>
      </w:r>
      <w:r w:rsidR="00CE51D4" w:rsidRPr="00866CE2">
        <w:rPr>
          <w:rFonts w:cstheme="minorHAnsi"/>
          <w:lang w:val="de-DE"/>
        </w:rPr>
        <w:t xml:space="preserve"> Diese erstreckt sich nahe der Stadt über die Seine</w:t>
      </w:r>
      <w:r w:rsidR="00CE51D4" w:rsidRPr="00866CE2">
        <w:rPr>
          <w:rFonts w:cstheme="minorHAnsi"/>
          <w:lang w:val="de-DE"/>
        </w:rPr>
        <w:t>.</w:t>
      </w:r>
      <w:r w:rsidR="00CE51D4" w:rsidRPr="00866CE2">
        <w:rPr>
          <w:rFonts w:cstheme="minorHAnsi"/>
          <w:lang w:val="de-DE"/>
        </w:rPr>
        <w:t xml:space="preserve"> </w:t>
      </w:r>
      <w:r w:rsidR="00CE51D4" w:rsidRPr="00866CE2">
        <w:rPr>
          <w:rFonts w:cstheme="minorHAnsi"/>
          <w:lang w:val="de-DE"/>
        </w:rPr>
        <w:t>D</w:t>
      </w:r>
      <w:r w:rsidR="00CE51D4" w:rsidRPr="00866CE2">
        <w:rPr>
          <w:rFonts w:cstheme="minorHAnsi"/>
          <w:lang w:val="de-DE"/>
        </w:rPr>
        <w:t>ie 1995 eröffnete Brücke hat eine Spannweite von 856 Meter, die längste in Europa.</w:t>
      </w:r>
    </w:p>
    <w:p w14:paraId="381721B8" w14:textId="7CED64C6" w:rsidR="00826795" w:rsidRPr="00826795" w:rsidRDefault="00826795" w:rsidP="00866CE2">
      <w:pPr>
        <w:tabs>
          <w:tab w:val="left" w:pos="1044"/>
        </w:tabs>
        <w:spacing w:after="0" w:line="240" w:lineRule="auto"/>
        <w:jc w:val="both"/>
        <w:rPr>
          <w:rFonts w:eastAsia="Calibri" w:cstheme="minorHAnsi"/>
          <w:lang w:val="de-DE" w:eastAsia="en-GB"/>
        </w:rPr>
      </w:pPr>
    </w:p>
    <w:p w14:paraId="6A75731F" w14:textId="5B30E54A" w:rsidR="00826795" w:rsidRPr="00826795" w:rsidRDefault="00826795" w:rsidP="00866CE2">
      <w:pPr>
        <w:tabs>
          <w:tab w:val="left" w:pos="1044"/>
        </w:tabs>
        <w:spacing w:after="0" w:line="240" w:lineRule="auto"/>
        <w:jc w:val="both"/>
        <w:rPr>
          <w:rFonts w:eastAsia="Calibri" w:cstheme="minorHAnsi"/>
          <w:lang w:val="de-DE" w:eastAsia="en-GB"/>
        </w:rPr>
      </w:pPr>
      <w:r w:rsidRPr="00826795">
        <w:rPr>
          <w:rFonts w:eastAsia="Calibri" w:cstheme="minorHAnsi"/>
          <w:b/>
          <w:lang w:val="de-DE" w:eastAsia="en-GB"/>
        </w:rPr>
        <w:t>Maisons Satie</w:t>
      </w:r>
      <w:r w:rsidRPr="00826795">
        <w:rPr>
          <w:rFonts w:eastAsia="Calibri" w:cstheme="minorHAnsi"/>
          <w:lang w:val="de-DE" w:eastAsia="en-GB"/>
        </w:rPr>
        <w:t xml:space="preserve"> </w:t>
      </w:r>
      <w:r w:rsidR="008033CF" w:rsidRPr="00866CE2">
        <w:rPr>
          <w:rFonts w:eastAsia="Calibri" w:cstheme="minorHAnsi"/>
          <w:lang w:val="de-DE" w:eastAsia="en-GB"/>
        </w:rPr>
        <w:t>–</w:t>
      </w:r>
      <w:r w:rsidRPr="00826795">
        <w:rPr>
          <w:rFonts w:eastAsia="Calibri" w:cstheme="minorHAnsi"/>
          <w:lang w:val="de-DE" w:eastAsia="en-GB"/>
        </w:rPr>
        <w:t xml:space="preserve"> Die Häuser </w:t>
      </w:r>
      <w:r w:rsidR="008033CF" w:rsidRPr="00866CE2">
        <w:rPr>
          <w:rFonts w:eastAsia="Calibri" w:cstheme="minorHAnsi"/>
          <w:lang w:val="de-DE" w:eastAsia="en-GB"/>
        </w:rPr>
        <w:t>„</w:t>
      </w:r>
      <w:r w:rsidRPr="00826795">
        <w:rPr>
          <w:rFonts w:eastAsia="Calibri" w:cstheme="minorHAnsi"/>
          <w:lang w:val="de-DE" w:eastAsia="en-GB"/>
        </w:rPr>
        <w:t>Maisons Satie</w:t>
      </w:r>
      <w:r w:rsidR="008033CF" w:rsidRPr="00866CE2">
        <w:rPr>
          <w:rFonts w:eastAsia="Calibri" w:cstheme="minorHAnsi"/>
          <w:lang w:val="de-DE" w:eastAsia="en-GB"/>
        </w:rPr>
        <w:t>“</w:t>
      </w:r>
      <w:r w:rsidRPr="00826795">
        <w:rPr>
          <w:rFonts w:eastAsia="Calibri" w:cstheme="minorHAnsi"/>
          <w:lang w:val="de-DE" w:eastAsia="en-GB"/>
        </w:rPr>
        <w:t xml:space="preserve"> bieten dem Besucher einen Rundgang, in dessen Verlauf man den Musiker Erik Satie, geboren 1866 an diesem Ort, entdecken kann. Mit elektronisch gesteuerten Kopfhörern ausgerüstet, wird der Besucher durch eine Serie von musikalischen Werken im Rhythmus der musikalischen Schöpfung Erik Saties geführt</w:t>
      </w:r>
      <w:r w:rsidR="008033CF" w:rsidRPr="00866CE2">
        <w:rPr>
          <w:rFonts w:eastAsia="Calibri" w:cstheme="minorHAnsi"/>
          <w:lang w:val="de-DE" w:eastAsia="en-GB"/>
        </w:rPr>
        <w:br/>
        <w:t>(</w:t>
      </w:r>
      <w:r w:rsidR="008033CF" w:rsidRPr="00866CE2">
        <w:rPr>
          <w:rFonts w:eastAsia="Calibri" w:cstheme="minorHAnsi"/>
          <w:lang w:val="de-DE" w:eastAsia="en-GB"/>
        </w:rPr>
        <w:t>67 Bd Charles V</w:t>
      </w:r>
      <w:r w:rsidRPr="00826795">
        <w:rPr>
          <w:rFonts w:eastAsia="Calibri" w:cstheme="minorHAnsi"/>
          <w:lang w:val="de-DE" w:eastAsia="en-GB"/>
        </w:rPr>
        <w:t>.</w:t>
      </w:r>
      <w:r w:rsidR="008033CF" w:rsidRPr="00866CE2">
        <w:rPr>
          <w:rFonts w:eastAsia="Calibri" w:cstheme="minorHAnsi"/>
          <w:lang w:val="de-DE" w:eastAsia="en-GB"/>
        </w:rPr>
        <w:t>; Do, 10.00 - 18.00 Uhr).</w:t>
      </w:r>
    </w:p>
    <w:p w14:paraId="5C8325DB" w14:textId="77777777" w:rsidR="008033CF" w:rsidRPr="00866CE2" w:rsidRDefault="008033CF" w:rsidP="00866CE2">
      <w:pPr>
        <w:tabs>
          <w:tab w:val="left" w:pos="1044"/>
        </w:tabs>
        <w:spacing w:after="0" w:line="240" w:lineRule="auto"/>
        <w:jc w:val="both"/>
        <w:rPr>
          <w:rFonts w:eastAsia="Calibri" w:cstheme="minorHAnsi"/>
          <w:b/>
          <w:lang w:val="de-DE" w:eastAsia="en-GB"/>
        </w:rPr>
      </w:pPr>
    </w:p>
    <w:p w14:paraId="4C6DFAF9" w14:textId="77777777" w:rsidR="00866CE2" w:rsidRPr="00866CE2" w:rsidRDefault="00866CE2" w:rsidP="00866CE2">
      <w:pPr>
        <w:tabs>
          <w:tab w:val="left" w:pos="1044"/>
        </w:tabs>
        <w:spacing w:after="0" w:line="240" w:lineRule="auto"/>
        <w:jc w:val="both"/>
        <w:rPr>
          <w:rFonts w:eastAsia="Calibri" w:cstheme="minorHAnsi"/>
          <w:b/>
          <w:lang w:val="de-DE" w:eastAsia="en-GB"/>
        </w:rPr>
      </w:pPr>
    </w:p>
    <w:p w14:paraId="28C09E0D" w14:textId="77777777" w:rsidR="00866CE2" w:rsidRPr="00866CE2" w:rsidRDefault="00866CE2" w:rsidP="00866CE2">
      <w:pPr>
        <w:tabs>
          <w:tab w:val="left" w:pos="1044"/>
        </w:tabs>
        <w:spacing w:after="0" w:line="240" w:lineRule="auto"/>
        <w:jc w:val="both"/>
        <w:rPr>
          <w:rFonts w:eastAsia="Calibri" w:cstheme="minorHAnsi"/>
          <w:b/>
          <w:lang w:val="de-DE" w:eastAsia="en-GB"/>
        </w:rPr>
      </w:pPr>
    </w:p>
    <w:p w14:paraId="33AA5E28" w14:textId="77777777" w:rsidR="00866CE2" w:rsidRPr="00866CE2" w:rsidRDefault="00866CE2" w:rsidP="00866CE2">
      <w:pPr>
        <w:tabs>
          <w:tab w:val="left" w:pos="1044"/>
        </w:tabs>
        <w:spacing w:after="0" w:line="240" w:lineRule="auto"/>
        <w:jc w:val="both"/>
        <w:rPr>
          <w:rFonts w:eastAsia="Calibri" w:cstheme="minorHAnsi"/>
          <w:b/>
          <w:lang w:val="de-DE" w:eastAsia="en-GB"/>
        </w:rPr>
      </w:pPr>
    </w:p>
    <w:p w14:paraId="1939E23A" w14:textId="5CA87BB3" w:rsidR="00866CE2" w:rsidRPr="00866CE2" w:rsidRDefault="00CE51D4" w:rsidP="00866CE2">
      <w:pPr>
        <w:spacing w:after="0" w:line="240" w:lineRule="auto"/>
        <w:jc w:val="both"/>
        <w:rPr>
          <w:rFonts w:ascii="Calibri" w:hAnsi="Calibri" w:cs="Arial"/>
          <w:lang w:val="de-DE"/>
        </w:rPr>
      </w:pPr>
      <w:r w:rsidRPr="00866CE2">
        <w:rPr>
          <w:rFonts w:ascii="Calibri" w:hAnsi="Calibri" w:cs="Arial"/>
          <w:lang w:val="de-DE"/>
        </w:rPr>
        <w:t xml:space="preserve">Die </w:t>
      </w:r>
      <w:r w:rsidRPr="00866CE2">
        <w:rPr>
          <w:rFonts w:ascii="Calibri" w:hAnsi="Calibri" w:cs="Arial"/>
          <w:b/>
          <w:lang w:val="de-DE"/>
        </w:rPr>
        <w:t xml:space="preserve">Kirche Saint-Etienne </w:t>
      </w:r>
      <w:r w:rsidRPr="00866CE2">
        <w:rPr>
          <w:rFonts w:ascii="Calibri" w:hAnsi="Calibri" w:cs="Arial"/>
          <w:lang w:val="de-DE"/>
        </w:rPr>
        <w:t xml:space="preserve">am </w:t>
      </w:r>
      <w:r w:rsidRPr="00866CE2">
        <w:rPr>
          <w:rFonts w:cstheme="minorHAnsi"/>
          <w:shd w:val="clear" w:color="auto" w:fill="FFFFFF"/>
          <w:lang w:val="de-DE"/>
        </w:rPr>
        <w:t>Quai Saint-Etienne</w:t>
      </w:r>
      <w:r w:rsidRPr="00866CE2">
        <w:rPr>
          <w:rFonts w:ascii="Arial" w:hAnsi="Arial" w:cs="Arial"/>
          <w:sz w:val="21"/>
          <w:szCs w:val="21"/>
          <w:shd w:val="clear" w:color="auto" w:fill="FFFFFF"/>
          <w:lang w:val="de-DE"/>
        </w:rPr>
        <w:t xml:space="preserve"> </w:t>
      </w:r>
      <w:r w:rsidRPr="00866CE2">
        <w:rPr>
          <w:rFonts w:ascii="Calibri" w:hAnsi="Calibri" w:cs="Arial"/>
          <w:lang w:val="de-DE"/>
        </w:rPr>
        <w:t xml:space="preserve">wird heute als </w:t>
      </w:r>
      <w:r w:rsidRPr="00866CE2">
        <w:rPr>
          <w:rFonts w:ascii="Calibri" w:hAnsi="Calibri" w:cs="Arial"/>
          <w:b/>
          <w:lang w:val="de-DE"/>
        </w:rPr>
        <w:t>Marine-Museum</w:t>
      </w:r>
      <w:r w:rsidRPr="00866CE2">
        <w:rPr>
          <w:rFonts w:ascii="Calibri" w:hAnsi="Calibri" w:cs="Arial"/>
          <w:lang w:val="de-DE"/>
        </w:rPr>
        <w:t xml:space="preserve"> genutzt und bietet zahlreiche Erinnerungen an die glanzvollen Schiff</w:t>
      </w:r>
      <w:r w:rsidRPr="00866CE2">
        <w:rPr>
          <w:rFonts w:ascii="Calibri" w:hAnsi="Calibri" w:cs="Arial"/>
          <w:lang w:val="de-DE"/>
        </w:rPr>
        <w:t>f</w:t>
      </w:r>
      <w:r w:rsidRPr="00866CE2">
        <w:rPr>
          <w:rFonts w:ascii="Calibri" w:hAnsi="Calibri" w:cs="Arial"/>
          <w:lang w:val="de-DE"/>
        </w:rPr>
        <w:t>ahrtszeiten der Stadt: Schiffsmodelle, Pläne und diverse nautische Gegenstände sind hier ausgestellt</w:t>
      </w:r>
      <w:r w:rsidRPr="00866CE2">
        <w:rPr>
          <w:rFonts w:ascii="Calibri" w:hAnsi="Calibri" w:cs="Arial"/>
          <w:lang w:val="de-DE"/>
        </w:rPr>
        <w:t xml:space="preserve"> (</w:t>
      </w:r>
      <w:r w:rsidRPr="00866CE2">
        <w:rPr>
          <w:rFonts w:ascii="Calibri" w:hAnsi="Calibri" w:cs="Arial"/>
          <w:lang w:val="de-DE"/>
        </w:rPr>
        <w:t>11 Quai Saint-Etienne</w:t>
      </w:r>
      <w:r w:rsidRPr="00866CE2">
        <w:rPr>
          <w:rFonts w:ascii="Calibri" w:hAnsi="Calibri" w:cs="Arial"/>
          <w:lang w:val="de-DE"/>
        </w:rPr>
        <w:t>; Do, 10.00 - 12.00 u. 14.00 - 18.00 Uhr).</w:t>
      </w:r>
    </w:p>
    <w:p w14:paraId="3187AFD4" w14:textId="7E1DB711" w:rsidR="00CE51D4" w:rsidRPr="00866CE2" w:rsidRDefault="00CE51D4" w:rsidP="00866CE2">
      <w:pPr>
        <w:spacing w:after="0" w:line="240" w:lineRule="auto"/>
        <w:jc w:val="both"/>
        <w:rPr>
          <w:rFonts w:cstheme="minorHAnsi"/>
          <w:shd w:val="clear" w:color="auto" w:fill="FFFFFF"/>
          <w:lang w:val="de-DE"/>
        </w:rPr>
      </w:pPr>
      <w:r w:rsidRPr="00866CE2">
        <w:rPr>
          <w:rFonts w:cstheme="minorHAnsi"/>
          <w:shd w:val="clear" w:color="auto" w:fill="FFFFFF"/>
          <w:lang w:val="de-DE"/>
        </w:rPr>
        <w:t>Das</w:t>
      </w:r>
      <w:r w:rsidRPr="00866CE2">
        <w:rPr>
          <w:rFonts w:cstheme="minorHAnsi"/>
          <w:shd w:val="clear" w:color="auto" w:fill="FFFFFF"/>
          <w:lang w:val="de-DE"/>
        </w:rPr>
        <w:t xml:space="preserve"> </w:t>
      </w:r>
      <w:r w:rsidRPr="00866CE2">
        <w:rPr>
          <w:rFonts w:cstheme="minorHAnsi"/>
          <w:b/>
          <w:iCs/>
          <w:shd w:val="clear" w:color="auto" w:fill="FFFFFF"/>
          <w:lang w:val="de-DE"/>
        </w:rPr>
        <w:t xml:space="preserve">Musée Eugène Boudini </w:t>
      </w:r>
      <w:r w:rsidRPr="00866CE2">
        <w:rPr>
          <w:rFonts w:cstheme="minorHAnsi"/>
          <w:iCs/>
          <w:shd w:val="clear" w:color="auto" w:fill="FFFFFF"/>
          <w:lang w:val="de-DE"/>
        </w:rPr>
        <w:t xml:space="preserve">an der </w:t>
      </w:r>
      <w:r w:rsidRPr="00866CE2">
        <w:rPr>
          <w:rFonts w:cstheme="minorHAnsi"/>
          <w:shd w:val="clear" w:color="auto" w:fill="FFFFFF"/>
          <w:lang w:val="de-DE"/>
        </w:rPr>
        <w:t>Rue de l'Homme de Bois</w:t>
      </w:r>
      <w:r w:rsidRPr="00866CE2">
        <w:rPr>
          <w:rFonts w:cstheme="minorHAnsi"/>
          <w:shd w:val="clear" w:color="auto" w:fill="FFFFFF"/>
          <w:lang w:val="de-DE"/>
        </w:rPr>
        <w:t xml:space="preserve"> </w:t>
      </w:r>
      <w:r w:rsidRPr="00866CE2">
        <w:rPr>
          <w:rFonts w:cstheme="minorHAnsi"/>
          <w:shd w:val="clear" w:color="auto" w:fill="FFFFFF"/>
          <w:lang w:val="de-DE"/>
        </w:rPr>
        <w:t xml:space="preserve">ist dem hier geborenen Künstler gewidmet </w:t>
      </w:r>
      <w:r w:rsidR="00D5568C" w:rsidRPr="00866CE2">
        <w:rPr>
          <w:rFonts w:cstheme="minorHAnsi"/>
          <w:shd w:val="clear" w:color="auto" w:fill="FFFFFF"/>
          <w:lang w:val="de-DE"/>
        </w:rPr>
        <w:t>(Do, 10.00 - 13.00 u. 14.00 - 18.00 Uhr).</w:t>
      </w:r>
    </w:p>
    <w:p w14:paraId="438D8CF3" w14:textId="77777777" w:rsidR="00866CE2" w:rsidRPr="00866CE2" w:rsidRDefault="00866CE2" w:rsidP="00866CE2">
      <w:pPr>
        <w:spacing w:after="0" w:line="240" w:lineRule="auto"/>
        <w:jc w:val="both"/>
        <w:rPr>
          <w:rFonts w:ascii="Calibri" w:hAnsi="Calibri" w:cs="Arial"/>
          <w:lang w:val="de-DE"/>
        </w:rPr>
      </w:pPr>
    </w:p>
    <w:p w14:paraId="3D713766" w14:textId="01B394E4" w:rsidR="00CE51D4" w:rsidRPr="00866CE2" w:rsidRDefault="00CE51D4" w:rsidP="00866CE2">
      <w:pPr>
        <w:spacing w:after="0" w:line="240" w:lineRule="auto"/>
        <w:jc w:val="both"/>
        <w:rPr>
          <w:rFonts w:cstheme="minorHAnsi"/>
          <w:lang w:val="de-DE"/>
        </w:rPr>
      </w:pPr>
      <w:r w:rsidRPr="00866CE2">
        <w:rPr>
          <w:rFonts w:ascii="Calibri" w:hAnsi="Calibri" w:cs="Arial"/>
          <w:lang w:val="de-DE"/>
        </w:rPr>
        <w:t>Zu Spaziergängen lädt der lange</w:t>
      </w:r>
      <w:r w:rsidRPr="00866CE2">
        <w:rPr>
          <w:rFonts w:ascii="Calibri" w:hAnsi="Calibri" w:cs="Arial"/>
          <w:b/>
          <w:lang w:val="de-DE"/>
        </w:rPr>
        <w:t xml:space="preserve"> Sandstrand</w:t>
      </w:r>
      <w:r w:rsidRPr="00866CE2">
        <w:rPr>
          <w:rFonts w:ascii="Calibri" w:hAnsi="Calibri" w:cs="Arial"/>
          <w:lang w:val="de-DE"/>
        </w:rPr>
        <w:t xml:space="preserve"> </w:t>
      </w:r>
      <w:r w:rsidRPr="00866CE2">
        <w:rPr>
          <w:rFonts w:ascii="Calibri" w:hAnsi="Calibri" w:cs="Arial"/>
          <w:b/>
          <w:lang w:val="de-DE"/>
        </w:rPr>
        <w:t>Plage du Butin</w:t>
      </w:r>
      <w:r w:rsidRPr="00866CE2">
        <w:rPr>
          <w:rFonts w:ascii="Calibri" w:hAnsi="Calibri" w:cs="Arial"/>
          <w:lang w:val="de-DE"/>
        </w:rPr>
        <w:t xml:space="preserve"> ein, der sich an der Küste südlich der Seinemündung erstreckt</w:t>
      </w:r>
      <w:r w:rsidR="00866CE2" w:rsidRPr="00866CE2">
        <w:rPr>
          <w:rFonts w:ascii="Calibri" w:hAnsi="Calibri" w:cs="Arial"/>
          <w:lang w:val="de-DE"/>
        </w:rPr>
        <w:t xml:space="preserve"> (</w:t>
      </w:r>
      <w:r w:rsidRPr="00866CE2">
        <w:rPr>
          <w:rFonts w:ascii="Calibri" w:hAnsi="Calibri" w:cs="Arial"/>
          <w:lang w:val="de-DE"/>
        </w:rPr>
        <w:t>ca. 1,5 km vom Zentrum entfernt</w:t>
      </w:r>
      <w:r w:rsidR="00866CE2" w:rsidRPr="00866CE2">
        <w:rPr>
          <w:rFonts w:ascii="Calibri" w:hAnsi="Calibri" w:cs="Arial"/>
          <w:lang w:val="de-DE"/>
        </w:rPr>
        <w:t>)</w:t>
      </w:r>
      <w:r w:rsidRPr="00866CE2">
        <w:rPr>
          <w:rFonts w:ascii="Calibri" w:hAnsi="Calibri" w:cs="Arial"/>
          <w:lang w:val="de-DE"/>
        </w:rPr>
        <w:t xml:space="preserve">. Ebenso der direkt an der Mündung gelegene </w:t>
      </w:r>
      <w:r w:rsidRPr="00866CE2">
        <w:rPr>
          <w:rFonts w:ascii="Calibri" w:hAnsi="Calibri" w:cs="Arial"/>
          <w:b/>
          <w:lang w:val="de-DE"/>
        </w:rPr>
        <w:t>Jardin de Personnalitès</w:t>
      </w:r>
      <w:r w:rsidRPr="00866CE2">
        <w:rPr>
          <w:rFonts w:ascii="Calibri" w:hAnsi="Calibri" w:cs="Arial"/>
          <w:lang w:val="de-DE"/>
        </w:rPr>
        <w:t>, ein weitläufiger Park mit</w:t>
      </w:r>
      <w:r w:rsidRPr="00866CE2">
        <w:rPr>
          <w:rFonts w:cstheme="minorHAnsi"/>
          <w:shd w:val="clear" w:color="auto" w:fill="FFFFFF"/>
          <w:lang w:val="de-DE"/>
        </w:rPr>
        <w:t xml:space="preserve"> Heckenlabyrinth, in dem Bronze und Steinbüsten von Personen zu sehen sind, die Honfleur beeinflusst, hier gelebt haben oder künstlerisch tätig geworden sind</w:t>
      </w:r>
      <w:r w:rsidRPr="00866CE2">
        <w:rPr>
          <w:rFonts w:cstheme="minorHAnsi"/>
          <w:lang w:val="de-DE"/>
        </w:rPr>
        <w:t>.</w:t>
      </w:r>
    </w:p>
    <w:p w14:paraId="4BA26EF6" w14:textId="77777777" w:rsidR="00CE51D4" w:rsidRPr="00866CE2" w:rsidRDefault="00CE51D4" w:rsidP="00866CE2">
      <w:pPr>
        <w:tabs>
          <w:tab w:val="left" w:pos="1044"/>
        </w:tabs>
        <w:spacing w:after="0" w:line="240" w:lineRule="auto"/>
        <w:jc w:val="both"/>
        <w:rPr>
          <w:rFonts w:eastAsia="Calibri" w:cstheme="minorHAnsi"/>
          <w:b/>
          <w:lang w:val="de-DE" w:eastAsia="en-GB"/>
        </w:rPr>
      </w:pPr>
    </w:p>
    <w:p w14:paraId="6D865A6B" w14:textId="2125B0E3" w:rsidR="007B6525" w:rsidRPr="00866CE2" w:rsidRDefault="00826795" w:rsidP="00866CE2">
      <w:pPr>
        <w:tabs>
          <w:tab w:val="left" w:pos="1044"/>
        </w:tabs>
        <w:spacing w:after="0" w:line="240" w:lineRule="auto"/>
        <w:jc w:val="both"/>
        <w:rPr>
          <w:rFonts w:eastAsia="Calibri" w:cstheme="minorHAnsi"/>
          <w:lang w:val="de-DE" w:eastAsia="en-GB"/>
        </w:rPr>
      </w:pPr>
      <w:r w:rsidRPr="00866CE2">
        <w:rPr>
          <w:rFonts w:eastAsia="Calibri" w:cstheme="minorHAnsi"/>
          <w:b/>
          <w:lang w:val="de-DE" w:eastAsia="en-GB"/>
        </w:rPr>
        <w:t>Naturospace</w:t>
      </w:r>
      <w:r w:rsidRPr="00866CE2">
        <w:rPr>
          <w:rFonts w:eastAsia="Calibri" w:cstheme="minorHAnsi"/>
          <w:lang w:val="de-DE" w:eastAsia="en-GB"/>
        </w:rPr>
        <w:t xml:space="preserve"> </w:t>
      </w:r>
      <w:r w:rsidR="008033CF" w:rsidRPr="00866CE2">
        <w:rPr>
          <w:rFonts w:eastAsia="Calibri" w:cstheme="minorHAnsi"/>
          <w:lang w:val="de-DE" w:eastAsia="en-GB"/>
        </w:rPr>
        <w:t>–</w:t>
      </w:r>
      <w:r w:rsidRPr="00866CE2">
        <w:rPr>
          <w:rFonts w:eastAsia="Calibri" w:cstheme="minorHAnsi"/>
          <w:lang w:val="de-DE" w:eastAsia="en-GB"/>
        </w:rPr>
        <w:t xml:space="preserve"> Großes Gewächshaus mit verschiedenen tropischen Klimazonen, jeweils mit zahlreichen Schmetterlingen</w:t>
      </w:r>
      <w:r w:rsidR="008033CF" w:rsidRPr="00866CE2">
        <w:rPr>
          <w:rFonts w:eastAsia="Calibri" w:cstheme="minorHAnsi"/>
          <w:lang w:val="de-DE" w:eastAsia="en-GB"/>
        </w:rPr>
        <w:t xml:space="preserve"> (</w:t>
      </w:r>
      <w:r w:rsidR="008033CF" w:rsidRPr="00866CE2">
        <w:rPr>
          <w:rFonts w:eastAsia="Calibri" w:cstheme="minorHAnsi"/>
          <w:lang w:val="de-DE" w:eastAsia="en-GB"/>
        </w:rPr>
        <w:t>Bd Charles V</w:t>
      </w:r>
      <w:r w:rsidR="008033CF" w:rsidRPr="00866CE2">
        <w:rPr>
          <w:rFonts w:eastAsia="Calibri" w:cstheme="minorHAnsi"/>
          <w:lang w:val="de-DE" w:eastAsia="en-GB"/>
        </w:rPr>
        <w:t>; Do, 09.30 - 19.30 Uhr)</w:t>
      </w:r>
      <w:r w:rsidRPr="00866CE2">
        <w:rPr>
          <w:rFonts w:eastAsia="Calibri" w:cstheme="minorHAnsi"/>
          <w:lang w:val="de-DE" w:eastAsia="en-GB"/>
        </w:rPr>
        <w:t>.</w:t>
      </w:r>
    </w:p>
    <w:p w14:paraId="44C30FD0" w14:textId="77777777" w:rsidR="007B6525" w:rsidRPr="00866CE2" w:rsidRDefault="007B6525" w:rsidP="00866CE2">
      <w:pPr>
        <w:tabs>
          <w:tab w:val="left" w:pos="1044"/>
        </w:tabs>
        <w:spacing w:after="0" w:line="240" w:lineRule="auto"/>
        <w:jc w:val="both"/>
        <w:rPr>
          <w:rFonts w:eastAsia="Calibri" w:cstheme="minorHAnsi"/>
          <w:lang w:val="de-DE" w:eastAsia="en-GB"/>
        </w:rPr>
      </w:pPr>
    </w:p>
    <w:p w14:paraId="06E3E114" w14:textId="7AC2ADA5" w:rsidR="00BE261B" w:rsidRDefault="00F33E4D" w:rsidP="00BE261B">
      <w:pPr>
        <w:tabs>
          <w:tab w:val="left" w:pos="1044"/>
        </w:tabs>
        <w:spacing w:after="0" w:line="240" w:lineRule="auto"/>
        <w:jc w:val="both"/>
        <w:rPr>
          <w:rFonts w:eastAsia="Calibri" w:cstheme="minorHAnsi"/>
          <w:lang w:val="de-DE" w:eastAsia="en-GB"/>
        </w:rPr>
      </w:pPr>
      <w:r w:rsidRPr="00866CE2">
        <w:rPr>
          <w:rFonts w:eastAsia="Calibri" w:cstheme="minorHAnsi"/>
          <w:b/>
          <w:bCs/>
          <w:lang w:val="de-DE" w:eastAsia="en-GB"/>
        </w:rPr>
        <w:t>Einkaufen</w:t>
      </w:r>
      <w:r w:rsidRPr="00866CE2">
        <w:rPr>
          <w:rFonts w:eastAsia="Calibri" w:cstheme="minorHAnsi"/>
          <w:lang w:val="de-DE" w:eastAsia="en-GB"/>
        </w:rPr>
        <w:t xml:space="preserve"> – </w:t>
      </w:r>
      <w:r w:rsidRPr="00866CE2">
        <w:rPr>
          <w:rFonts w:eastAsia="Calibri" w:cstheme="minorHAnsi"/>
          <w:lang w:val="de-DE" w:eastAsia="en-GB"/>
        </w:rPr>
        <w:t xml:space="preserve">Diverse kleine Geschäfte und Galerien im Zentrum </w:t>
      </w:r>
      <w:r w:rsidRPr="00866CE2">
        <w:rPr>
          <w:rFonts w:eastAsia="Calibri" w:cstheme="minorHAnsi"/>
          <w:lang w:val="de-DE" w:eastAsia="en-GB"/>
        </w:rPr>
        <w:t>(</w:t>
      </w:r>
      <w:r w:rsidRPr="00866CE2">
        <w:rPr>
          <w:rFonts w:eastAsia="Calibri" w:cstheme="minorHAnsi"/>
          <w:lang w:val="de-DE" w:eastAsia="en-GB"/>
        </w:rPr>
        <w:t>geöffn</w:t>
      </w:r>
      <w:r w:rsidRPr="00866CE2">
        <w:rPr>
          <w:rFonts w:eastAsia="Calibri" w:cstheme="minorHAnsi"/>
          <w:lang w:val="de-DE" w:eastAsia="en-GB"/>
        </w:rPr>
        <w:t>et</w:t>
      </w:r>
      <w:r w:rsidRPr="00866CE2">
        <w:rPr>
          <w:rFonts w:eastAsia="Calibri" w:cstheme="minorHAnsi"/>
          <w:lang w:val="de-DE" w:eastAsia="en-GB"/>
        </w:rPr>
        <w:t xml:space="preserve"> zumeist 9.30 </w:t>
      </w:r>
      <w:r w:rsidRPr="00866CE2">
        <w:rPr>
          <w:rFonts w:eastAsia="Calibri" w:cstheme="minorHAnsi"/>
          <w:lang w:val="de-DE" w:eastAsia="en-GB"/>
        </w:rPr>
        <w:t>-</w:t>
      </w:r>
      <w:r w:rsidRPr="00866CE2">
        <w:rPr>
          <w:rFonts w:eastAsia="Calibri" w:cstheme="minorHAnsi"/>
          <w:lang w:val="de-DE" w:eastAsia="en-GB"/>
        </w:rPr>
        <w:t xml:space="preserve"> 12.30 u. 14.30 </w:t>
      </w:r>
      <w:r w:rsidRPr="00866CE2">
        <w:rPr>
          <w:rFonts w:eastAsia="Calibri" w:cstheme="minorHAnsi"/>
          <w:lang w:val="de-DE" w:eastAsia="en-GB"/>
        </w:rPr>
        <w:t>–</w:t>
      </w:r>
      <w:r w:rsidRPr="00866CE2">
        <w:rPr>
          <w:rFonts w:eastAsia="Calibri" w:cstheme="minorHAnsi"/>
          <w:lang w:val="de-DE" w:eastAsia="en-GB"/>
        </w:rPr>
        <w:t xml:space="preserve"> 18</w:t>
      </w:r>
      <w:r w:rsidRPr="00866CE2">
        <w:rPr>
          <w:rFonts w:eastAsia="Calibri" w:cstheme="minorHAnsi"/>
          <w:lang w:val="de-DE" w:eastAsia="en-GB"/>
        </w:rPr>
        <w:t>.00</w:t>
      </w:r>
      <w:r w:rsidRPr="00866CE2">
        <w:rPr>
          <w:rFonts w:eastAsia="Calibri" w:cstheme="minorHAnsi"/>
          <w:lang w:val="de-DE" w:eastAsia="en-GB"/>
        </w:rPr>
        <w:t xml:space="preserve"> Uhr, teils auch durchgehend</w:t>
      </w:r>
      <w:r w:rsidRPr="00866CE2">
        <w:rPr>
          <w:rFonts w:eastAsia="Calibri" w:cstheme="minorHAnsi"/>
          <w:lang w:val="de-DE" w:eastAsia="en-GB"/>
        </w:rPr>
        <w:t xml:space="preserve">). </w:t>
      </w:r>
      <w:r w:rsidRPr="00866CE2">
        <w:rPr>
          <w:rFonts w:eastAsia="Calibri" w:cstheme="minorHAnsi"/>
          <w:lang w:val="de-DE" w:eastAsia="en-GB"/>
        </w:rPr>
        <w:t xml:space="preserve">Außerdem </w:t>
      </w:r>
      <w:r w:rsidRPr="00866CE2">
        <w:rPr>
          <w:rFonts w:eastAsia="Calibri" w:cstheme="minorHAnsi"/>
          <w:lang w:val="de-DE" w:eastAsia="en-GB"/>
        </w:rPr>
        <w:t xml:space="preserve">gibt es noch </w:t>
      </w:r>
      <w:r w:rsidRPr="00866CE2">
        <w:rPr>
          <w:rFonts w:eastAsia="Calibri" w:cstheme="minorHAnsi"/>
          <w:lang w:val="de-DE" w:eastAsia="en-GB"/>
        </w:rPr>
        <w:t xml:space="preserve">das </w:t>
      </w:r>
      <w:r w:rsidRPr="00866CE2">
        <w:rPr>
          <w:rFonts w:eastAsia="Calibri" w:cstheme="minorHAnsi"/>
          <w:b/>
          <w:lang w:val="de-DE" w:eastAsia="en-GB"/>
        </w:rPr>
        <w:t>NORMANDIE OUTLET</w:t>
      </w:r>
      <w:r w:rsidRPr="00866CE2">
        <w:rPr>
          <w:rFonts w:eastAsia="Calibri" w:cstheme="minorHAnsi"/>
          <w:lang w:val="de-DE" w:eastAsia="en-GB"/>
        </w:rPr>
        <w:t xml:space="preserve"> in der </w:t>
      </w:r>
      <w:r w:rsidRPr="00866CE2">
        <w:rPr>
          <w:rFonts w:eastAsia="Calibri" w:cstheme="minorHAnsi"/>
          <w:lang w:val="de-DE" w:eastAsia="en-GB"/>
        </w:rPr>
        <w:t>Rue de Normandie, ca. 2 km vom</w:t>
      </w:r>
      <w:r w:rsidRPr="00866CE2">
        <w:rPr>
          <w:rFonts w:eastAsia="Calibri" w:cstheme="minorHAnsi"/>
          <w:lang w:val="de-DE" w:eastAsia="en-GB"/>
        </w:rPr>
        <w:t xml:space="preserve"> </w:t>
      </w:r>
      <w:r w:rsidRPr="00866CE2">
        <w:rPr>
          <w:rFonts w:eastAsia="Calibri" w:cstheme="minorHAnsi"/>
          <w:lang w:val="de-DE" w:eastAsia="en-GB"/>
        </w:rPr>
        <w:t xml:space="preserve">Zentrum entfernt </w:t>
      </w:r>
      <w:r w:rsidRPr="00866CE2">
        <w:rPr>
          <w:rFonts w:eastAsia="Calibri" w:cstheme="minorHAnsi"/>
          <w:lang w:val="de-DE" w:eastAsia="en-GB"/>
        </w:rPr>
        <w:t>(Do,</w:t>
      </w:r>
      <w:r w:rsidRPr="00866CE2">
        <w:rPr>
          <w:rFonts w:eastAsia="Calibri" w:cstheme="minorHAnsi"/>
          <w:lang w:val="de-DE" w:eastAsia="en-GB"/>
        </w:rPr>
        <w:t xml:space="preserve"> 10</w:t>
      </w:r>
      <w:r w:rsidRPr="00866CE2">
        <w:rPr>
          <w:rFonts w:eastAsia="Calibri" w:cstheme="minorHAnsi"/>
          <w:lang w:val="de-DE" w:eastAsia="en-GB"/>
        </w:rPr>
        <w:t>.00</w:t>
      </w:r>
      <w:r w:rsidRPr="00866CE2">
        <w:rPr>
          <w:rFonts w:eastAsia="Calibri" w:cstheme="minorHAnsi"/>
          <w:lang w:val="de-DE" w:eastAsia="en-GB"/>
        </w:rPr>
        <w:t xml:space="preserve"> </w:t>
      </w:r>
      <w:r w:rsidR="00C901E2" w:rsidRPr="00866CE2">
        <w:rPr>
          <w:rFonts w:eastAsia="Calibri" w:cstheme="minorHAnsi"/>
          <w:lang w:val="de-DE" w:eastAsia="en-GB"/>
        </w:rPr>
        <w:t>-</w:t>
      </w:r>
      <w:r w:rsidRPr="00866CE2">
        <w:rPr>
          <w:rFonts w:eastAsia="Calibri" w:cstheme="minorHAnsi"/>
          <w:lang w:val="de-DE" w:eastAsia="en-GB"/>
        </w:rPr>
        <w:t xml:space="preserve"> 19</w:t>
      </w:r>
      <w:r w:rsidRPr="00866CE2">
        <w:rPr>
          <w:rFonts w:eastAsia="Calibri" w:cstheme="minorHAnsi"/>
          <w:lang w:val="de-DE" w:eastAsia="en-GB"/>
        </w:rPr>
        <w:t>.00</w:t>
      </w:r>
      <w:r w:rsidRPr="00866CE2">
        <w:rPr>
          <w:rFonts w:eastAsia="Calibri" w:cstheme="minorHAnsi"/>
          <w:lang w:val="de-DE" w:eastAsia="en-GB"/>
        </w:rPr>
        <w:t xml:space="preserve"> Uhr</w:t>
      </w:r>
      <w:r w:rsidRPr="00866CE2">
        <w:rPr>
          <w:rFonts w:eastAsia="Calibri" w:cstheme="minorHAnsi"/>
          <w:lang w:val="de-DE" w:eastAsia="en-GB"/>
        </w:rPr>
        <w:t>).</w:t>
      </w:r>
    </w:p>
    <w:p w14:paraId="4AAA8E2D" w14:textId="59AC5238" w:rsidR="00BE261B" w:rsidRDefault="00E55789"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72576" behindDoc="0" locked="0" layoutInCell="1" allowOverlap="1" wp14:anchorId="42DB1991" wp14:editId="586EE5A7">
                <wp:simplePos x="0" y="0"/>
                <wp:positionH relativeFrom="column">
                  <wp:posOffset>3858664</wp:posOffset>
                </wp:positionH>
                <wp:positionV relativeFrom="paragraph">
                  <wp:posOffset>1746943</wp:posOffset>
                </wp:positionV>
                <wp:extent cx="870412" cy="798368"/>
                <wp:effectExtent l="57150" t="19050" r="63500" b="97155"/>
                <wp:wrapNone/>
                <wp:docPr id="1001064411" name="Gerade Verbindung mit Pfeil 1"/>
                <wp:cNvGraphicFramePr/>
                <a:graphic xmlns:a="http://schemas.openxmlformats.org/drawingml/2006/main">
                  <a:graphicData uri="http://schemas.microsoft.com/office/word/2010/wordprocessingShape">
                    <wps:wsp>
                      <wps:cNvCnPr/>
                      <wps:spPr>
                        <a:xfrm flipH="1">
                          <a:off x="0" y="0"/>
                          <a:ext cx="870412" cy="7983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684AF9" id="_x0000_t32" coordsize="21600,21600" o:spt="32" o:oned="t" path="m,l21600,21600e" filled="f">
                <v:path arrowok="t" fillok="f" o:connecttype="none"/>
                <o:lock v:ext="edit" shapetype="t"/>
              </v:shapetype>
              <v:shape id="Gerade Verbindung mit Pfeil 1" o:spid="_x0000_s1026" type="#_x0000_t32" style="position:absolute;margin-left:303.85pt;margin-top:137.55pt;width:68.55pt;height:62.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" strokecolor="black [3200]" strokeweight="2pt">
                <v:stroke endarrow="block"/>
                <v:shadow on="t" color="black" opacity="24903f" origin=",.5" offset="0,.55556mm"/>
              </v:shape>
            </w:pict>
          </mc:Fallback>
        </mc:AlternateContent>
      </w:r>
      <w:r w:rsidR="00BE261B" w:rsidRPr="00E157CA">
        <w:rPr>
          <w:rFonts w:eastAsia="Calibri" w:cstheme="minorHAnsi"/>
          <w:noProof/>
          <w:lang w:val="de-DE" w:eastAsia="en-GB"/>
        </w:rPr>
        <mc:AlternateContent>
          <mc:Choice Requires="wps">
            <w:drawing>
              <wp:anchor distT="45720" distB="45720" distL="114300" distR="114300" simplePos="0" relativeHeight="251673600" behindDoc="0" locked="0" layoutInCell="1" allowOverlap="1" wp14:anchorId="1E047670" wp14:editId="3961A5A1">
                <wp:simplePos x="0" y="0"/>
                <wp:positionH relativeFrom="margin">
                  <wp:posOffset>4578985</wp:posOffset>
                </wp:positionH>
                <wp:positionV relativeFrom="paragraph">
                  <wp:posOffset>1450571</wp:posOffset>
                </wp:positionV>
                <wp:extent cx="1108075" cy="436245"/>
                <wp:effectExtent l="0" t="0" r="15875" b="20955"/>
                <wp:wrapSquare wrapText="bothSides"/>
                <wp:docPr id="17409840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436245"/>
                        </a:xfrm>
                        <a:prstGeom prst="rect">
                          <a:avLst/>
                        </a:prstGeom>
                        <a:solidFill>
                          <a:srgbClr val="FFFFFF"/>
                        </a:solidFill>
                        <a:ln w="9525">
                          <a:solidFill>
                            <a:schemeClr val="tx1"/>
                          </a:solidFill>
                          <a:miter lim="800000"/>
                          <a:headEnd/>
                          <a:tailEnd/>
                        </a:ln>
                      </wps:spPr>
                      <wps:txbx>
                        <w:txbxContent>
                          <w:p w14:paraId="4F67723A" w14:textId="4104AFEC" w:rsidR="00BE261B" w:rsidRPr="00E55789" w:rsidRDefault="00BE261B" w:rsidP="00E55789">
                            <w:pPr>
                              <w:spacing w:after="0" w:line="240" w:lineRule="auto"/>
                              <w:jc w:val="center"/>
                              <w:rPr>
                                <w:b/>
                                <w:bCs/>
                                <w:lang w:val="de-DE"/>
                              </w:rPr>
                            </w:pPr>
                            <w:r w:rsidRPr="00E55789">
                              <w:rPr>
                                <w:b/>
                                <w:bCs/>
                                <w:lang w:val="de-DE"/>
                              </w:rPr>
                              <w:t>Shuttlebus-Halt</w:t>
                            </w:r>
                            <w:r w:rsidRPr="00E55789">
                              <w:rPr>
                                <w:b/>
                                <w:bCs/>
                                <w:lang w:val="de-DE"/>
                              </w:rPr>
                              <w:br/>
                            </w:r>
                            <w:r w:rsidRPr="00E55789">
                              <w:rPr>
                                <w:rFonts w:eastAsia="Times New Roman" w:cstheme="minorHAnsi"/>
                                <w:b/>
                                <w:bCs/>
                                <w:lang w:val="de-DE"/>
                              </w:rPr>
                              <w:t>Gare Routière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047670" id="_x0000_t202" coordsize="21600,21600" o:spt="202" path="m,l,21600r21600,l21600,xe">
                <v:stroke joinstyle="miter"/>
                <v:path gradientshapeok="t" o:connecttype="rect"/>
              </v:shapetype>
              <v:shape id="Textfeld 2" o:spid="_x0000_s1026" type="#_x0000_t202" style="position:absolute;margin-left:360.55pt;margin-top:114.2pt;width:87.25pt;height:34.3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" strokecolor="black [3213]">
                <v:textbox>
                  <w:txbxContent>
                    <w:p w14:paraId="4F67723A" w14:textId="4104AFEC" w:rsidR="00BE261B" w:rsidRPr="00E55789" w:rsidRDefault="00BE261B" w:rsidP="00E55789">
                      <w:pPr>
                        <w:spacing w:after="0" w:line="240" w:lineRule="auto"/>
                        <w:jc w:val="center"/>
                        <w:rPr>
                          <w:b/>
                          <w:bCs/>
                          <w:lang w:val="de-DE"/>
                        </w:rPr>
                      </w:pPr>
                      <w:r w:rsidRPr="00E55789">
                        <w:rPr>
                          <w:b/>
                          <w:bCs/>
                          <w:lang w:val="de-DE"/>
                        </w:rPr>
                        <w:t>Shuttlebus-Halt</w:t>
                      </w:r>
                      <w:r w:rsidRPr="00E55789">
                        <w:rPr>
                          <w:b/>
                          <w:bCs/>
                          <w:lang w:val="de-DE"/>
                        </w:rPr>
                        <w:br/>
                      </w:r>
                      <w:r w:rsidRPr="00E55789">
                        <w:rPr>
                          <w:rFonts w:eastAsia="Times New Roman" w:cstheme="minorHAnsi"/>
                          <w:b/>
                          <w:bCs/>
                          <w:lang w:val="de-DE"/>
                        </w:rPr>
                        <w:t>Gare Routière</w:t>
                      </w:r>
                    </w:p>
                  </w:txbxContent>
                </v:textbox>
                <w10:wrap type="square" anchorx="margin"/>
              </v:shape>
            </w:pict>
          </mc:Fallback>
        </mc:AlternateContent>
      </w:r>
      <w:r w:rsidR="00BE261B"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4398794B">
                <wp:simplePos x="0" y="0"/>
                <wp:positionH relativeFrom="margin">
                  <wp:posOffset>4294678</wp:posOffset>
                </wp:positionH>
                <wp:positionV relativeFrom="paragraph">
                  <wp:posOffset>710969</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CCDB" id="_x0000_s1027" type="#_x0000_t202" style="position:absolute;margin-left:338.15pt;margin-top:56pt;width:100.4pt;height:21.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r w:rsidR="00BE261B">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7B8F6A0E">
                <wp:simplePos x="0" y="0"/>
                <wp:positionH relativeFrom="column">
                  <wp:posOffset>3785754</wp:posOffset>
                </wp:positionH>
                <wp:positionV relativeFrom="paragraph">
                  <wp:posOffset>442826</wp:posOffset>
                </wp:positionV>
                <wp:extent cx="571327" cy="426027"/>
                <wp:effectExtent l="57150" t="38100" r="57785" b="88900"/>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571327" cy="4260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D27CC" id="Gerade Verbindung mit Pfeil 1" o:spid="_x0000_s1026" type="#_x0000_t32" style="position:absolute;margin-left:298.1pt;margin-top:34.85pt;width:45pt;height:33.5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" strokecolor="black [3200]" strokeweight="2pt">
                <v:stroke endarrow="block"/>
                <v:shadow on="t" color="black" opacity="24903f" origin=",.5" offset="0,.55556mm"/>
              </v:shape>
            </w:pict>
          </mc:Fallback>
        </mc:AlternateContent>
      </w:r>
      <w:r w:rsidR="00BE261B">
        <w:rPr>
          <w:noProof/>
        </w:rPr>
        <w:drawing>
          <wp:anchor distT="0" distB="0" distL="114300" distR="114300" simplePos="0" relativeHeight="251666432" behindDoc="0" locked="0" layoutInCell="1" allowOverlap="1" wp14:anchorId="29D060C8" wp14:editId="6BFFF6FD">
            <wp:simplePos x="0" y="0"/>
            <wp:positionH relativeFrom="margin">
              <wp:posOffset>-3175</wp:posOffset>
            </wp:positionH>
            <wp:positionV relativeFrom="margin">
              <wp:posOffset>3891973</wp:posOffset>
            </wp:positionV>
            <wp:extent cx="6844030" cy="3869690"/>
            <wp:effectExtent l="0" t="0" r="0" b="0"/>
            <wp:wrapSquare wrapText="bothSides"/>
            <wp:docPr id="12604507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0772" name=""/>
                    <pic:cNvPicPr/>
                  </pic:nvPicPr>
                  <pic:blipFill rotWithShape="1">
                    <a:blip r:embed="rId8">
                      <a:extLst>
                        <a:ext uri="{28A0092B-C50C-407E-A947-70E740481C1C}">
                          <a14:useLocalDpi xmlns:a14="http://schemas.microsoft.com/office/drawing/2010/main" val="0"/>
                        </a:ext>
                      </a:extLst>
                    </a:blip>
                    <a:srcRect l="23190" t="23030" r="3792"/>
                    <a:stretch/>
                  </pic:blipFill>
                  <pic:spPr bwMode="auto">
                    <a:xfrm>
                      <a:off x="0" y="0"/>
                      <a:ext cx="6844030" cy="386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448046" w14:textId="4016E1E5" w:rsidR="004726F6" w:rsidRPr="009E5174" w:rsidRDefault="004726F6" w:rsidP="00067D2C">
      <w:pPr>
        <w:spacing w:after="0" w:line="240" w:lineRule="auto"/>
        <w:rPr>
          <w:rFonts w:eastAsia="Calibri" w:cstheme="minorHAnsi"/>
          <w:lang w:val="de-DE" w:eastAsia="en-GB"/>
        </w:rPr>
      </w:pPr>
    </w:p>
    <w:p w14:paraId="0F28F7A0" w14:textId="3AE658CB"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12570A0A"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826795">
                              <w:rPr>
                                <w:rFonts w:ascii="Calibri" w:hAnsi="Calibri" w:cs="Calibri"/>
                                <w:b/>
                                <w:bCs/>
                                <w:i/>
                                <w:iCs/>
                                <w:color w:val="000000" w:themeColor="text1"/>
                                <w:kern w:val="24"/>
                                <w:sz w:val="28"/>
                                <w:szCs w:val="28"/>
                                <w:lang w:val="de-DE"/>
                              </w:rPr>
                              <w:t>116</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" filled="f" stroked="f">
                <v:textbox>
                  <w:txbxContent>
                    <w:p w14:paraId="2B15220C" w14:textId="12570A0A"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826795">
                        <w:rPr>
                          <w:rFonts w:ascii="Calibri" w:hAnsi="Calibri" w:cs="Calibri"/>
                          <w:b/>
                          <w:bCs/>
                          <w:i/>
                          <w:iCs/>
                          <w:color w:val="000000" w:themeColor="text1"/>
                          <w:kern w:val="24"/>
                          <w:sz w:val="28"/>
                          <w:szCs w:val="28"/>
                          <w:lang w:val="de-DE"/>
                        </w:rPr>
                        <w:t>116</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50DB15E8"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04EA0" w14:textId="77777777" w:rsidR="007D7283" w:rsidRDefault="007D7283">
      <w:pPr>
        <w:spacing w:after="0" w:line="240" w:lineRule="auto"/>
      </w:pPr>
      <w:r>
        <w:separator/>
      </w:r>
    </w:p>
  </w:endnote>
  <w:endnote w:type="continuationSeparator" w:id="0">
    <w:p w14:paraId="6CC82C60" w14:textId="77777777" w:rsidR="007D7283" w:rsidRDefault="007D7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624C6" w14:textId="77777777" w:rsidR="007D7283" w:rsidRDefault="007D7283">
      <w:pPr>
        <w:spacing w:after="0" w:line="240" w:lineRule="auto"/>
      </w:pPr>
      <w:r>
        <w:separator/>
      </w:r>
    </w:p>
  </w:footnote>
  <w:footnote w:type="continuationSeparator" w:id="0">
    <w:p w14:paraId="777A7A34" w14:textId="77777777" w:rsidR="007D7283" w:rsidRDefault="007D7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56465"/>
    <w:rsid w:val="001E67AC"/>
    <w:rsid w:val="001E7A8E"/>
    <w:rsid w:val="001F6882"/>
    <w:rsid w:val="002001C6"/>
    <w:rsid w:val="00250E43"/>
    <w:rsid w:val="00290190"/>
    <w:rsid w:val="002941EA"/>
    <w:rsid w:val="002A2804"/>
    <w:rsid w:val="002B65E3"/>
    <w:rsid w:val="002C4B77"/>
    <w:rsid w:val="003465C0"/>
    <w:rsid w:val="00351185"/>
    <w:rsid w:val="003607E1"/>
    <w:rsid w:val="00371CB6"/>
    <w:rsid w:val="003A0B99"/>
    <w:rsid w:val="003E57F2"/>
    <w:rsid w:val="003E6E0A"/>
    <w:rsid w:val="004726F3"/>
    <w:rsid w:val="004726F6"/>
    <w:rsid w:val="004C178F"/>
    <w:rsid w:val="004C4273"/>
    <w:rsid w:val="004C6150"/>
    <w:rsid w:val="00534A82"/>
    <w:rsid w:val="00536BB2"/>
    <w:rsid w:val="00536F8D"/>
    <w:rsid w:val="0056383B"/>
    <w:rsid w:val="00565AB8"/>
    <w:rsid w:val="00566305"/>
    <w:rsid w:val="0057484D"/>
    <w:rsid w:val="00576A50"/>
    <w:rsid w:val="005927C9"/>
    <w:rsid w:val="005B23E3"/>
    <w:rsid w:val="005C32D2"/>
    <w:rsid w:val="005D45C7"/>
    <w:rsid w:val="005F48FB"/>
    <w:rsid w:val="0060751D"/>
    <w:rsid w:val="006668CF"/>
    <w:rsid w:val="00667D95"/>
    <w:rsid w:val="0068686B"/>
    <w:rsid w:val="006957B8"/>
    <w:rsid w:val="006E7A95"/>
    <w:rsid w:val="006F420B"/>
    <w:rsid w:val="007006CC"/>
    <w:rsid w:val="007141E8"/>
    <w:rsid w:val="00740DF2"/>
    <w:rsid w:val="00745B5D"/>
    <w:rsid w:val="00767E10"/>
    <w:rsid w:val="007B6525"/>
    <w:rsid w:val="007D7283"/>
    <w:rsid w:val="008033CF"/>
    <w:rsid w:val="00826795"/>
    <w:rsid w:val="00866CE2"/>
    <w:rsid w:val="008B03D2"/>
    <w:rsid w:val="008C4F40"/>
    <w:rsid w:val="008D79E6"/>
    <w:rsid w:val="00947C21"/>
    <w:rsid w:val="0095701F"/>
    <w:rsid w:val="00975BF1"/>
    <w:rsid w:val="009856F4"/>
    <w:rsid w:val="009E5174"/>
    <w:rsid w:val="00A03EF9"/>
    <w:rsid w:val="00A20007"/>
    <w:rsid w:val="00A53B61"/>
    <w:rsid w:val="00AD5E5A"/>
    <w:rsid w:val="00AE6306"/>
    <w:rsid w:val="00AF1212"/>
    <w:rsid w:val="00B077F8"/>
    <w:rsid w:val="00BB2F6A"/>
    <w:rsid w:val="00BB46CC"/>
    <w:rsid w:val="00BE261B"/>
    <w:rsid w:val="00BF5400"/>
    <w:rsid w:val="00C3355C"/>
    <w:rsid w:val="00C901E2"/>
    <w:rsid w:val="00C96C16"/>
    <w:rsid w:val="00CB156D"/>
    <w:rsid w:val="00CE51D4"/>
    <w:rsid w:val="00D15C36"/>
    <w:rsid w:val="00D27FAC"/>
    <w:rsid w:val="00D44A64"/>
    <w:rsid w:val="00D45F1C"/>
    <w:rsid w:val="00D512E0"/>
    <w:rsid w:val="00D5568C"/>
    <w:rsid w:val="00D57A6B"/>
    <w:rsid w:val="00D84F88"/>
    <w:rsid w:val="00DA3776"/>
    <w:rsid w:val="00DA4D1A"/>
    <w:rsid w:val="00DC2DF7"/>
    <w:rsid w:val="00DE6920"/>
    <w:rsid w:val="00E157CA"/>
    <w:rsid w:val="00E51929"/>
    <w:rsid w:val="00E55789"/>
    <w:rsid w:val="00E63897"/>
    <w:rsid w:val="00E85B79"/>
    <w:rsid w:val="00E97F99"/>
    <w:rsid w:val="00EB3484"/>
    <w:rsid w:val="00ED515E"/>
    <w:rsid w:val="00EF23E1"/>
    <w:rsid w:val="00F06946"/>
    <w:rsid w:val="00F317D8"/>
    <w:rsid w:val="00F33E4D"/>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654</Words>
  <Characters>4125</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34</cp:revision>
  <cp:lastPrinted>2023-05-21T13:14:00Z</cp:lastPrinted>
  <dcterms:created xsi:type="dcterms:W3CDTF">2023-06-12T18:42:00Z</dcterms:created>
  <dcterms:modified xsi:type="dcterms:W3CDTF">2024-07-03T14:55:00Z</dcterms:modified>
</cp:coreProperties>
</file>