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A13D6" w14:textId="2ACC3A60" w:rsidR="00DE4DFD" w:rsidRPr="007203CE" w:rsidRDefault="001863EC" w:rsidP="009B054C">
      <w:pPr>
        <w:pStyle w:val="Heading1"/>
        <w:spacing w:before="120" w:after="120" w:line="288" w:lineRule="auto"/>
        <w:ind w:firstLine="993"/>
        <w:jc w:val="center"/>
        <w:rPr>
          <w:rFonts w:asciiTheme="minorHAnsi" w:hAnsiTheme="minorHAnsi"/>
          <w:sz w:val="34"/>
          <w:szCs w:val="34"/>
          <w:u w:val="none"/>
        </w:rPr>
      </w:pPr>
      <w:r>
        <w:rPr>
          <w:rFonts w:asciiTheme="minorHAnsi" w:hAnsiTheme="minorHAnsi"/>
          <w:sz w:val="36"/>
          <w:szCs w:val="32"/>
          <w:u w:val="none"/>
        </w:rPr>
        <w:t xml:space="preserve">      </w:t>
      </w:r>
      <w:r w:rsidR="002C0504">
        <w:rPr>
          <w:rFonts w:asciiTheme="minorHAnsi" w:hAnsiTheme="minorHAnsi"/>
          <w:sz w:val="36"/>
          <w:szCs w:val="32"/>
          <w:u w:val="none"/>
        </w:rPr>
        <w:t xml:space="preserve">     </w:t>
      </w:r>
      <w:r w:rsidR="00DE4DFD" w:rsidRPr="00DE4DFD">
        <w:rPr>
          <w:rFonts w:asciiTheme="minorHAnsi" w:hAnsiTheme="minorHAnsi"/>
          <w:sz w:val="36"/>
          <w:szCs w:val="32"/>
          <w:u w:val="none"/>
        </w:rPr>
        <w:t xml:space="preserve">LANDGANGSINFORMATIONEN </w:t>
      </w:r>
      <w:r w:rsidR="002C0504" w:rsidRPr="002C0504">
        <w:rPr>
          <w:rFonts w:asciiTheme="minorHAnsi" w:hAnsiTheme="minorHAnsi"/>
          <w:sz w:val="32"/>
          <w:szCs w:val="32"/>
          <w:u w:val="none"/>
        </w:rPr>
        <w:t>Tolagnaro</w:t>
      </w:r>
      <w:r w:rsidR="007203CE" w:rsidRPr="002C0504">
        <w:rPr>
          <w:rFonts w:asciiTheme="minorHAnsi" w:hAnsiTheme="minorHAnsi"/>
          <w:sz w:val="32"/>
          <w:szCs w:val="32"/>
          <w:u w:val="none"/>
        </w:rPr>
        <w:t xml:space="preserve"> </w:t>
      </w:r>
      <w:r w:rsidR="00DE4DFD" w:rsidRPr="002C0504">
        <w:rPr>
          <w:rFonts w:asciiTheme="minorHAnsi" w:hAnsiTheme="minorHAnsi"/>
          <w:sz w:val="32"/>
          <w:szCs w:val="32"/>
          <w:u w:val="none"/>
        </w:rPr>
        <w:t>/</w:t>
      </w:r>
      <w:r w:rsidR="007203CE" w:rsidRPr="002C0504">
        <w:rPr>
          <w:rFonts w:asciiTheme="minorHAnsi" w:hAnsiTheme="minorHAnsi"/>
          <w:sz w:val="32"/>
          <w:szCs w:val="32"/>
          <w:u w:val="none"/>
        </w:rPr>
        <w:t xml:space="preserve"> </w:t>
      </w:r>
      <w:r w:rsidR="002C0504" w:rsidRPr="002C0504">
        <w:rPr>
          <w:rFonts w:asciiTheme="minorHAnsi" w:hAnsiTheme="minorHAnsi"/>
          <w:sz w:val="32"/>
          <w:szCs w:val="32"/>
          <w:u w:val="none"/>
        </w:rPr>
        <w:t>Madagaskar</w:t>
      </w:r>
    </w:p>
    <w:tbl>
      <w:tblPr>
        <w:tblStyle w:val="TableGrid"/>
        <w:tblW w:w="10672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11"/>
        <w:gridCol w:w="8961"/>
      </w:tblGrid>
      <w:tr w:rsidR="0036101B" w:rsidRPr="003451F4" w14:paraId="68DFDA6E" w14:textId="77777777" w:rsidTr="00D66CA9">
        <w:trPr>
          <w:trHeight w:val="150"/>
        </w:trPr>
        <w:tc>
          <w:tcPr>
            <w:tcW w:w="1711" w:type="dxa"/>
          </w:tcPr>
          <w:p w14:paraId="3F87C52B" w14:textId="6A5372B4" w:rsidR="0036101B" w:rsidRPr="00552CB6" w:rsidRDefault="007D6445" w:rsidP="00CC62FB">
            <w:pPr>
              <w:spacing w:before="120" w:after="120" w:line="288" w:lineRule="auto"/>
              <w:contextualSpacing/>
              <w:rPr>
                <w:rFonts w:ascii="Calibri" w:hAnsi="Calibri" w:cs="Arial"/>
                <w:b/>
                <w:bCs/>
                <w:sz w:val="24"/>
                <w:szCs w:val="24"/>
              </w:rPr>
            </w:pPr>
            <w:r>
              <w:rPr>
                <w:rFonts w:ascii="Calibri" w:hAnsi="Calibri" w:cs="Arial"/>
                <w:b/>
                <w:bCs/>
                <w:sz w:val="24"/>
                <w:szCs w:val="24"/>
              </w:rPr>
              <w:t>Port Ehoala (</w:t>
            </w:r>
            <w:r w:rsidR="00D91664" w:rsidRPr="00D91664">
              <w:rPr>
                <w:rFonts w:ascii="Calibri" w:hAnsi="Calibri" w:cs="Arial"/>
                <w:b/>
                <w:bCs/>
                <w:sz w:val="24"/>
                <w:szCs w:val="24"/>
              </w:rPr>
              <w:t>Tolagnaro</w:t>
            </w:r>
            <w:r>
              <w:rPr>
                <w:rFonts w:ascii="Calibri" w:hAnsi="Calibri" w:cs="Arial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8961" w:type="dxa"/>
          </w:tcPr>
          <w:p w14:paraId="56A3E6F3" w14:textId="2978DFA8" w:rsidR="009B00E1" w:rsidRPr="006D372C" w:rsidRDefault="007D6445" w:rsidP="007D6445">
            <w:pPr>
              <w:spacing w:line="276" w:lineRule="auto"/>
              <w:ind w:left="720"/>
              <w:jc w:val="both"/>
              <w:rPr>
                <w:rFonts w:ascii="Calibri" w:hAnsi="Calibri" w:cs="Arial"/>
                <w:sz w:val="24"/>
                <w:szCs w:val="24"/>
              </w:rPr>
            </w:pPr>
            <w:r>
              <w:rPr>
                <w:rFonts w:ascii="Calibri" w:hAnsi="Calibri" w:cs="Arial"/>
                <w:sz w:val="24"/>
                <w:szCs w:val="24"/>
              </w:rPr>
              <w:t xml:space="preserve">ist der Hafen von </w:t>
            </w:r>
            <w:r w:rsidRPr="007D6445">
              <w:rPr>
                <w:rFonts w:ascii="Calibri" w:hAnsi="Calibri" w:cs="Arial"/>
                <w:sz w:val="24"/>
                <w:szCs w:val="24"/>
              </w:rPr>
              <w:t>Tolagnaro</w:t>
            </w:r>
            <w:r>
              <w:rPr>
                <w:rFonts w:ascii="Calibri" w:hAnsi="Calibri" w:cs="Arial"/>
                <w:sz w:val="24"/>
                <w:szCs w:val="24"/>
              </w:rPr>
              <w:t xml:space="preserve"> </w:t>
            </w:r>
            <w:r w:rsidRPr="007D6445">
              <w:rPr>
                <w:rFonts w:ascii="Calibri" w:hAnsi="Calibri" w:cs="Arial"/>
                <w:sz w:val="24"/>
                <w:szCs w:val="24"/>
              </w:rPr>
              <w:t>(auch Tôlanaro oder Taolanaro, früher Fort-Dauphin), zu Deutsch „Ort der Träume“</w:t>
            </w:r>
            <w:r>
              <w:rPr>
                <w:rFonts w:ascii="Calibri" w:hAnsi="Calibri" w:cs="Arial"/>
                <w:sz w:val="24"/>
                <w:szCs w:val="24"/>
              </w:rPr>
              <w:t>. Tolagnaro selbst</w:t>
            </w:r>
            <w:r w:rsidRPr="007D6445">
              <w:rPr>
                <w:rFonts w:ascii="Calibri" w:hAnsi="Calibri" w:cs="Arial"/>
                <w:sz w:val="24"/>
                <w:szCs w:val="24"/>
              </w:rPr>
              <w:t xml:space="preserve"> lieg</w:t>
            </w:r>
            <w:r>
              <w:rPr>
                <w:rFonts w:ascii="Calibri" w:hAnsi="Calibri" w:cs="Arial"/>
                <w:sz w:val="24"/>
                <w:szCs w:val="24"/>
              </w:rPr>
              <w:t>t</w:t>
            </w:r>
            <w:r w:rsidRPr="007D6445">
              <w:rPr>
                <w:rFonts w:ascii="Calibri" w:hAnsi="Calibri" w:cs="Arial"/>
                <w:sz w:val="24"/>
                <w:szCs w:val="24"/>
              </w:rPr>
              <w:t xml:space="preserve"> an der Südostspitze Madagaskar</w:t>
            </w:r>
            <w:r>
              <w:rPr>
                <w:rFonts w:ascii="Calibri" w:hAnsi="Calibri" w:cs="Arial"/>
                <w:sz w:val="24"/>
                <w:szCs w:val="24"/>
              </w:rPr>
              <w:t>s,</w:t>
            </w:r>
            <w:r w:rsidRPr="007D6445">
              <w:rPr>
                <w:rFonts w:ascii="Calibri" w:hAnsi="Calibri" w:cs="Arial"/>
                <w:sz w:val="24"/>
                <w:szCs w:val="24"/>
              </w:rPr>
              <w:t xml:space="preserve"> </w:t>
            </w:r>
            <w:r>
              <w:rPr>
                <w:rFonts w:ascii="Calibri" w:hAnsi="Calibri" w:cs="Arial"/>
                <w:sz w:val="24"/>
                <w:szCs w:val="24"/>
              </w:rPr>
              <w:t>der</w:t>
            </w:r>
            <w:r w:rsidRPr="007D6445">
              <w:rPr>
                <w:rFonts w:ascii="Calibri" w:hAnsi="Calibri" w:cs="Arial"/>
                <w:sz w:val="24"/>
                <w:szCs w:val="24"/>
              </w:rPr>
              <w:t xml:space="preserve"> viertgrößte</w:t>
            </w:r>
            <w:r>
              <w:rPr>
                <w:rFonts w:ascii="Calibri" w:hAnsi="Calibri" w:cs="Arial"/>
                <w:sz w:val="24"/>
                <w:szCs w:val="24"/>
              </w:rPr>
              <w:t>n</w:t>
            </w:r>
            <w:r w:rsidRPr="007D6445">
              <w:rPr>
                <w:rFonts w:ascii="Calibri" w:hAnsi="Calibri" w:cs="Arial"/>
                <w:sz w:val="24"/>
                <w:szCs w:val="24"/>
              </w:rPr>
              <w:t xml:space="preserve"> Insel der Welt</w:t>
            </w:r>
            <w:r>
              <w:rPr>
                <w:rFonts w:ascii="Calibri" w:hAnsi="Calibri" w:cs="Arial"/>
                <w:sz w:val="24"/>
                <w:szCs w:val="24"/>
              </w:rPr>
              <w:t xml:space="preserve">, deren Küste </w:t>
            </w:r>
            <w:r w:rsidRPr="007D6445">
              <w:rPr>
                <w:rFonts w:ascii="Calibri" w:hAnsi="Calibri" w:cs="Arial"/>
                <w:sz w:val="24"/>
                <w:szCs w:val="24"/>
              </w:rPr>
              <w:t>von Stränden, Korallen</w:t>
            </w:r>
            <w:r w:rsidR="00B206B3">
              <w:rPr>
                <w:rFonts w:ascii="Calibri" w:hAnsi="Calibri" w:cs="Arial"/>
                <w:sz w:val="24"/>
                <w:szCs w:val="24"/>
              </w:rPr>
              <w:t>-</w:t>
            </w:r>
            <w:r w:rsidRPr="007D6445">
              <w:rPr>
                <w:rFonts w:ascii="Calibri" w:hAnsi="Calibri" w:cs="Arial"/>
                <w:sz w:val="24"/>
                <w:szCs w:val="24"/>
              </w:rPr>
              <w:t>riffen und Lagunen gesäumt ist. Das Klima Tola</w:t>
            </w:r>
            <w:r>
              <w:rPr>
                <w:rFonts w:ascii="Calibri" w:hAnsi="Calibri" w:cs="Arial"/>
                <w:sz w:val="24"/>
                <w:szCs w:val="24"/>
              </w:rPr>
              <w:t>g</w:t>
            </w:r>
            <w:r w:rsidRPr="007D6445">
              <w:rPr>
                <w:rFonts w:ascii="Calibri" w:hAnsi="Calibri" w:cs="Arial"/>
                <w:sz w:val="24"/>
                <w:szCs w:val="24"/>
              </w:rPr>
              <w:t>naros ist dem der Côte d’Azur ver</w:t>
            </w:r>
            <w:r w:rsidR="00B206B3">
              <w:rPr>
                <w:rFonts w:ascii="Calibri" w:hAnsi="Calibri" w:cs="Arial"/>
                <w:sz w:val="24"/>
                <w:szCs w:val="24"/>
              </w:rPr>
              <w:t>-</w:t>
            </w:r>
            <w:r w:rsidRPr="007D6445">
              <w:rPr>
                <w:rFonts w:ascii="Calibri" w:hAnsi="Calibri" w:cs="Arial"/>
                <w:sz w:val="24"/>
                <w:szCs w:val="24"/>
              </w:rPr>
              <w:t>gleichbar</w:t>
            </w:r>
            <w:r w:rsidR="00F119CC">
              <w:rPr>
                <w:rFonts w:ascii="Calibri" w:hAnsi="Calibri" w:cs="Arial"/>
                <w:sz w:val="24"/>
                <w:szCs w:val="24"/>
              </w:rPr>
              <w:t xml:space="preserve">, was </w:t>
            </w:r>
            <w:r w:rsidR="00BA3DE1">
              <w:rPr>
                <w:rFonts w:ascii="Calibri" w:hAnsi="Calibri" w:cs="Arial"/>
                <w:sz w:val="24"/>
                <w:szCs w:val="24"/>
              </w:rPr>
              <w:t>die</w:t>
            </w:r>
            <w:r w:rsidR="00B206B3">
              <w:rPr>
                <w:rFonts w:ascii="Calibri" w:hAnsi="Calibri" w:cs="Arial"/>
                <w:sz w:val="24"/>
                <w:szCs w:val="24"/>
              </w:rPr>
              <w:t xml:space="preserve"> Region</w:t>
            </w:r>
            <w:r w:rsidR="00F119CC">
              <w:rPr>
                <w:rFonts w:ascii="Calibri" w:hAnsi="Calibri" w:cs="Arial"/>
                <w:sz w:val="24"/>
                <w:szCs w:val="24"/>
              </w:rPr>
              <w:t xml:space="preserve"> zu einer  beliebten Tourismus-Insider-Destination macht. Spaziergänge in atemberaubender Landschaft, historische Stätten aus der Kolonial</w:t>
            </w:r>
            <w:r w:rsidR="00BA3DE1">
              <w:rPr>
                <w:rFonts w:ascii="Calibri" w:hAnsi="Calibri" w:cs="Arial"/>
                <w:sz w:val="24"/>
                <w:szCs w:val="24"/>
              </w:rPr>
              <w:t>-</w:t>
            </w:r>
            <w:r w:rsidR="00F119CC">
              <w:rPr>
                <w:rFonts w:ascii="Calibri" w:hAnsi="Calibri" w:cs="Arial"/>
                <w:sz w:val="24"/>
                <w:szCs w:val="24"/>
              </w:rPr>
              <w:t xml:space="preserve">zeit, aber auch </w:t>
            </w:r>
            <w:r w:rsidR="00D33193">
              <w:rPr>
                <w:rFonts w:ascii="Calibri" w:hAnsi="Calibri" w:cs="Arial"/>
                <w:sz w:val="24"/>
                <w:szCs w:val="24"/>
              </w:rPr>
              <w:t>Eingeborenen Kultur – da ist für jeden etwas dabei.</w:t>
            </w:r>
            <w:r w:rsidR="00F119CC">
              <w:rPr>
                <w:rFonts w:ascii="Calibri" w:hAnsi="Calibri" w:cs="Arial"/>
                <w:sz w:val="24"/>
                <w:szCs w:val="24"/>
              </w:rPr>
              <w:t xml:space="preserve"> </w:t>
            </w:r>
          </w:p>
        </w:tc>
      </w:tr>
      <w:tr w:rsidR="00EC6E30" w:rsidRPr="00F03211" w14:paraId="355EC69D" w14:textId="77777777" w:rsidTr="00D66CA9">
        <w:trPr>
          <w:trHeight w:val="80"/>
        </w:trPr>
        <w:tc>
          <w:tcPr>
            <w:tcW w:w="1711" w:type="dxa"/>
          </w:tcPr>
          <w:p w14:paraId="6ECBAC36" w14:textId="77777777" w:rsidR="00ED497B" w:rsidRPr="00ED497B" w:rsidRDefault="00ED497B" w:rsidP="003D59B6">
            <w:pPr>
              <w:contextualSpacing/>
              <w:rPr>
                <w:rFonts w:ascii="Calibri" w:hAnsi="Calibri" w:cs="Arial"/>
                <w:b/>
                <w:sz w:val="14"/>
                <w:szCs w:val="14"/>
              </w:rPr>
            </w:pPr>
          </w:p>
          <w:p w14:paraId="169A964C" w14:textId="77777777" w:rsidR="0003052F" w:rsidRPr="00AC0B2F" w:rsidRDefault="0003052F" w:rsidP="003D59B6">
            <w:pPr>
              <w:contextualSpacing/>
              <w:rPr>
                <w:rFonts w:ascii="Calibri" w:hAnsi="Calibri" w:cs="Arial"/>
                <w:b/>
                <w:sz w:val="24"/>
                <w:szCs w:val="24"/>
              </w:rPr>
            </w:pPr>
            <w:r w:rsidRPr="00AC0B2F">
              <w:rPr>
                <w:rFonts w:ascii="Calibri" w:hAnsi="Calibri" w:cs="Arial"/>
                <w:b/>
                <w:sz w:val="24"/>
                <w:szCs w:val="24"/>
              </w:rPr>
              <w:t>Währung</w:t>
            </w:r>
          </w:p>
          <w:p w14:paraId="43848CB1" w14:textId="77777777" w:rsidR="0003052F" w:rsidRPr="00144989" w:rsidRDefault="0003052F" w:rsidP="003D59B6">
            <w:pPr>
              <w:contextualSpacing/>
              <w:rPr>
                <w:rFonts w:ascii="Calibri" w:hAnsi="Calibri" w:cs="Arial"/>
                <w:b/>
                <w:sz w:val="24"/>
                <w:szCs w:val="24"/>
              </w:rPr>
            </w:pPr>
          </w:p>
          <w:p w14:paraId="4F164D26" w14:textId="77777777" w:rsidR="005A518F" w:rsidRPr="00144989" w:rsidRDefault="005A518F" w:rsidP="003D59B6">
            <w:pPr>
              <w:contextualSpacing/>
              <w:rPr>
                <w:rFonts w:ascii="Calibri" w:hAnsi="Calibri" w:cs="Arial"/>
                <w:b/>
                <w:sz w:val="24"/>
                <w:szCs w:val="24"/>
              </w:rPr>
            </w:pPr>
          </w:p>
          <w:p w14:paraId="6EEFA654" w14:textId="77777777" w:rsidR="000A09CC" w:rsidRPr="00552CB6" w:rsidRDefault="000A09CC" w:rsidP="003D59B6">
            <w:pPr>
              <w:contextualSpacing/>
              <w:rPr>
                <w:rFonts w:ascii="Calibri" w:hAnsi="Calibri" w:cs="Arial"/>
                <w:b/>
                <w:sz w:val="28"/>
                <w:szCs w:val="28"/>
              </w:rPr>
            </w:pPr>
          </w:p>
          <w:p w14:paraId="7ACCDCD9" w14:textId="77777777" w:rsidR="00EC6E30" w:rsidRPr="00AC0B2F" w:rsidRDefault="00EC6E30" w:rsidP="00B47684">
            <w:pPr>
              <w:spacing w:line="276" w:lineRule="auto"/>
              <w:contextualSpacing/>
              <w:rPr>
                <w:rFonts w:ascii="Calibri" w:hAnsi="Calibri" w:cs="Arial"/>
                <w:b/>
                <w:sz w:val="24"/>
                <w:szCs w:val="24"/>
              </w:rPr>
            </w:pPr>
            <w:r w:rsidRPr="00AC0B2F">
              <w:rPr>
                <w:rFonts w:ascii="Calibri" w:hAnsi="Calibri" w:cs="Arial"/>
                <w:b/>
                <w:sz w:val="24"/>
                <w:szCs w:val="24"/>
              </w:rPr>
              <w:t>Was kann man unternehmen?</w:t>
            </w:r>
          </w:p>
          <w:p w14:paraId="2041663F" w14:textId="77777777" w:rsidR="001B1B8F" w:rsidRPr="009B054C" w:rsidRDefault="001B1B8F" w:rsidP="0096162F">
            <w:pPr>
              <w:contextualSpacing/>
              <w:jc w:val="center"/>
              <w:rPr>
                <w:rFonts w:ascii="Calibri" w:hAnsi="Calibri" w:cs="Arial"/>
                <w:b/>
                <w:sz w:val="24"/>
                <w:szCs w:val="24"/>
              </w:rPr>
            </w:pPr>
          </w:p>
        </w:tc>
        <w:tc>
          <w:tcPr>
            <w:tcW w:w="8961" w:type="dxa"/>
            <w:tcBorders>
              <w:left w:val="nil"/>
            </w:tcBorders>
            <w:shd w:val="clear" w:color="auto" w:fill="auto"/>
          </w:tcPr>
          <w:p w14:paraId="07FC4AA5" w14:textId="77777777" w:rsidR="00ED497B" w:rsidRPr="00ED497B" w:rsidRDefault="00ED497B" w:rsidP="00ED497B">
            <w:pPr>
              <w:pStyle w:val="ListParagraph"/>
              <w:rPr>
                <w:rFonts w:ascii="Calibri" w:hAnsi="Calibri" w:cs="Arial"/>
                <w:sz w:val="14"/>
                <w:szCs w:val="14"/>
              </w:rPr>
            </w:pPr>
          </w:p>
          <w:p w14:paraId="7EDD5446" w14:textId="025D4DCD" w:rsidR="00552CB6" w:rsidRDefault="00552CB6" w:rsidP="007C09B0">
            <w:pPr>
              <w:pStyle w:val="ListParagraph"/>
              <w:spacing w:line="276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552CB6">
              <w:rPr>
                <w:rFonts w:asciiTheme="minorHAnsi" w:hAnsiTheme="minorHAnsi" w:cs="Arial"/>
                <w:sz w:val="24"/>
                <w:szCs w:val="24"/>
              </w:rPr>
              <w:t xml:space="preserve">Der </w:t>
            </w:r>
            <w:r w:rsidR="0085256C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Madagascar-Ariary (MGA)</w:t>
            </w:r>
            <w:r w:rsidRPr="00552CB6">
              <w:rPr>
                <w:rFonts w:asciiTheme="minorHAnsi" w:hAnsiTheme="minorHAnsi" w:cs="Arial"/>
                <w:sz w:val="24"/>
                <w:szCs w:val="24"/>
              </w:rPr>
              <w:t xml:space="preserve"> ist die offizielle Landeswährung. Gängige Kreditkarten werden </w:t>
            </w:r>
            <w:r w:rsidR="00510841">
              <w:rPr>
                <w:rFonts w:asciiTheme="minorHAnsi" w:hAnsiTheme="minorHAnsi" w:cs="Arial"/>
                <w:sz w:val="24"/>
                <w:szCs w:val="24"/>
              </w:rPr>
              <w:t>of</w:t>
            </w:r>
            <w:r w:rsidRPr="00552CB6">
              <w:rPr>
                <w:rFonts w:asciiTheme="minorHAnsi" w:hAnsiTheme="minorHAnsi" w:cs="Arial"/>
                <w:sz w:val="24"/>
                <w:szCs w:val="24"/>
              </w:rPr>
              <w:t>t ebenfalls akzeptie</w:t>
            </w:r>
            <w:r w:rsidR="007C09B0">
              <w:rPr>
                <w:rFonts w:asciiTheme="minorHAnsi" w:hAnsiTheme="minorHAnsi" w:cs="Arial"/>
                <w:sz w:val="24"/>
                <w:szCs w:val="24"/>
              </w:rPr>
              <w:t xml:space="preserve">rt. </w:t>
            </w:r>
            <w:r w:rsidRPr="00552CB6">
              <w:rPr>
                <w:rFonts w:asciiTheme="minorHAnsi" w:hAnsiTheme="minorHAnsi" w:cs="Arial"/>
                <w:sz w:val="24"/>
                <w:szCs w:val="24"/>
              </w:rPr>
              <w:t xml:space="preserve">Wechselkurs: 1,- Euro = </w:t>
            </w:r>
            <w:r w:rsidR="0085256C">
              <w:rPr>
                <w:rFonts w:asciiTheme="minorHAnsi" w:hAnsiTheme="minorHAnsi" w:cs="Arial"/>
                <w:sz w:val="24"/>
                <w:szCs w:val="24"/>
              </w:rPr>
              <w:t>5000</w:t>
            </w:r>
            <w:r w:rsidRPr="00552CB6"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r w:rsidR="0085256C">
              <w:rPr>
                <w:rFonts w:asciiTheme="minorHAnsi" w:hAnsiTheme="minorHAnsi" w:cs="Arial"/>
                <w:sz w:val="24"/>
                <w:szCs w:val="24"/>
              </w:rPr>
              <w:t>MGA</w:t>
            </w:r>
            <w:r w:rsidRPr="00552CB6">
              <w:rPr>
                <w:rFonts w:asciiTheme="minorHAnsi" w:hAnsiTheme="minorHAnsi" w:cs="Arial"/>
                <w:sz w:val="24"/>
                <w:szCs w:val="24"/>
              </w:rPr>
              <w:t>; 10</w:t>
            </w:r>
            <w:r w:rsidR="0085256C">
              <w:rPr>
                <w:rFonts w:asciiTheme="minorHAnsi" w:hAnsiTheme="minorHAnsi" w:cs="Arial"/>
                <w:sz w:val="24"/>
                <w:szCs w:val="24"/>
              </w:rPr>
              <w:t>00</w:t>
            </w:r>
            <w:r w:rsidRPr="00552CB6">
              <w:rPr>
                <w:rFonts w:asciiTheme="minorHAnsi" w:hAnsiTheme="minorHAnsi" w:cs="Arial"/>
                <w:sz w:val="24"/>
                <w:szCs w:val="24"/>
              </w:rPr>
              <w:t xml:space="preserve">,- </w:t>
            </w:r>
            <w:r w:rsidR="00590D18">
              <w:rPr>
                <w:rFonts w:asciiTheme="minorHAnsi" w:hAnsiTheme="minorHAnsi" w:cs="Arial"/>
                <w:sz w:val="24"/>
                <w:szCs w:val="24"/>
              </w:rPr>
              <w:t>MGA</w:t>
            </w:r>
            <w:r w:rsidRPr="00552CB6">
              <w:rPr>
                <w:rFonts w:asciiTheme="minorHAnsi" w:hAnsiTheme="minorHAnsi" w:cs="Arial"/>
                <w:sz w:val="24"/>
                <w:szCs w:val="24"/>
              </w:rPr>
              <w:t xml:space="preserve"> = 0,</w:t>
            </w:r>
            <w:r w:rsidR="0085256C">
              <w:rPr>
                <w:rFonts w:asciiTheme="minorHAnsi" w:hAnsiTheme="minorHAnsi" w:cs="Arial"/>
                <w:sz w:val="24"/>
                <w:szCs w:val="24"/>
              </w:rPr>
              <w:t>2</w:t>
            </w:r>
            <w:r w:rsidR="00E42CE4">
              <w:rPr>
                <w:rFonts w:asciiTheme="minorHAnsi" w:hAnsiTheme="minorHAnsi" w:cs="Arial"/>
                <w:sz w:val="24"/>
                <w:szCs w:val="24"/>
              </w:rPr>
              <w:t>0</w:t>
            </w:r>
            <w:r w:rsidRPr="00552CB6">
              <w:rPr>
                <w:rFonts w:asciiTheme="minorHAnsi" w:hAnsiTheme="minorHAnsi" w:cs="Arial"/>
                <w:sz w:val="24"/>
                <w:szCs w:val="24"/>
              </w:rPr>
              <w:t xml:space="preserve"> Euro</w:t>
            </w:r>
            <w:r w:rsidR="00590D18">
              <w:rPr>
                <w:rFonts w:asciiTheme="minorHAnsi" w:hAnsiTheme="minorHAnsi" w:cs="Arial"/>
                <w:sz w:val="24"/>
                <w:szCs w:val="24"/>
              </w:rPr>
              <w:t>.</w:t>
            </w:r>
          </w:p>
          <w:p w14:paraId="10AF6131" w14:textId="2D1AF95E" w:rsidR="00AC0B2F" w:rsidRPr="00B47684" w:rsidRDefault="00552CB6" w:rsidP="00552CB6">
            <w:pPr>
              <w:spacing w:line="276" w:lineRule="auto"/>
              <w:jc w:val="both"/>
              <w:rPr>
                <w:rFonts w:asciiTheme="minorHAnsi" w:hAnsiTheme="minorHAnsi" w:cs="Arial"/>
                <w:sz w:val="14"/>
                <w:szCs w:val="14"/>
              </w:rPr>
            </w:pPr>
            <w:r w:rsidRPr="00552CB6">
              <w:rPr>
                <w:rFonts w:asciiTheme="minorHAnsi" w:hAnsiTheme="minorHAnsi" w:cs="Arial"/>
                <w:sz w:val="24"/>
                <w:szCs w:val="24"/>
              </w:rPr>
              <w:t xml:space="preserve">                                                                                                       </w:t>
            </w:r>
          </w:p>
          <w:p w14:paraId="3AE44787" w14:textId="4141F7E5" w:rsidR="00FF24A0" w:rsidRPr="00FF24A0" w:rsidRDefault="00E8218E" w:rsidP="00FF24A0">
            <w:pPr>
              <w:pStyle w:val="ListParagraph"/>
              <w:numPr>
                <w:ilvl w:val="0"/>
                <w:numId w:val="8"/>
              </w:numPr>
              <w:spacing w:line="276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>Celestyal Journey</w:t>
            </w:r>
            <w:r w:rsidR="00BC71BE" w:rsidRPr="000F3A90"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r w:rsidR="00FF24A0" w:rsidRPr="00FF24A0">
              <w:rPr>
                <w:rFonts w:asciiTheme="minorHAnsi" w:hAnsiTheme="minorHAnsi" w:cs="Arial"/>
                <w:sz w:val="24"/>
                <w:szCs w:val="24"/>
              </w:rPr>
              <w:t xml:space="preserve">liegt </w:t>
            </w:r>
            <w:r w:rsidR="00DC4419">
              <w:rPr>
                <w:rFonts w:asciiTheme="minorHAnsi" w:hAnsiTheme="minorHAnsi" w:cs="Arial"/>
                <w:sz w:val="24"/>
                <w:szCs w:val="24"/>
              </w:rPr>
              <w:t>an der</w:t>
            </w:r>
            <w:r w:rsidR="00B206B3"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r w:rsidR="004E7716">
              <w:rPr>
                <w:rFonts w:asciiTheme="minorHAnsi" w:hAnsiTheme="minorHAnsi" w:cs="Arial"/>
                <w:sz w:val="24"/>
                <w:szCs w:val="24"/>
              </w:rPr>
              <w:t>Pier Primary Berth</w:t>
            </w:r>
            <w:r w:rsidR="009C6F62"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r w:rsidR="00FF24A0" w:rsidRPr="00FF24A0">
              <w:rPr>
                <w:rFonts w:asciiTheme="minorHAnsi" w:hAnsiTheme="minorHAnsi" w:cs="Arial"/>
                <w:sz w:val="24"/>
                <w:szCs w:val="24"/>
              </w:rPr>
              <w:t xml:space="preserve">rund </w:t>
            </w:r>
            <w:r w:rsidR="00DC4419">
              <w:rPr>
                <w:rFonts w:asciiTheme="minorHAnsi" w:hAnsiTheme="minorHAnsi" w:cs="Arial"/>
                <w:sz w:val="24"/>
                <w:szCs w:val="24"/>
              </w:rPr>
              <w:t>sieben</w:t>
            </w:r>
            <w:r w:rsidR="00FF24A0" w:rsidRPr="00FF24A0">
              <w:rPr>
                <w:rFonts w:asciiTheme="minorHAnsi" w:hAnsiTheme="minorHAnsi" w:cs="Arial"/>
                <w:sz w:val="24"/>
                <w:szCs w:val="24"/>
              </w:rPr>
              <w:t xml:space="preserve"> Kilometer vom </w:t>
            </w:r>
            <w:r w:rsidR="00FF24A0" w:rsidRPr="00191CBC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Stadtzentrum</w:t>
            </w:r>
            <w:r w:rsidR="00FF24A0" w:rsidRPr="00FF24A0">
              <w:rPr>
                <w:rFonts w:asciiTheme="minorHAnsi" w:hAnsiTheme="minorHAnsi" w:cs="Arial"/>
                <w:sz w:val="24"/>
                <w:szCs w:val="24"/>
              </w:rPr>
              <w:t xml:space="preserve"> entfernt</w:t>
            </w:r>
            <w:r w:rsidR="00B27F3A">
              <w:rPr>
                <w:rFonts w:asciiTheme="minorHAnsi" w:hAnsiTheme="minorHAnsi" w:cs="Arial"/>
                <w:sz w:val="24"/>
                <w:szCs w:val="24"/>
              </w:rPr>
              <w:t>. Das Laufen im Hafengebiet ist nicht gestattet. Nutzen Sie daher bitte die kostenlosen Shuttlebusse des Hafens (siehe Tagesprogramm).</w:t>
            </w:r>
            <w:r w:rsidR="009C6F62">
              <w:rPr>
                <w:rFonts w:asciiTheme="minorHAnsi" w:hAnsiTheme="minorHAnsi" w:cs="Arial"/>
                <w:sz w:val="24"/>
                <w:szCs w:val="24"/>
              </w:rPr>
              <w:t xml:space="preserve"> Am Parkplatz verkaufen Einheimische lokales </w:t>
            </w:r>
            <w:r w:rsidR="009C6F62" w:rsidRPr="009C6F62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Kunsthandwerk</w:t>
            </w:r>
            <w:r w:rsidR="009C6F62">
              <w:rPr>
                <w:rFonts w:asciiTheme="minorHAnsi" w:hAnsiTheme="minorHAnsi" w:cs="Arial"/>
                <w:sz w:val="24"/>
                <w:szCs w:val="24"/>
              </w:rPr>
              <w:t>.</w:t>
            </w:r>
            <w:r w:rsidR="00DC4419">
              <w:rPr>
                <w:rFonts w:asciiTheme="minorHAnsi" w:hAnsiTheme="minorHAnsi" w:cs="Arial"/>
                <w:sz w:val="24"/>
                <w:szCs w:val="24"/>
              </w:rPr>
              <w:t xml:space="preserve"> Vom Hafenausgang erreichen Sie das Stadtzentrum bequem per Taxi</w:t>
            </w:r>
            <w:r w:rsidR="00B206B3">
              <w:rPr>
                <w:rFonts w:asciiTheme="minorHAnsi" w:hAnsiTheme="minorHAnsi" w:cs="Arial"/>
                <w:sz w:val="24"/>
                <w:szCs w:val="24"/>
              </w:rPr>
              <w:t xml:space="preserve"> (</w:t>
            </w:r>
            <w:r w:rsidR="006948E4">
              <w:rPr>
                <w:rFonts w:asciiTheme="minorHAnsi" w:hAnsiTheme="minorHAnsi" w:cs="Arial"/>
                <w:sz w:val="24"/>
                <w:szCs w:val="24"/>
              </w:rPr>
              <w:t>Richtpreis um 20</w:t>
            </w:r>
            <w:r w:rsidR="00B206B3" w:rsidRPr="00B206B3"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r w:rsidR="00B206B3">
              <w:rPr>
                <w:rFonts w:asciiTheme="minorHAnsi" w:hAnsiTheme="minorHAnsi" w:cs="Arial"/>
                <w:sz w:val="24"/>
                <w:szCs w:val="24"/>
              </w:rPr>
              <w:t>Euro</w:t>
            </w:r>
            <w:r w:rsidR="00B206B3" w:rsidRPr="00B206B3">
              <w:rPr>
                <w:rFonts w:asciiTheme="minorHAnsi" w:hAnsiTheme="minorHAnsi" w:cs="Arial"/>
                <w:sz w:val="24"/>
                <w:szCs w:val="24"/>
              </w:rPr>
              <w:t>; Preise für Rundfahrten aushandeln</w:t>
            </w:r>
            <w:r w:rsidR="00B206B3">
              <w:rPr>
                <w:rFonts w:asciiTheme="minorHAnsi" w:hAnsiTheme="minorHAnsi" w:cs="Arial"/>
                <w:sz w:val="24"/>
                <w:szCs w:val="24"/>
              </w:rPr>
              <w:t>)</w:t>
            </w:r>
            <w:r w:rsidR="006948E4">
              <w:rPr>
                <w:rFonts w:asciiTheme="minorHAnsi" w:hAnsiTheme="minorHAnsi" w:cs="Arial"/>
                <w:sz w:val="24"/>
                <w:szCs w:val="24"/>
              </w:rPr>
              <w:t xml:space="preserve">. </w:t>
            </w:r>
            <w:r w:rsidR="004E7716">
              <w:rPr>
                <w:rFonts w:asciiTheme="minorHAnsi" w:hAnsiTheme="minorHAnsi" w:cs="Arial"/>
                <w:sz w:val="24"/>
                <w:szCs w:val="24"/>
              </w:rPr>
              <w:t>Fu</w:t>
            </w:r>
            <w:r w:rsidR="004E7716" w:rsidRPr="004E7716">
              <w:rPr>
                <w:rFonts w:asciiTheme="minorHAnsi" w:hAnsiTheme="minorHAnsi" w:cs="Arial"/>
                <w:sz w:val="24"/>
                <w:szCs w:val="24"/>
              </w:rPr>
              <w:t>ß</w:t>
            </w:r>
            <w:r w:rsidR="004E7716">
              <w:rPr>
                <w:rFonts w:asciiTheme="minorHAnsi" w:hAnsiTheme="minorHAnsi" w:cs="Arial"/>
                <w:sz w:val="24"/>
                <w:szCs w:val="24"/>
              </w:rPr>
              <w:t>läufig ist auch ein kleiner Badestrand erreichbar.</w:t>
            </w:r>
          </w:p>
          <w:p w14:paraId="6298C7AE" w14:textId="77777777" w:rsidR="00FF24A0" w:rsidRPr="00344CEF" w:rsidRDefault="00FF24A0" w:rsidP="00344CEF">
            <w:pPr>
              <w:pStyle w:val="ListParagraph"/>
              <w:spacing w:line="276" w:lineRule="auto"/>
              <w:jc w:val="both"/>
              <w:rPr>
                <w:rFonts w:asciiTheme="minorHAnsi" w:hAnsiTheme="minorHAnsi" w:cs="Arial"/>
                <w:sz w:val="14"/>
                <w:szCs w:val="14"/>
              </w:rPr>
            </w:pPr>
          </w:p>
          <w:p w14:paraId="117173B3" w14:textId="327C1136" w:rsidR="00A40198" w:rsidRDefault="002E48D1" w:rsidP="002E48D1">
            <w:pPr>
              <w:pStyle w:val="ListParagraph"/>
              <w:numPr>
                <w:ilvl w:val="0"/>
                <w:numId w:val="8"/>
              </w:numPr>
              <w:spacing w:line="276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2E48D1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Fort Flacourt</w:t>
            </w:r>
            <w:r w:rsidRPr="002E48D1">
              <w:rPr>
                <w:rFonts w:asciiTheme="minorHAnsi" w:hAnsiTheme="minorHAnsi" w:cs="Arial"/>
                <w:sz w:val="24"/>
                <w:szCs w:val="24"/>
              </w:rPr>
              <w:t xml:space="preserve"> ist das </w:t>
            </w:r>
            <w:r w:rsidRPr="002E48D1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Wahrzeichen von Tolagnaro</w:t>
            </w:r>
            <w:r w:rsidRPr="002E48D1">
              <w:rPr>
                <w:rFonts w:asciiTheme="minorHAnsi" w:hAnsiTheme="minorHAnsi" w:cs="Arial"/>
                <w:sz w:val="24"/>
                <w:szCs w:val="24"/>
              </w:rPr>
              <w:t>. Das Fort wurde im 17. Jahr</w:t>
            </w:r>
            <w:r>
              <w:rPr>
                <w:rFonts w:asciiTheme="minorHAnsi" w:hAnsiTheme="minorHAnsi" w:cs="Arial"/>
                <w:sz w:val="24"/>
                <w:szCs w:val="24"/>
              </w:rPr>
              <w:t>-</w:t>
            </w:r>
            <w:r w:rsidRPr="002E48D1">
              <w:rPr>
                <w:rFonts w:asciiTheme="minorHAnsi" w:hAnsiTheme="minorHAnsi" w:cs="Arial"/>
                <w:sz w:val="24"/>
                <w:szCs w:val="24"/>
              </w:rPr>
              <w:t>hundert von den Franzosen erbaut, um die Stadt vor Angriffen zu schützen. Das Fort ist heute eine Ruine, aber es ist dennoch ein beeindruckendes Beispiel für die Kolonialarchitektur.</w:t>
            </w:r>
            <w:r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</w:p>
          <w:p w14:paraId="15C81911" w14:textId="77777777" w:rsidR="00BA3DE1" w:rsidRPr="00BA3DE1" w:rsidRDefault="00BA3DE1" w:rsidP="00BA3DE1">
            <w:pPr>
              <w:pStyle w:val="ListParagraph"/>
              <w:rPr>
                <w:rFonts w:asciiTheme="minorHAnsi" w:hAnsiTheme="minorHAnsi" w:cs="Arial"/>
                <w:sz w:val="14"/>
                <w:szCs w:val="14"/>
              </w:rPr>
            </w:pPr>
          </w:p>
          <w:p w14:paraId="487050A6" w14:textId="303ACAC9" w:rsidR="00B206B3" w:rsidRDefault="00BA3DE1" w:rsidP="00BA3DE1">
            <w:pPr>
              <w:pStyle w:val="ListParagraph"/>
              <w:numPr>
                <w:ilvl w:val="0"/>
                <w:numId w:val="8"/>
              </w:numPr>
              <w:spacing w:line="276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BA3DE1">
              <w:rPr>
                <w:rFonts w:asciiTheme="minorHAnsi" w:hAnsiTheme="minorHAnsi" w:cs="Arial"/>
                <w:sz w:val="24"/>
                <w:szCs w:val="24"/>
              </w:rPr>
              <w:t xml:space="preserve">Die </w:t>
            </w:r>
            <w:r w:rsidRPr="00BA3DE1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Kathedrale St. Vincent de Paul</w:t>
            </w:r>
            <w:r w:rsidRPr="00BA3DE1">
              <w:rPr>
                <w:rFonts w:asciiTheme="minorHAnsi" w:hAnsiTheme="minorHAnsi" w:cs="Arial"/>
                <w:sz w:val="24"/>
                <w:szCs w:val="24"/>
              </w:rPr>
              <w:t xml:space="preserve"> wurde im 19. Jahrhundert erbaut und ist ein wichtiges religiöses Zentrum der Stadt.</w:t>
            </w:r>
          </w:p>
          <w:p w14:paraId="7788CA1E" w14:textId="77777777" w:rsidR="00BA3DE1" w:rsidRPr="00BA3DE1" w:rsidRDefault="00BA3DE1" w:rsidP="00BA3DE1">
            <w:pPr>
              <w:spacing w:line="276" w:lineRule="auto"/>
              <w:jc w:val="both"/>
              <w:rPr>
                <w:rFonts w:asciiTheme="minorHAnsi" w:hAnsiTheme="minorHAnsi" w:cs="Arial"/>
                <w:sz w:val="14"/>
                <w:szCs w:val="14"/>
              </w:rPr>
            </w:pPr>
          </w:p>
          <w:p w14:paraId="6A11D424" w14:textId="77777777" w:rsidR="00B206B3" w:rsidRDefault="00B206B3" w:rsidP="00D01C81">
            <w:pPr>
              <w:pStyle w:val="ListParagraph"/>
              <w:numPr>
                <w:ilvl w:val="0"/>
                <w:numId w:val="8"/>
              </w:numPr>
              <w:spacing w:line="276" w:lineRule="auto"/>
              <w:jc w:val="both"/>
              <w:rPr>
                <w:rFonts w:asciiTheme="minorHAnsi" w:hAnsiTheme="minorHAnsi" w:cs="Arial"/>
                <w:noProof/>
                <w:sz w:val="24"/>
                <w:szCs w:val="24"/>
              </w:rPr>
            </w:pPr>
            <w:r w:rsidRPr="00B206B3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In </w:t>
            </w:r>
            <w:r w:rsidRPr="00C35C25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Antanifotsy</w:t>
            </w:r>
            <w:r w:rsidRPr="00B206B3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, 2 km nördlich von </w:t>
            </w:r>
            <w:r>
              <w:rPr>
                <w:rFonts w:asciiTheme="minorHAnsi" w:hAnsiTheme="minorHAnsi" w:cs="Arial"/>
                <w:noProof/>
                <w:sz w:val="24"/>
                <w:szCs w:val="24"/>
              </w:rPr>
              <w:t>Tolagnaro</w:t>
            </w:r>
            <w:r w:rsidRPr="00B206B3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, beginnt ein Pfad, der zum Gipfel des </w:t>
            </w:r>
            <w:r w:rsidRPr="00C35C25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Pic St. Louis</w:t>
            </w:r>
            <w:r w:rsidRPr="00B206B3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führt. Ein Aufbruch am Vormittag ist sinnvoll, um nicht in der Mittags</w:t>
            </w:r>
            <w:r w:rsidR="00C35C25">
              <w:rPr>
                <w:rFonts w:asciiTheme="minorHAnsi" w:hAnsiTheme="minorHAnsi" w:cs="Arial"/>
                <w:noProof/>
                <w:sz w:val="24"/>
                <w:szCs w:val="24"/>
              </w:rPr>
              <w:t>-</w:t>
            </w:r>
            <w:r w:rsidRPr="00B206B3">
              <w:rPr>
                <w:rFonts w:asciiTheme="minorHAnsi" w:hAnsiTheme="minorHAnsi" w:cs="Arial"/>
                <w:noProof/>
                <w:sz w:val="24"/>
                <w:szCs w:val="24"/>
              </w:rPr>
              <w:t>hitze bergauf gehen zu müssen. Der Rundblick vom 529 m hohen Gipfel auf die Stadt und Umgebung ist bei klarer Sicht großartig (Hin- und Rückweg ca. 2,5 - 4 Stunden).</w:t>
            </w:r>
          </w:p>
          <w:p w14:paraId="490452E0" w14:textId="77777777" w:rsidR="00C35C25" w:rsidRPr="00BA3DE1" w:rsidRDefault="00C35C25" w:rsidP="00C35C25">
            <w:pPr>
              <w:pStyle w:val="ListParagraph"/>
              <w:rPr>
                <w:rFonts w:asciiTheme="minorHAnsi" w:hAnsiTheme="minorHAnsi" w:cs="Arial"/>
                <w:noProof/>
                <w:sz w:val="14"/>
                <w:szCs w:val="14"/>
              </w:rPr>
            </w:pPr>
          </w:p>
          <w:p w14:paraId="2A706851" w14:textId="4E1B280A" w:rsidR="00C35C25" w:rsidRPr="00D01C81" w:rsidRDefault="00C35C25" w:rsidP="00D01C81">
            <w:pPr>
              <w:pStyle w:val="ListParagraph"/>
              <w:numPr>
                <w:ilvl w:val="0"/>
                <w:numId w:val="8"/>
              </w:numPr>
              <w:spacing w:line="276" w:lineRule="auto"/>
              <w:jc w:val="both"/>
              <w:rPr>
                <w:rFonts w:asciiTheme="minorHAnsi" w:hAnsiTheme="minorHAnsi" w:cs="Arial"/>
                <w:noProof/>
                <w:sz w:val="24"/>
                <w:szCs w:val="24"/>
              </w:rPr>
            </w:pPr>
            <w:r w:rsidRPr="00C35C25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Laut Hafenbehörde ist es </w:t>
            </w:r>
            <w:r w:rsidRPr="00C35C25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verboten Souvenire aus Stein, Muscheln, Holz- und Tier-produkte</w:t>
            </w:r>
            <w:r w:rsidRPr="00C35C25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n zu kaufen und an Bord von MS </w:t>
            </w:r>
            <w:r>
              <w:rPr>
                <w:rFonts w:asciiTheme="minorHAnsi" w:hAnsiTheme="minorHAnsi" w:cs="Arial"/>
                <w:noProof/>
                <w:sz w:val="24"/>
                <w:szCs w:val="24"/>
              </w:rPr>
              <w:t>Celestyal Journey</w:t>
            </w:r>
            <w:r w:rsidRPr="00C35C25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zu bringen. Bei Nicht</w:t>
            </w:r>
            <w:r>
              <w:rPr>
                <w:rFonts w:asciiTheme="minorHAnsi" w:hAnsiTheme="minorHAnsi" w:cs="Arial"/>
                <w:noProof/>
                <w:sz w:val="24"/>
                <w:szCs w:val="24"/>
              </w:rPr>
              <w:t>-</w:t>
            </w:r>
            <w:r w:rsidRPr="00C35C25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beachten werden hohe Geldstrafen auferlegt. Die Hafenbehörden empfehlen sich </w:t>
            </w:r>
            <w:r w:rsidRPr="00C35C25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nicht alleine, sondern in kleinen Gruppen an Land aufzuhalten</w:t>
            </w:r>
            <w:r w:rsidRPr="00C35C25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. Madagaskar gehört zu den ärmsten Ländern der Welt. Geben Sie potentiellen Langfingern keine Chance! </w:t>
            </w:r>
            <w:r w:rsidRPr="002E48D1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Lassen Sie Wertsachen und Schmuck an Bord</w:t>
            </w:r>
            <w:r w:rsidRPr="00C35C25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</w:t>
            </w:r>
            <w:r w:rsidRPr="002E48D1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und achten Sie auf ihre Taschen, ihr Geld und Kameras.</w:t>
            </w:r>
          </w:p>
        </w:tc>
      </w:tr>
      <w:tr w:rsidR="00552CB6" w:rsidRPr="00F03211" w14:paraId="2D642BC2" w14:textId="77777777" w:rsidTr="008A63A0">
        <w:trPr>
          <w:trHeight w:val="80"/>
        </w:trPr>
        <w:tc>
          <w:tcPr>
            <w:tcW w:w="1711" w:type="dxa"/>
          </w:tcPr>
          <w:p w14:paraId="5C1606EC" w14:textId="77777777" w:rsidR="00552CB6" w:rsidRPr="00ED497B" w:rsidRDefault="00552CB6" w:rsidP="003D59B6">
            <w:pPr>
              <w:contextualSpacing/>
              <w:rPr>
                <w:rFonts w:ascii="Calibri" w:hAnsi="Calibri" w:cs="Arial"/>
                <w:b/>
                <w:sz w:val="14"/>
                <w:szCs w:val="14"/>
              </w:rPr>
            </w:pPr>
          </w:p>
        </w:tc>
        <w:tc>
          <w:tcPr>
            <w:tcW w:w="8961" w:type="dxa"/>
            <w:tcBorders>
              <w:left w:val="nil"/>
            </w:tcBorders>
            <w:shd w:val="clear" w:color="auto" w:fill="auto"/>
          </w:tcPr>
          <w:p w14:paraId="54146499" w14:textId="77777777" w:rsidR="00552CB6" w:rsidRPr="00ED497B" w:rsidRDefault="00552CB6" w:rsidP="00ED497B">
            <w:pPr>
              <w:pStyle w:val="ListParagraph"/>
              <w:rPr>
                <w:rFonts w:ascii="Calibri" w:hAnsi="Calibri" w:cs="Arial"/>
                <w:sz w:val="14"/>
                <w:szCs w:val="14"/>
              </w:rPr>
            </w:pPr>
          </w:p>
        </w:tc>
      </w:tr>
    </w:tbl>
    <w:p w14:paraId="5F7B26B2" w14:textId="77777777" w:rsidR="00262EA0" w:rsidRDefault="00262EA0" w:rsidP="00C150C9">
      <w:pPr>
        <w:rPr>
          <w:rFonts w:asciiTheme="minorHAnsi" w:hAnsiTheme="minorHAnsi"/>
          <w:noProof/>
          <w:sz w:val="24"/>
          <w:szCs w:val="24"/>
        </w:rPr>
      </w:pPr>
    </w:p>
    <w:sectPr w:rsidR="00262EA0" w:rsidSect="00167BFF">
      <w:headerReference w:type="default" r:id="rId8"/>
      <w:footerReference w:type="default" r:id="rId9"/>
      <w:pgSz w:w="11906" w:h="16838" w:code="9"/>
      <w:pgMar w:top="1134" w:right="566" w:bottom="284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7247F3" w14:textId="77777777" w:rsidR="00167BFF" w:rsidRDefault="00167BFF" w:rsidP="00D7292A">
      <w:r>
        <w:separator/>
      </w:r>
    </w:p>
  </w:endnote>
  <w:endnote w:type="continuationSeparator" w:id="0">
    <w:p w14:paraId="76846B75" w14:textId="77777777" w:rsidR="00167BFF" w:rsidRDefault="00167BFF" w:rsidP="00D72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11B77" w14:textId="77777777" w:rsidR="00E90F9D" w:rsidRPr="00814346" w:rsidRDefault="00814346" w:rsidP="00E90F9D">
    <w:pPr>
      <w:pStyle w:val="Footer"/>
      <w:jc w:val="center"/>
      <w:rPr>
        <w:rFonts w:asciiTheme="minorHAnsi" w:hAnsiTheme="minorHAnsi"/>
        <w:sz w:val="22"/>
        <w:szCs w:val="22"/>
      </w:rPr>
    </w:pPr>
    <w:r w:rsidRPr="00814346">
      <w:rPr>
        <w:rFonts w:asciiTheme="minorHAnsi" w:hAnsiTheme="minorHAnsi"/>
        <w:sz w:val="22"/>
        <w:szCs w:val="22"/>
      </w:rPr>
      <w:t>Alle Informationen gemäß der lokalen Agentur und dem Internet, Abweichungen vorbehalten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AA208" w14:textId="77777777" w:rsidR="00167BFF" w:rsidRDefault="00167BFF" w:rsidP="00D7292A">
      <w:r>
        <w:separator/>
      </w:r>
    </w:p>
  </w:footnote>
  <w:footnote w:type="continuationSeparator" w:id="0">
    <w:p w14:paraId="7D54F075" w14:textId="77777777" w:rsidR="00167BFF" w:rsidRDefault="00167BFF" w:rsidP="00D729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59B9E" w14:textId="4CC0302D" w:rsidR="00D7292A" w:rsidRDefault="00360DF7" w:rsidP="00082237">
    <w:pPr>
      <w:pStyle w:val="Header"/>
      <w:jc w:val="center"/>
    </w:pPr>
    <w:r>
      <w:rPr>
        <w:noProof/>
      </w:rPr>
      <w:drawing>
        <wp:inline distT="0" distB="0" distL="0" distR="0" wp14:anchorId="1B177AEC" wp14:editId="19731105">
          <wp:extent cx="1603375" cy="714375"/>
          <wp:effectExtent l="0" t="0" r="0" b="9525"/>
          <wp:docPr id="2040693337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0349" cy="73975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D20DB"/>
    <w:multiLevelType w:val="hybridMultilevel"/>
    <w:tmpl w:val="35520A54"/>
    <w:lvl w:ilvl="0" w:tplc="567C4DE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218C6"/>
    <w:multiLevelType w:val="hybridMultilevel"/>
    <w:tmpl w:val="27D696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D246A"/>
    <w:multiLevelType w:val="multilevel"/>
    <w:tmpl w:val="71E27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10613A"/>
    <w:multiLevelType w:val="hybridMultilevel"/>
    <w:tmpl w:val="3320AAF8"/>
    <w:lvl w:ilvl="0" w:tplc="DCAC3F48">
      <w:start w:val="7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1E401E"/>
    <w:multiLevelType w:val="hybridMultilevel"/>
    <w:tmpl w:val="A7C48798"/>
    <w:lvl w:ilvl="0" w:tplc="D66A3A22">
      <w:start w:val="119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C597F9C"/>
    <w:multiLevelType w:val="multilevel"/>
    <w:tmpl w:val="AD260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039314E"/>
    <w:multiLevelType w:val="hybridMultilevel"/>
    <w:tmpl w:val="81AE61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F57CBE"/>
    <w:multiLevelType w:val="hybridMultilevel"/>
    <w:tmpl w:val="B7BE9264"/>
    <w:lvl w:ilvl="0" w:tplc="4F7A7EFA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1467806">
    <w:abstractNumId w:val="0"/>
  </w:num>
  <w:num w:numId="2" w16cid:durableId="1343580810">
    <w:abstractNumId w:val="6"/>
  </w:num>
  <w:num w:numId="3" w16cid:durableId="488013695">
    <w:abstractNumId w:val="3"/>
  </w:num>
  <w:num w:numId="4" w16cid:durableId="2062246322">
    <w:abstractNumId w:val="5"/>
  </w:num>
  <w:num w:numId="5" w16cid:durableId="518665454">
    <w:abstractNumId w:val="2"/>
  </w:num>
  <w:num w:numId="6" w16cid:durableId="1957442379">
    <w:abstractNumId w:val="4"/>
  </w:num>
  <w:num w:numId="7" w16cid:durableId="1418866424">
    <w:abstractNumId w:val="7"/>
  </w:num>
  <w:num w:numId="8" w16cid:durableId="6637793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92A"/>
    <w:rsid w:val="00000B24"/>
    <w:rsid w:val="00004538"/>
    <w:rsid w:val="00010E18"/>
    <w:rsid w:val="00011EDD"/>
    <w:rsid w:val="000219FC"/>
    <w:rsid w:val="0002225B"/>
    <w:rsid w:val="0002229A"/>
    <w:rsid w:val="000230A6"/>
    <w:rsid w:val="00023163"/>
    <w:rsid w:val="00025B69"/>
    <w:rsid w:val="00027D6E"/>
    <w:rsid w:val="0003052F"/>
    <w:rsid w:val="000309AF"/>
    <w:rsid w:val="000333E4"/>
    <w:rsid w:val="0003399B"/>
    <w:rsid w:val="00035761"/>
    <w:rsid w:val="00035C19"/>
    <w:rsid w:val="00043AD7"/>
    <w:rsid w:val="000473E5"/>
    <w:rsid w:val="00047D2C"/>
    <w:rsid w:val="00050324"/>
    <w:rsid w:val="000513D7"/>
    <w:rsid w:val="00051802"/>
    <w:rsid w:val="00052F89"/>
    <w:rsid w:val="00056B5C"/>
    <w:rsid w:val="00060012"/>
    <w:rsid w:val="0006308B"/>
    <w:rsid w:val="00064D28"/>
    <w:rsid w:val="00064FC5"/>
    <w:rsid w:val="0006531B"/>
    <w:rsid w:val="00067B6D"/>
    <w:rsid w:val="00070795"/>
    <w:rsid w:val="0007286C"/>
    <w:rsid w:val="00072943"/>
    <w:rsid w:val="00073EC3"/>
    <w:rsid w:val="00076192"/>
    <w:rsid w:val="00082237"/>
    <w:rsid w:val="000824CC"/>
    <w:rsid w:val="00083FF0"/>
    <w:rsid w:val="000865D6"/>
    <w:rsid w:val="00087562"/>
    <w:rsid w:val="000879F1"/>
    <w:rsid w:val="000969A2"/>
    <w:rsid w:val="00096EA6"/>
    <w:rsid w:val="000A09CC"/>
    <w:rsid w:val="000A0FF0"/>
    <w:rsid w:val="000A19F1"/>
    <w:rsid w:val="000A1EC0"/>
    <w:rsid w:val="000A21AA"/>
    <w:rsid w:val="000A6A2E"/>
    <w:rsid w:val="000A6F63"/>
    <w:rsid w:val="000B1B1D"/>
    <w:rsid w:val="000B2873"/>
    <w:rsid w:val="000B586D"/>
    <w:rsid w:val="000C0E66"/>
    <w:rsid w:val="000C26BE"/>
    <w:rsid w:val="000C339D"/>
    <w:rsid w:val="000C5387"/>
    <w:rsid w:val="000C7768"/>
    <w:rsid w:val="000D13EE"/>
    <w:rsid w:val="000D5526"/>
    <w:rsid w:val="000D56B3"/>
    <w:rsid w:val="000D68E4"/>
    <w:rsid w:val="000E03E9"/>
    <w:rsid w:val="000E1095"/>
    <w:rsid w:val="000E26E4"/>
    <w:rsid w:val="000E2FB2"/>
    <w:rsid w:val="000E301C"/>
    <w:rsid w:val="000E3B85"/>
    <w:rsid w:val="000E51EA"/>
    <w:rsid w:val="000E52AA"/>
    <w:rsid w:val="000E7240"/>
    <w:rsid w:val="000F063B"/>
    <w:rsid w:val="000F06B5"/>
    <w:rsid w:val="000F0D3D"/>
    <w:rsid w:val="000F17CC"/>
    <w:rsid w:val="000F1A82"/>
    <w:rsid w:val="000F2F5E"/>
    <w:rsid w:val="000F3A90"/>
    <w:rsid w:val="000F40D5"/>
    <w:rsid w:val="000F7314"/>
    <w:rsid w:val="00100B84"/>
    <w:rsid w:val="001018C7"/>
    <w:rsid w:val="00106A3B"/>
    <w:rsid w:val="001073F6"/>
    <w:rsid w:val="00107911"/>
    <w:rsid w:val="00110A16"/>
    <w:rsid w:val="0011136C"/>
    <w:rsid w:val="00111A15"/>
    <w:rsid w:val="00113630"/>
    <w:rsid w:val="001143FD"/>
    <w:rsid w:val="00117F5D"/>
    <w:rsid w:val="0012313F"/>
    <w:rsid w:val="00124C3A"/>
    <w:rsid w:val="001253D4"/>
    <w:rsid w:val="00130B81"/>
    <w:rsid w:val="00132489"/>
    <w:rsid w:val="001347B0"/>
    <w:rsid w:val="00134E2A"/>
    <w:rsid w:val="00136672"/>
    <w:rsid w:val="00141BDC"/>
    <w:rsid w:val="0014246E"/>
    <w:rsid w:val="0014305D"/>
    <w:rsid w:val="001437B1"/>
    <w:rsid w:val="00143D1D"/>
    <w:rsid w:val="00144989"/>
    <w:rsid w:val="001464C0"/>
    <w:rsid w:val="0014720B"/>
    <w:rsid w:val="00150AB0"/>
    <w:rsid w:val="00150E77"/>
    <w:rsid w:val="001601E2"/>
    <w:rsid w:val="001608A7"/>
    <w:rsid w:val="00160D6E"/>
    <w:rsid w:val="001627ED"/>
    <w:rsid w:val="00163531"/>
    <w:rsid w:val="00167BFF"/>
    <w:rsid w:val="0017095E"/>
    <w:rsid w:val="001711B4"/>
    <w:rsid w:val="00172F50"/>
    <w:rsid w:val="001735B1"/>
    <w:rsid w:val="001739B8"/>
    <w:rsid w:val="001751BA"/>
    <w:rsid w:val="00180871"/>
    <w:rsid w:val="00180888"/>
    <w:rsid w:val="00183B20"/>
    <w:rsid w:val="001853D3"/>
    <w:rsid w:val="0018600C"/>
    <w:rsid w:val="001863EC"/>
    <w:rsid w:val="001869D7"/>
    <w:rsid w:val="001871F3"/>
    <w:rsid w:val="00187468"/>
    <w:rsid w:val="00191CBC"/>
    <w:rsid w:val="0019666B"/>
    <w:rsid w:val="001A15A1"/>
    <w:rsid w:val="001A2620"/>
    <w:rsid w:val="001A4B05"/>
    <w:rsid w:val="001A644F"/>
    <w:rsid w:val="001A665D"/>
    <w:rsid w:val="001B1B8F"/>
    <w:rsid w:val="001B31E0"/>
    <w:rsid w:val="001B3571"/>
    <w:rsid w:val="001B3DE5"/>
    <w:rsid w:val="001B6483"/>
    <w:rsid w:val="001C26BC"/>
    <w:rsid w:val="001C77CB"/>
    <w:rsid w:val="001D74E3"/>
    <w:rsid w:val="001E4886"/>
    <w:rsid w:val="001E4A71"/>
    <w:rsid w:val="001E4F84"/>
    <w:rsid w:val="001E7188"/>
    <w:rsid w:val="001F21BD"/>
    <w:rsid w:val="001F6BB6"/>
    <w:rsid w:val="00200973"/>
    <w:rsid w:val="00201C41"/>
    <w:rsid w:val="00201DDB"/>
    <w:rsid w:val="002025A8"/>
    <w:rsid w:val="0020487E"/>
    <w:rsid w:val="00206345"/>
    <w:rsid w:val="00211FA8"/>
    <w:rsid w:val="00212025"/>
    <w:rsid w:val="00213608"/>
    <w:rsid w:val="00217BFE"/>
    <w:rsid w:val="00220A23"/>
    <w:rsid w:val="00222FD1"/>
    <w:rsid w:val="00224CD7"/>
    <w:rsid w:val="00227071"/>
    <w:rsid w:val="00232E4D"/>
    <w:rsid w:val="0023594C"/>
    <w:rsid w:val="00235E52"/>
    <w:rsid w:val="002372FD"/>
    <w:rsid w:val="00242040"/>
    <w:rsid w:val="0024226F"/>
    <w:rsid w:val="00243966"/>
    <w:rsid w:val="00244479"/>
    <w:rsid w:val="0024513A"/>
    <w:rsid w:val="00247A06"/>
    <w:rsid w:val="00250E32"/>
    <w:rsid w:val="00251D3F"/>
    <w:rsid w:val="0025321E"/>
    <w:rsid w:val="00253B51"/>
    <w:rsid w:val="002545A2"/>
    <w:rsid w:val="00256F2F"/>
    <w:rsid w:val="00262006"/>
    <w:rsid w:val="00262C9C"/>
    <w:rsid w:val="00262EA0"/>
    <w:rsid w:val="00264EB5"/>
    <w:rsid w:val="00265A30"/>
    <w:rsid w:val="00266E32"/>
    <w:rsid w:val="002726A2"/>
    <w:rsid w:val="00272FD7"/>
    <w:rsid w:val="002730BF"/>
    <w:rsid w:val="00276493"/>
    <w:rsid w:val="00277545"/>
    <w:rsid w:val="0028017E"/>
    <w:rsid w:val="00280CCF"/>
    <w:rsid w:val="002819F6"/>
    <w:rsid w:val="00283A76"/>
    <w:rsid w:val="00284F0B"/>
    <w:rsid w:val="00287BB0"/>
    <w:rsid w:val="00290DCC"/>
    <w:rsid w:val="00291564"/>
    <w:rsid w:val="002934E6"/>
    <w:rsid w:val="00293692"/>
    <w:rsid w:val="00296109"/>
    <w:rsid w:val="00296180"/>
    <w:rsid w:val="002974BE"/>
    <w:rsid w:val="002979E1"/>
    <w:rsid w:val="00297AF9"/>
    <w:rsid w:val="002A10BA"/>
    <w:rsid w:val="002A5EA5"/>
    <w:rsid w:val="002B55C8"/>
    <w:rsid w:val="002B57D5"/>
    <w:rsid w:val="002B68B3"/>
    <w:rsid w:val="002B7E5E"/>
    <w:rsid w:val="002C0504"/>
    <w:rsid w:val="002C35C9"/>
    <w:rsid w:val="002C38F2"/>
    <w:rsid w:val="002C469E"/>
    <w:rsid w:val="002C5B2E"/>
    <w:rsid w:val="002C6206"/>
    <w:rsid w:val="002D1009"/>
    <w:rsid w:val="002D4560"/>
    <w:rsid w:val="002D652F"/>
    <w:rsid w:val="002E0E5F"/>
    <w:rsid w:val="002E0FB0"/>
    <w:rsid w:val="002E1C01"/>
    <w:rsid w:val="002E25B0"/>
    <w:rsid w:val="002E48D1"/>
    <w:rsid w:val="002E4DD6"/>
    <w:rsid w:val="002F29D0"/>
    <w:rsid w:val="002F362D"/>
    <w:rsid w:val="002F4959"/>
    <w:rsid w:val="002F582E"/>
    <w:rsid w:val="0030104F"/>
    <w:rsid w:val="00303263"/>
    <w:rsid w:val="00304499"/>
    <w:rsid w:val="003044EE"/>
    <w:rsid w:val="003046A0"/>
    <w:rsid w:val="00305AA3"/>
    <w:rsid w:val="0031045C"/>
    <w:rsid w:val="0031330D"/>
    <w:rsid w:val="003133B1"/>
    <w:rsid w:val="00314888"/>
    <w:rsid w:val="00314E46"/>
    <w:rsid w:val="0031704E"/>
    <w:rsid w:val="00320132"/>
    <w:rsid w:val="003236B2"/>
    <w:rsid w:val="00323D97"/>
    <w:rsid w:val="00325C06"/>
    <w:rsid w:val="00326425"/>
    <w:rsid w:val="003278ED"/>
    <w:rsid w:val="00331A32"/>
    <w:rsid w:val="00332666"/>
    <w:rsid w:val="00337B49"/>
    <w:rsid w:val="00341117"/>
    <w:rsid w:val="003421C3"/>
    <w:rsid w:val="00344CEF"/>
    <w:rsid w:val="003451F4"/>
    <w:rsid w:val="00345D00"/>
    <w:rsid w:val="00351033"/>
    <w:rsid w:val="0035121C"/>
    <w:rsid w:val="00351733"/>
    <w:rsid w:val="00353755"/>
    <w:rsid w:val="003539F0"/>
    <w:rsid w:val="00354F7A"/>
    <w:rsid w:val="00356B53"/>
    <w:rsid w:val="00357E18"/>
    <w:rsid w:val="00360DF7"/>
    <w:rsid w:val="0036101B"/>
    <w:rsid w:val="003626A4"/>
    <w:rsid w:val="00366138"/>
    <w:rsid w:val="003662F7"/>
    <w:rsid w:val="00366B0B"/>
    <w:rsid w:val="00366E54"/>
    <w:rsid w:val="00367BF7"/>
    <w:rsid w:val="00367E61"/>
    <w:rsid w:val="00370174"/>
    <w:rsid w:val="00373064"/>
    <w:rsid w:val="00374FB7"/>
    <w:rsid w:val="00376685"/>
    <w:rsid w:val="003767FD"/>
    <w:rsid w:val="0037713D"/>
    <w:rsid w:val="00377171"/>
    <w:rsid w:val="003841A5"/>
    <w:rsid w:val="00384476"/>
    <w:rsid w:val="00384E3E"/>
    <w:rsid w:val="003855A0"/>
    <w:rsid w:val="003859E9"/>
    <w:rsid w:val="00385BEE"/>
    <w:rsid w:val="00387D59"/>
    <w:rsid w:val="0039004E"/>
    <w:rsid w:val="00392E04"/>
    <w:rsid w:val="00393E00"/>
    <w:rsid w:val="00394A81"/>
    <w:rsid w:val="003A08C0"/>
    <w:rsid w:val="003A100A"/>
    <w:rsid w:val="003A3C01"/>
    <w:rsid w:val="003A57F4"/>
    <w:rsid w:val="003B0531"/>
    <w:rsid w:val="003B063C"/>
    <w:rsid w:val="003B2059"/>
    <w:rsid w:val="003B25E2"/>
    <w:rsid w:val="003B2B97"/>
    <w:rsid w:val="003B311F"/>
    <w:rsid w:val="003B5244"/>
    <w:rsid w:val="003B6B45"/>
    <w:rsid w:val="003C08D4"/>
    <w:rsid w:val="003C3616"/>
    <w:rsid w:val="003C3B8A"/>
    <w:rsid w:val="003C7021"/>
    <w:rsid w:val="003C76D7"/>
    <w:rsid w:val="003C7C2D"/>
    <w:rsid w:val="003D08C2"/>
    <w:rsid w:val="003D14E1"/>
    <w:rsid w:val="003D18F4"/>
    <w:rsid w:val="003D26C9"/>
    <w:rsid w:val="003D3591"/>
    <w:rsid w:val="003D3EDC"/>
    <w:rsid w:val="003D59B6"/>
    <w:rsid w:val="003D6AF9"/>
    <w:rsid w:val="003D6B18"/>
    <w:rsid w:val="003D7A06"/>
    <w:rsid w:val="003E0F72"/>
    <w:rsid w:val="003E1218"/>
    <w:rsid w:val="003E1CE1"/>
    <w:rsid w:val="003E473C"/>
    <w:rsid w:val="003E57FC"/>
    <w:rsid w:val="003E5BCA"/>
    <w:rsid w:val="003F405A"/>
    <w:rsid w:val="003F6050"/>
    <w:rsid w:val="003F6B97"/>
    <w:rsid w:val="0040008D"/>
    <w:rsid w:val="00401B8A"/>
    <w:rsid w:val="00402586"/>
    <w:rsid w:val="00403042"/>
    <w:rsid w:val="004037F1"/>
    <w:rsid w:val="004040B2"/>
    <w:rsid w:val="00404461"/>
    <w:rsid w:val="00405460"/>
    <w:rsid w:val="00410EED"/>
    <w:rsid w:val="00411934"/>
    <w:rsid w:val="004136CF"/>
    <w:rsid w:val="00413F87"/>
    <w:rsid w:val="0041737F"/>
    <w:rsid w:val="00417DAE"/>
    <w:rsid w:val="0043080E"/>
    <w:rsid w:val="0043312C"/>
    <w:rsid w:val="004334DB"/>
    <w:rsid w:val="00436590"/>
    <w:rsid w:val="004415FA"/>
    <w:rsid w:val="00441925"/>
    <w:rsid w:val="00441AA3"/>
    <w:rsid w:val="00441E49"/>
    <w:rsid w:val="00441F10"/>
    <w:rsid w:val="004435C8"/>
    <w:rsid w:val="00443798"/>
    <w:rsid w:val="00444B22"/>
    <w:rsid w:val="004501DC"/>
    <w:rsid w:val="00451854"/>
    <w:rsid w:val="00451A0A"/>
    <w:rsid w:val="00452012"/>
    <w:rsid w:val="00453BF2"/>
    <w:rsid w:val="004556F0"/>
    <w:rsid w:val="00455D48"/>
    <w:rsid w:val="00456F3C"/>
    <w:rsid w:val="004619CC"/>
    <w:rsid w:val="00463AB7"/>
    <w:rsid w:val="00472578"/>
    <w:rsid w:val="004735F5"/>
    <w:rsid w:val="004747D8"/>
    <w:rsid w:val="00476B3C"/>
    <w:rsid w:val="004804C1"/>
    <w:rsid w:val="004816DB"/>
    <w:rsid w:val="00481D80"/>
    <w:rsid w:val="00483D28"/>
    <w:rsid w:val="00485575"/>
    <w:rsid w:val="004913F2"/>
    <w:rsid w:val="00493255"/>
    <w:rsid w:val="00493EB1"/>
    <w:rsid w:val="00495CFC"/>
    <w:rsid w:val="00496067"/>
    <w:rsid w:val="004A14A6"/>
    <w:rsid w:val="004A4485"/>
    <w:rsid w:val="004A5FBD"/>
    <w:rsid w:val="004A69C6"/>
    <w:rsid w:val="004A75B6"/>
    <w:rsid w:val="004B2CC6"/>
    <w:rsid w:val="004B7B3A"/>
    <w:rsid w:val="004C0F2E"/>
    <w:rsid w:val="004C5521"/>
    <w:rsid w:val="004C6330"/>
    <w:rsid w:val="004D0023"/>
    <w:rsid w:val="004D0ADD"/>
    <w:rsid w:val="004D2D67"/>
    <w:rsid w:val="004D3A23"/>
    <w:rsid w:val="004D3EAA"/>
    <w:rsid w:val="004D761F"/>
    <w:rsid w:val="004E0A29"/>
    <w:rsid w:val="004E1502"/>
    <w:rsid w:val="004E1F09"/>
    <w:rsid w:val="004E2095"/>
    <w:rsid w:val="004E741E"/>
    <w:rsid w:val="004E7716"/>
    <w:rsid w:val="004F1644"/>
    <w:rsid w:val="004F1E88"/>
    <w:rsid w:val="004F40D0"/>
    <w:rsid w:val="004F64D1"/>
    <w:rsid w:val="00501063"/>
    <w:rsid w:val="005035FF"/>
    <w:rsid w:val="00507227"/>
    <w:rsid w:val="005078FF"/>
    <w:rsid w:val="00507ED6"/>
    <w:rsid w:val="00510841"/>
    <w:rsid w:val="00511DAF"/>
    <w:rsid w:val="00514CD8"/>
    <w:rsid w:val="00516558"/>
    <w:rsid w:val="0051707C"/>
    <w:rsid w:val="00521D5F"/>
    <w:rsid w:val="005221DE"/>
    <w:rsid w:val="00523D39"/>
    <w:rsid w:val="005256A2"/>
    <w:rsid w:val="005265B5"/>
    <w:rsid w:val="0052687E"/>
    <w:rsid w:val="0052755F"/>
    <w:rsid w:val="0053216E"/>
    <w:rsid w:val="00533D77"/>
    <w:rsid w:val="00535F42"/>
    <w:rsid w:val="00536EB2"/>
    <w:rsid w:val="00537A62"/>
    <w:rsid w:val="00540761"/>
    <w:rsid w:val="005419B9"/>
    <w:rsid w:val="00542E48"/>
    <w:rsid w:val="00550170"/>
    <w:rsid w:val="00552CB6"/>
    <w:rsid w:val="00553EEE"/>
    <w:rsid w:val="00560B97"/>
    <w:rsid w:val="00562B73"/>
    <w:rsid w:val="00562DAD"/>
    <w:rsid w:val="00564C69"/>
    <w:rsid w:val="00567C76"/>
    <w:rsid w:val="005723FD"/>
    <w:rsid w:val="00573B5C"/>
    <w:rsid w:val="00573E38"/>
    <w:rsid w:val="0057474A"/>
    <w:rsid w:val="005769F6"/>
    <w:rsid w:val="00584737"/>
    <w:rsid w:val="005851F4"/>
    <w:rsid w:val="00586CF4"/>
    <w:rsid w:val="00590D18"/>
    <w:rsid w:val="00591760"/>
    <w:rsid w:val="0059292F"/>
    <w:rsid w:val="00593201"/>
    <w:rsid w:val="005968A4"/>
    <w:rsid w:val="005A04BE"/>
    <w:rsid w:val="005A07B2"/>
    <w:rsid w:val="005A158B"/>
    <w:rsid w:val="005A27AD"/>
    <w:rsid w:val="005A2D85"/>
    <w:rsid w:val="005A3C81"/>
    <w:rsid w:val="005A518F"/>
    <w:rsid w:val="005A7722"/>
    <w:rsid w:val="005B3FF5"/>
    <w:rsid w:val="005B4B7D"/>
    <w:rsid w:val="005B5584"/>
    <w:rsid w:val="005B6A7E"/>
    <w:rsid w:val="005C0908"/>
    <w:rsid w:val="005C0E66"/>
    <w:rsid w:val="005C2CC7"/>
    <w:rsid w:val="005C2DE2"/>
    <w:rsid w:val="005C3778"/>
    <w:rsid w:val="005C3B1D"/>
    <w:rsid w:val="005C5C5D"/>
    <w:rsid w:val="005C6B9B"/>
    <w:rsid w:val="005D0130"/>
    <w:rsid w:val="005D05DD"/>
    <w:rsid w:val="005D141F"/>
    <w:rsid w:val="005D3010"/>
    <w:rsid w:val="005D42A7"/>
    <w:rsid w:val="005D4A39"/>
    <w:rsid w:val="005D78E5"/>
    <w:rsid w:val="005E10CE"/>
    <w:rsid w:val="005E460A"/>
    <w:rsid w:val="005E4627"/>
    <w:rsid w:val="005F085C"/>
    <w:rsid w:val="005F0A11"/>
    <w:rsid w:val="005F1C62"/>
    <w:rsid w:val="005F2965"/>
    <w:rsid w:val="005F3E1C"/>
    <w:rsid w:val="005F3F32"/>
    <w:rsid w:val="005F4883"/>
    <w:rsid w:val="005F5484"/>
    <w:rsid w:val="006001FE"/>
    <w:rsid w:val="00600A94"/>
    <w:rsid w:val="00602567"/>
    <w:rsid w:val="00604EAA"/>
    <w:rsid w:val="00605DFD"/>
    <w:rsid w:val="00605F58"/>
    <w:rsid w:val="0060683C"/>
    <w:rsid w:val="006079E9"/>
    <w:rsid w:val="00610090"/>
    <w:rsid w:val="00610FBF"/>
    <w:rsid w:val="00611A88"/>
    <w:rsid w:val="00615A85"/>
    <w:rsid w:val="006204B1"/>
    <w:rsid w:val="00621ADB"/>
    <w:rsid w:val="00622B9B"/>
    <w:rsid w:val="006236F8"/>
    <w:rsid w:val="00625562"/>
    <w:rsid w:val="00625B4B"/>
    <w:rsid w:val="00626A83"/>
    <w:rsid w:val="006278A7"/>
    <w:rsid w:val="00634364"/>
    <w:rsid w:val="00634704"/>
    <w:rsid w:val="0063495B"/>
    <w:rsid w:val="00635F2E"/>
    <w:rsid w:val="00640AB0"/>
    <w:rsid w:val="00643448"/>
    <w:rsid w:val="006435AA"/>
    <w:rsid w:val="00643F30"/>
    <w:rsid w:val="00644578"/>
    <w:rsid w:val="00644D0F"/>
    <w:rsid w:val="00646B3B"/>
    <w:rsid w:val="00652089"/>
    <w:rsid w:val="00657C81"/>
    <w:rsid w:val="0066240C"/>
    <w:rsid w:val="00665C72"/>
    <w:rsid w:val="00667CCA"/>
    <w:rsid w:val="00672361"/>
    <w:rsid w:val="00674AF1"/>
    <w:rsid w:val="00675C25"/>
    <w:rsid w:val="0067723B"/>
    <w:rsid w:val="00677423"/>
    <w:rsid w:val="00680266"/>
    <w:rsid w:val="006833B9"/>
    <w:rsid w:val="006836B3"/>
    <w:rsid w:val="006851A6"/>
    <w:rsid w:val="00685266"/>
    <w:rsid w:val="00685CE0"/>
    <w:rsid w:val="00685EDE"/>
    <w:rsid w:val="00686CDF"/>
    <w:rsid w:val="00687F5B"/>
    <w:rsid w:val="0069063F"/>
    <w:rsid w:val="006925A9"/>
    <w:rsid w:val="0069312A"/>
    <w:rsid w:val="006948E4"/>
    <w:rsid w:val="00694EE4"/>
    <w:rsid w:val="0069645E"/>
    <w:rsid w:val="006A55F5"/>
    <w:rsid w:val="006A59CF"/>
    <w:rsid w:val="006A733A"/>
    <w:rsid w:val="006A7428"/>
    <w:rsid w:val="006B0A8D"/>
    <w:rsid w:val="006B55A7"/>
    <w:rsid w:val="006B5C4D"/>
    <w:rsid w:val="006B6E10"/>
    <w:rsid w:val="006B7536"/>
    <w:rsid w:val="006C033B"/>
    <w:rsid w:val="006C1865"/>
    <w:rsid w:val="006C24CB"/>
    <w:rsid w:val="006C4B3B"/>
    <w:rsid w:val="006C5163"/>
    <w:rsid w:val="006C55A3"/>
    <w:rsid w:val="006C66D8"/>
    <w:rsid w:val="006C70CC"/>
    <w:rsid w:val="006C72A2"/>
    <w:rsid w:val="006C74C2"/>
    <w:rsid w:val="006D31A7"/>
    <w:rsid w:val="006D372C"/>
    <w:rsid w:val="006D4437"/>
    <w:rsid w:val="006E181C"/>
    <w:rsid w:val="006E197A"/>
    <w:rsid w:val="006E59DF"/>
    <w:rsid w:val="006F0FCB"/>
    <w:rsid w:val="006F22A4"/>
    <w:rsid w:val="006F2C69"/>
    <w:rsid w:val="006F643D"/>
    <w:rsid w:val="006F75A6"/>
    <w:rsid w:val="007013C7"/>
    <w:rsid w:val="00703FCC"/>
    <w:rsid w:val="00706B95"/>
    <w:rsid w:val="00706D7E"/>
    <w:rsid w:val="00711178"/>
    <w:rsid w:val="00711524"/>
    <w:rsid w:val="007115BB"/>
    <w:rsid w:val="00714065"/>
    <w:rsid w:val="00714690"/>
    <w:rsid w:val="0071590D"/>
    <w:rsid w:val="00715C1A"/>
    <w:rsid w:val="00715DC4"/>
    <w:rsid w:val="007168B7"/>
    <w:rsid w:val="00720048"/>
    <w:rsid w:val="007203CE"/>
    <w:rsid w:val="007208C7"/>
    <w:rsid w:val="00720A47"/>
    <w:rsid w:val="00721EFB"/>
    <w:rsid w:val="007226DD"/>
    <w:rsid w:val="007235A5"/>
    <w:rsid w:val="007235FB"/>
    <w:rsid w:val="00723CE8"/>
    <w:rsid w:val="007240ED"/>
    <w:rsid w:val="007255B1"/>
    <w:rsid w:val="007268FC"/>
    <w:rsid w:val="00727BE8"/>
    <w:rsid w:val="0073222E"/>
    <w:rsid w:val="00732482"/>
    <w:rsid w:val="007353C9"/>
    <w:rsid w:val="007376F1"/>
    <w:rsid w:val="00741875"/>
    <w:rsid w:val="00747546"/>
    <w:rsid w:val="00751BD5"/>
    <w:rsid w:val="0075363E"/>
    <w:rsid w:val="00756344"/>
    <w:rsid w:val="0076650B"/>
    <w:rsid w:val="00766958"/>
    <w:rsid w:val="007678F4"/>
    <w:rsid w:val="00770367"/>
    <w:rsid w:val="007731CE"/>
    <w:rsid w:val="00782FBE"/>
    <w:rsid w:val="0078569A"/>
    <w:rsid w:val="00791B28"/>
    <w:rsid w:val="00794E1F"/>
    <w:rsid w:val="007967C6"/>
    <w:rsid w:val="007A2EA5"/>
    <w:rsid w:val="007A597E"/>
    <w:rsid w:val="007A793D"/>
    <w:rsid w:val="007B322B"/>
    <w:rsid w:val="007B3B5F"/>
    <w:rsid w:val="007B68F7"/>
    <w:rsid w:val="007B6FDA"/>
    <w:rsid w:val="007C09B0"/>
    <w:rsid w:val="007C34FF"/>
    <w:rsid w:val="007C65BE"/>
    <w:rsid w:val="007C7FCA"/>
    <w:rsid w:val="007C7FE3"/>
    <w:rsid w:val="007D0FAF"/>
    <w:rsid w:val="007D1D64"/>
    <w:rsid w:val="007D38F1"/>
    <w:rsid w:val="007D3EA7"/>
    <w:rsid w:val="007D43BD"/>
    <w:rsid w:val="007D6445"/>
    <w:rsid w:val="007D6AD8"/>
    <w:rsid w:val="007E01FC"/>
    <w:rsid w:val="007E35F1"/>
    <w:rsid w:val="007E40FA"/>
    <w:rsid w:val="007E4239"/>
    <w:rsid w:val="007E688F"/>
    <w:rsid w:val="007F083D"/>
    <w:rsid w:val="007F1074"/>
    <w:rsid w:val="007F188D"/>
    <w:rsid w:val="007F20DD"/>
    <w:rsid w:val="007F37C1"/>
    <w:rsid w:val="007F705A"/>
    <w:rsid w:val="00800D60"/>
    <w:rsid w:val="008029FF"/>
    <w:rsid w:val="00802EBC"/>
    <w:rsid w:val="00803E73"/>
    <w:rsid w:val="00803E8F"/>
    <w:rsid w:val="00806D0F"/>
    <w:rsid w:val="00807DB6"/>
    <w:rsid w:val="00810E28"/>
    <w:rsid w:val="00811AB0"/>
    <w:rsid w:val="00814346"/>
    <w:rsid w:val="008143AC"/>
    <w:rsid w:val="008148BC"/>
    <w:rsid w:val="008206A8"/>
    <w:rsid w:val="008223B8"/>
    <w:rsid w:val="00823C8B"/>
    <w:rsid w:val="00825031"/>
    <w:rsid w:val="00825D8F"/>
    <w:rsid w:val="008264E7"/>
    <w:rsid w:val="008265D2"/>
    <w:rsid w:val="008266EE"/>
    <w:rsid w:val="008268CD"/>
    <w:rsid w:val="00831549"/>
    <w:rsid w:val="008325AD"/>
    <w:rsid w:val="00833833"/>
    <w:rsid w:val="0083576B"/>
    <w:rsid w:val="008365C6"/>
    <w:rsid w:val="008379A2"/>
    <w:rsid w:val="008401E9"/>
    <w:rsid w:val="00842499"/>
    <w:rsid w:val="0084373A"/>
    <w:rsid w:val="008441A0"/>
    <w:rsid w:val="00844631"/>
    <w:rsid w:val="0085256C"/>
    <w:rsid w:val="00852C4B"/>
    <w:rsid w:val="008533C3"/>
    <w:rsid w:val="00854CE3"/>
    <w:rsid w:val="008555A4"/>
    <w:rsid w:val="00856CB3"/>
    <w:rsid w:val="00856DAE"/>
    <w:rsid w:val="008575B0"/>
    <w:rsid w:val="00857A51"/>
    <w:rsid w:val="008604C3"/>
    <w:rsid w:val="0086188E"/>
    <w:rsid w:val="00864609"/>
    <w:rsid w:val="00870D87"/>
    <w:rsid w:val="008744E4"/>
    <w:rsid w:val="00874F24"/>
    <w:rsid w:val="0087530A"/>
    <w:rsid w:val="00877111"/>
    <w:rsid w:val="00880DE6"/>
    <w:rsid w:val="008810D4"/>
    <w:rsid w:val="008828D0"/>
    <w:rsid w:val="008930BD"/>
    <w:rsid w:val="0089419F"/>
    <w:rsid w:val="00895D1F"/>
    <w:rsid w:val="00895DC3"/>
    <w:rsid w:val="008967FA"/>
    <w:rsid w:val="00897D94"/>
    <w:rsid w:val="008A34CD"/>
    <w:rsid w:val="008A35E5"/>
    <w:rsid w:val="008A3F35"/>
    <w:rsid w:val="008A5928"/>
    <w:rsid w:val="008A63A0"/>
    <w:rsid w:val="008B1553"/>
    <w:rsid w:val="008B2FB6"/>
    <w:rsid w:val="008B3458"/>
    <w:rsid w:val="008B51D4"/>
    <w:rsid w:val="008B7835"/>
    <w:rsid w:val="008C2773"/>
    <w:rsid w:val="008C6916"/>
    <w:rsid w:val="008C77D6"/>
    <w:rsid w:val="008D0DC2"/>
    <w:rsid w:val="008D3289"/>
    <w:rsid w:val="008D5659"/>
    <w:rsid w:val="008E0021"/>
    <w:rsid w:val="008E322C"/>
    <w:rsid w:val="008E391F"/>
    <w:rsid w:val="008E3C92"/>
    <w:rsid w:val="008E4553"/>
    <w:rsid w:val="008E63CD"/>
    <w:rsid w:val="008E653F"/>
    <w:rsid w:val="008E79C6"/>
    <w:rsid w:val="008F0636"/>
    <w:rsid w:val="008F1870"/>
    <w:rsid w:val="008F65C2"/>
    <w:rsid w:val="008F7123"/>
    <w:rsid w:val="00900B32"/>
    <w:rsid w:val="00901228"/>
    <w:rsid w:val="009038DE"/>
    <w:rsid w:val="0090499F"/>
    <w:rsid w:val="00904CBA"/>
    <w:rsid w:val="00911D3D"/>
    <w:rsid w:val="00913A71"/>
    <w:rsid w:val="00914672"/>
    <w:rsid w:val="00917026"/>
    <w:rsid w:val="009202ED"/>
    <w:rsid w:val="0092047D"/>
    <w:rsid w:val="00921A33"/>
    <w:rsid w:val="00924356"/>
    <w:rsid w:val="00926746"/>
    <w:rsid w:val="0092720B"/>
    <w:rsid w:val="00930F68"/>
    <w:rsid w:val="0093319D"/>
    <w:rsid w:val="00936629"/>
    <w:rsid w:val="00937793"/>
    <w:rsid w:val="0094060B"/>
    <w:rsid w:val="00940AB6"/>
    <w:rsid w:val="009413D8"/>
    <w:rsid w:val="009415C5"/>
    <w:rsid w:val="00954F56"/>
    <w:rsid w:val="00956073"/>
    <w:rsid w:val="00960A79"/>
    <w:rsid w:val="00960C67"/>
    <w:rsid w:val="0096162F"/>
    <w:rsid w:val="00961E47"/>
    <w:rsid w:val="00961FF6"/>
    <w:rsid w:val="00963175"/>
    <w:rsid w:val="009656ED"/>
    <w:rsid w:val="00966FA3"/>
    <w:rsid w:val="009674E7"/>
    <w:rsid w:val="00970CE2"/>
    <w:rsid w:val="00973564"/>
    <w:rsid w:val="009747F9"/>
    <w:rsid w:val="0097510F"/>
    <w:rsid w:val="00975831"/>
    <w:rsid w:val="00975CA0"/>
    <w:rsid w:val="009760D8"/>
    <w:rsid w:val="0097632B"/>
    <w:rsid w:val="00977965"/>
    <w:rsid w:val="0098325C"/>
    <w:rsid w:val="0099164E"/>
    <w:rsid w:val="00992A43"/>
    <w:rsid w:val="009940A6"/>
    <w:rsid w:val="009A1402"/>
    <w:rsid w:val="009A4ADF"/>
    <w:rsid w:val="009A544C"/>
    <w:rsid w:val="009A6A11"/>
    <w:rsid w:val="009A71DF"/>
    <w:rsid w:val="009A777F"/>
    <w:rsid w:val="009B00E1"/>
    <w:rsid w:val="009B054C"/>
    <w:rsid w:val="009B132D"/>
    <w:rsid w:val="009B1F1E"/>
    <w:rsid w:val="009B3098"/>
    <w:rsid w:val="009B68B6"/>
    <w:rsid w:val="009B76DD"/>
    <w:rsid w:val="009C2E24"/>
    <w:rsid w:val="009C6F62"/>
    <w:rsid w:val="009D4322"/>
    <w:rsid w:val="009D605C"/>
    <w:rsid w:val="009E11A9"/>
    <w:rsid w:val="009E178C"/>
    <w:rsid w:val="009E4514"/>
    <w:rsid w:val="009E5B34"/>
    <w:rsid w:val="009E66C9"/>
    <w:rsid w:val="009E7A8A"/>
    <w:rsid w:val="009F0D8B"/>
    <w:rsid w:val="009F39D9"/>
    <w:rsid w:val="009F43BF"/>
    <w:rsid w:val="009F5E55"/>
    <w:rsid w:val="009F7C77"/>
    <w:rsid w:val="00A0097B"/>
    <w:rsid w:val="00A00C5B"/>
    <w:rsid w:val="00A01AF9"/>
    <w:rsid w:val="00A047D0"/>
    <w:rsid w:val="00A063BA"/>
    <w:rsid w:val="00A07C9E"/>
    <w:rsid w:val="00A11220"/>
    <w:rsid w:val="00A204EA"/>
    <w:rsid w:val="00A21C14"/>
    <w:rsid w:val="00A253A2"/>
    <w:rsid w:val="00A26553"/>
    <w:rsid w:val="00A30B21"/>
    <w:rsid w:val="00A30CF4"/>
    <w:rsid w:val="00A31F0A"/>
    <w:rsid w:val="00A36985"/>
    <w:rsid w:val="00A36DD4"/>
    <w:rsid w:val="00A37114"/>
    <w:rsid w:val="00A373E7"/>
    <w:rsid w:val="00A40198"/>
    <w:rsid w:val="00A54ABD"/>
    <w:rsid w:val="00A60F3E"/>
    <w:rsid w:val="00A60F6C"/>
    <w:rsid w:val="00A63D83"/>
    <w:rsid w:val="00A65363"/>
    <w:rsid w:val="00A65D5B"/>
    <w:rsid w:val="00A67143"/>
    <w:rsid w:val="00A67C0B"/>
    <w:rsid w:val="00A71309"/>
    <w:rsid w:val="00A72097"/>
    <w:rsid w:val="00A72B5C"/>
    <w:rsid w:val="00A74142"/>
    <w:rsid w:val="00A7555C"/>
    <w:rsid w:val="00A81428"/>
    <w:rsid w:val="00A820F0"/>
    <w:rsid w:val="00A82C44"/>
    <w:rsid w:val="00A85025"/>
    <w:rsid w:val="00A85503"/>
    <w:rsid w:val="00A90FAE"/>
    <w:rsid w:val="00A91D9A"/>
    <w:rsid w:val="00A9236F"/>
    <w:rsid w:val="00A93432"/>
    <w:rsid w:val="00A95542"/>
    <w:rsid w:val="00A970B3"/>
    <w:rsid w:val="00AA06F6"/>
    <w:rsid w:val="00AA0742"/>
    <w:rsid w:val="00AA0BD8"/>
    <w:rsid w:val="00AA1D1D"/>
    <w:rsid w:val="00AA2023"/>
    <w:rsid w:val="00AA247E"/>
    <w:rsid w:val="00AA2B7E"/>
    <w:rsid w:val="00AA409D"/>
    <w:rsid w:val="00AA45CA"/>
    <w:rsid w:val="00AA464C"/>
    <w:rsid w:val="00AA548A"/>
    <w:rsid w:val="00AB1E38"/>
    <w:rsid w:val="00AB3C47"/>
    <w:rsid w:val="00AB6EBC"/>
    <w:rsid w:val="00AC0B2F"/>
    <w:rsid w:val="00AC0BE0"/>
    <w:rsid w:val="00AC0ED2"/>
    <w:rsid w:val="00AC0F90"/>
    <w:rsid w:val="00AC1807"/>
    <w:rsid w:val="00AC33A0"/>
    <w:rsid w:val="00AC7ABC"/>
    <w:rsid w:val="00AD108C"/>
    <w:rsid w:val="00AD39DE"/>
    <w:rsid w:val="00AD3B79"/>
    <w:rsid w:val="00AD3DCD"/>
    <w:rsid w:val="00AD4A6C"/>
    <w:rsid w:val="00AD4C69"/>
    <w:rsid w:val="00AD5CF8"/>
    <w:rsid w:val="00AE1CE2"/>
    <w:rsid w:val="00AE3A84"/>
    <w:rsid w:val="00AE47E7"/>
    <w:rsid w:val="00AE5ECF"/>
    <w:rsid w:val="00AE631F"/>
    <w:rsid w:val="00AF13A7"/>
    <w:rsid w:val="00AF1CE2"/>
    <w:rsid w:val="00AF37E5"/>
    <w:rsid w:val="00AF394D"/>
    <w:rsid w:val="00AF3FA3"/>
    <w:rsid w:val="00AF42C7"/>
    <w:rsid w:val="00AF585A"/>
    <w:rsid w:val="00B048D8"/>
    <w:rsid w:val="00B0765A"/>
    <w:rsid w:val="00B1030A"/>
    <w:rsid w:val="00B12E57"/>
    <w:rsid w:val="00B14CE8"/>
    <w:rsid w:val="00B1567D"/>
    <w:rsid w:val="00B167C1"/>
    <w:rsid w:val="00B206B3"/>
    <w:rsid w:val="00B207E2"/>
    <w:rsid w:val="00B21490"/>
    <w:rsid w:val="00B21963"/>
    <w:rsid w:val="00B240D8"/>
    <w:rsid w:val="00B25008"/>
    <w:rsid w:val="00B26BF0"/>
    <w:rsid w:val="00B2778B"/>
    <w:rsid w:val="00B27F3A"/>
    <w:rsid w:val="00B27FA4"/>
    <w:rsid w:val="00B30C8E"/>
    <w:rsid w:val="00B34675"/>
    <w:rsid w:val="00B355E1"/>
    <w:rsid w:val="00B35686"/>
    <w:rsid w:val="00B356C4"/>
    <w:rsid w:val="00B417CB"/>
    <w:rsid w:val="00B46043"/>
    <w:rsid w:val="00B461E6"/>
    <w:rsid w:val="00B47684"/>
    <w:rsid w:val="00B47D7D"/>
    <w:rsid w:val="00B53000"/>
    <w:rsid w:val="00B55C18"/>
    <w:rsid w:val="00B62DC5"/>
    <w:rsid w:val="00B630FF"/>
    <w:rsid w:val="00B64287"/>
    <w:rsid w:val="00B651B0"/>
    <w:rsid w:val="00B729ED"/>
    <w:rsid w:val="00B81D42"/>
    <w:rsid w:val="00B82FE8"/>
    <w:rsid w:val="00B83675"/>
    <w:rsid w:val="00B8493D"/>
    <w:rsid w:val="00B855F1"/>
    <w:rsid w:val="00B86577"/>
    <w:rsid w:val="00B87239"/>
    <w:rsid w:val="00B90E58"/>
    <w:rsid w:val="00B913F3"/>
    <w:rsid w:val="00B94424"/>
    <w:rsid w:val="00B957E5"/>
    <w:rsid w:val="00B96228"/>
    <w:rsid w:val="00B96972"/>
    <w:rsid w:val="00B977CC"/>
    <w:rsid w:val="00B9784F"/>
    <w:rsid w:val="00BA206F"/>
    <w:rsid w:val="00BA3DE1"/>
    <w:rsid w:val="00BA3F80"/>
    <w:rsid w:val="00BA5375"/>
    <w:rsid w:val="00BA7966"/>
    <w:rsid w:val="00BB6BFD"/>
    <w:rsid w:val="00BB79C9"/>
    <w:rsid w:val="00BC0332"/>
    <w:rsid w:val="00BC08AC"/>
    <w:rsid w:val="00BC1066"/>
    <w:rsid w:val="00BC1927"/>
    <w:rsid w:val="00BC19E3"/>
    <w:rsid w:val="00BC6FE7"/>
    <w:rsid w:val="00BC71BE"/>
    <w:rsid w:val="00BD066B"/>
    <w:rsid w:val="00BD4DBE"/>
    <w:rsid w:val="00BD581A"/>
    <w:rsid w:val="00BD66CD"/>
    <w:rsid w:val="00BD71ED"/>
    <w:rsid w:val="00BD76E7"/>
    <w:rsid w:val="00BE118A"/>
    <w:rsid w:val="00BE13C5"/>
    <w:rsid w:val="00BE19AB"/>
    <w:rsid w:val="00BE1E46"/>
    <w:rsid w:val="00BE2FC6"/>
    <w:rsid w:val="00BE5BB6"/>
    <w:rsid w:val="00BE7206"/>
    <w:rsid w:val="00BE7DF3"/>
    <w:rsid w:val="00BF0365"/>
    <w:rsid w:val="00BF4B3E"/>
    <w:rsid w:val="00BF511F"/>
    <w:rsid w:val="00BF60CD"/>
    <w:rsid w:val="00BF7117"/>
    <w:rsid w:val="00BF740C"/>
    <w:rsid w:val="00C0071D"/>
    <w:rsid w:val="00C01462"/>
    <w:rsid w:val="00C01BEB"/>
    <w:rsid w:val="00C022A2"/>
    <w:rsid w:val="00C04DC6"/>
    <w:rsid w:val="00C061DE"/>
    <w:rsid w:val="00C0790D"/>
    <w:rsid w:val="00C10C4F"/>
    <w:rsid w:val="00C1251F"/>
    <w:rsid w:val="00C13983"/>
    <w:rsid w:val="00C150C9"/>
    <w:rsid w:val="00C1543D"/>
    <w:rsid w:val="00C15A13"/>
    <w:rsid w:val="00C17C87"/>
    <w:rsid w:val="00C202B7"/>
    <w:rsid w:val="00C25092"/>
    <w:rsid w:val="00C2664C"/>
    <w:rsid w:val="00C267DD"/>
    <w:rsid w:val="00C3160F"/>
    <w:rsid w:val="00C322DA"/>
    <w:rsid w:val="00C33185"/>
    <w:rsid w:val="00C337D8"/>
    <w:rsid w:val="00C35B74"/>
    <w:rsid w:val="00C35C25"/>
    <w:rsid w:val="00C371E9"/>
    <w:rsid w:val="00C4394D"/>
    <w:rsid w:val="00C43BE4"/>
    <w:rsid w:val="00C446A1"/>
    <w:rsid w:val="00C44CBC"/>
    <w:rsid w:val="00C45FD2"/>
    <w:rsid w:val="00C46740"/>
    <w:rsid w:val="00C471BB"/>
    <w:rsid w:val="00C4751E"/>
    <w:rsid w:val="00C52467"/>
    <w:rsid w:val="00C525AD"/>
    <w:rsid w:val="00C526A8"/>
    <w:rsid w:val="00C568BB"/>
    <w:rsid w:val="00C639E2"/>
    <w:rsid w:val="00C64754"/>
    <w:rsid w:val="00C722EF"/>
    <w:rsid w:val="00C73339"/>
    <w:rsid w:val="00C73BCF"/>
    <w:rsid w:val="00C83E6E"/>
    <w:rsid w:val="00C85242"/>
    <w:rsid w:val="00C910D0"/>
    <w:rsid w:val="00C91597"/>
    <w:rsid w:val="00C91F05"/>
    <w:rsid w:val="00C92B41"/>
    <w:rsid w:val="00C947A4"/>
    <w:rsid w:val="00C94E51"/>
    <w:rsid w:val="00C97264"/>
    <w:rsid w:val="00CA50AA"/>
    <w:rsid w:val="00CA5FE9"/>
    <w:rsid w:val="00CB0FC4"/>
    <w:rsid w:val="00CB226D"/>
    <w:rsid w:val="00CB3D17"/>
    <w:rsid w:val="00CB45E3"/>
    <w:rsid w:val="00CB50B4"/>
    <w:rsid w:val="00CB511F"/>
    <w:rsid w:val="00CC2691"/>
    <w:rsid w:val="00CC3275"/>
    <w:rsid w:val="00CC62FB"/>
    <w:rsid w:val="00CC6DC9"/>
    <w:rsid w:val="00CD1A30"/>
    <w:rsid w:val="00CD2944"/>
    <w:rsid w:val="00CD3BB8"/>
    <w:rsid w:val="00CD4A4D"/>
    <w:rsid w:val="00CD68B5"/>
    <w:rsid w:val="00CD7857"/>
    <w:rsid w:val="00CE021F"/>
    <w:rsid w:val="00CE21B0"/>
    <w:rsid w:val="00CE2B69"/>
    <w:rsid w:val="00CE2F45"/>
    <w:rsid w:val="00CE45DB"/>
    <w:rsid w:val="00CE6570"/>
    <w:rsid w:val="00CE68F8"/>
    <w:rsid w:val="00CE7B4B"/>
    <w:rsid w:val="00CF1F6C"/>
    <w:rsid w:val="00CF444F"/>
    <w:rsid w:val="00CF4867"/>
    <w:rsid w:val="00D01C81"/>
    <w:rsid w:val="00D0389E"/>
    <w:rsid w:val="00D11B63"/>
    <w:rsid w:val="00D13DB8"/>
    <w:rsid w:val="00D1420A"/>
    <w:rsid w:val="00D15FA6"/>
    <w:rsid w:val="00D210F3"/>
    <w:rsid w:val="00D22271"/>
    <w:rsid w:val="00D22799"/>
    <w:rsid w:val="00D24F0B"/>
    <w:rsid w:val="00D27192"/>
    <w:rsid w:val="00D33193"/>
    <w:rsid w:val="00D339FF"/>
    <w:rsid w:val="00D34F41"/>
    <w:rsid w:val="00D37306"/>
    <w:rsid w:val="00D41A6C"/>
    <w:rsid w:val="00D464DF"/>
    <w:rsid w:val="00D46DC8"/>
    <w:rsid w:val="00D54B29"/>
    <w:rsid w:val="00D57A39"/>
    <w:rsid w:val="00D66CA9"/>
    <w:rsid w:val="00D71971"/>
    <w:rsid w:val="00D7292A"/>
    <w:rsid w:val="00D735FF"/>
    <w:rsid w:val="00D739F9"/>
    <w:rsid w:val="00D739FF"/>
    <w:rsid w:val="00D75112"/>
    <w:rsid w:val="00D77E47"/>
    <w:rsid w:val="00D83D05"/>
    <w:rsid w:val="00D83E1A"/>
    <w:rsid w:val="00D852D7"/>
    <w:rsid w:val="00D85EC3"/>
    <w:rsid w:val="00D91664"/>
    <w:rsid w:val="00D92419"/>
    <w:rsid w:val="00D928E5"/>
    <w:rsid w:val="00D92A52"/>
    <w:rsid w:val="00D93744"/>
    <w:rsid w:val="00D94235"/>
    <w:rsid w:val="00D9549B"/>
    <w:rsid w:val="00D95853"/>
    <w:rsid w:val="00DA11F9"/>
    <w:rsid w:val="00DA5235"/>
    <w:rsid w:val="00DB2E50"/>
    <w:rsid w:val="00DB36AA"/>
    <w:rsid w:val="00DB3CD4"/>
    <w:rsid w:val="00DB560B"/>
    <w:rsid w:val="00DB59B0"/>
    <w:rsid w:val="00DB767B"/>
    <w:rsid w:val="00DC007F"/>
    <w:rsid w:val="00DC22FB"/>
    <w:rsid w:val="00DC3A15"/>
    <w:rsid w:val="00DC3D5E"/>
    <w:rsid w:val="00DC3E21"/>
    <w:rsid w:val="00DC4419"/>
    <w:rsid w:val="00DC4BA4"/>
    <w:rsid w:val="00DC5C40"/>
    <w:rsid w:val="00DC60C8"/>
    <w:rsid w:val="00DC7863"/>
    <w:rsid w:val="00DD149F"/>
    <w:rsid w:val="00DD3278"/>
    <w:rsid w:val="00DD45B3"/>
    <w:rsid w:val="00DD56A3"/>
    <w:rsid w:val="00DD5E01"/>
    <w:rsid w:val="00DD6B34"/>
    <w:rsid w:val="00DE1918"/>
    <w:rsid w:val="00DE262F"/>
    <w:rsid w:val="00DE32AF"/>
    <w:rsid w:val="00DE3F86"/>
    <w:rsid w:val="00DE4DFD"/>
    <w:rsid w:val="00DE67F3"/>
    <w:rsid w:val="00DE7224"/>
    <w:rsid w:val="00DE770B"/>
    <w:rsid w:val="00DF0057"/>
    <w:rsid w:val="00DF1018"/>
    <w:rsid w:val="00DF23CC"/>
    <w:rsid w:val="00DF5AB0"/>
    <w:rsid w:val="00DF73A6"/>
    <w:rsid w:val="00DF7585"/>
    <w:rsid w:val="00E047A1"/>
    <w:rsid w:val="00E074F7"/>
    <w:rsid w:val="00E0753E"/>
    <w:rsid w:val="00E12A89"/>
    <w:rsid w:val="00E13167"/>
    <w:rsid w:val="00E14410"/>
    <w:rsid w:val="00E15C75"/>
    <w:rsid w:val="00E15F8B"/>
    <w:rsid w:val="00E17D64"/>
    <w:rsid w:val="00E27C71"/>
    <w:rsid w:val="00E301A1"/>
    <w:rsid w:val="00E303E0"/>
    <w:rsid w:val="00E31077"/>
    <w:rsid w:val="00E31410"/>
    <w:rsid w:val="00E32232"/>
    <w:rsid w:val="00E33C5D"/>
    <w:rsid w:val="00E34BA1"/>
    <w:rsid w:val="00E350B2"/>
    <w:rsid w:val="00E376ED"/>
    <w:rsid w:val="00E4042A"/>
    <w:rsid w:val="00E4191F"/>
    <w:rsid w:val="00E42CE4"/>
    <w:rsid w:val="00E46A5E"/>
    <w:rsid w:val="00E47B00"/>
    <w:rsid w:val="00E549DC"/>
    <w:rsid w:val="00E54A81"/>
    <w:rsid w:val="00E55303"/>
    <w:rsid w:val="00E5626B"/>
    <w:rsid w:val="00E56D56"/>
    <w:rsid w:val="00E57935"/>
    <w:rsid w:val="00E60711"/>
    <w:rsid w:val="00E611F4"/>
    <w:rsid w:val="00E61289"/>
    <w:rsid w:val="00E67B81"/>
    <w:rsid w:val="00E706E9"/>
    <w:rsid w:val="00E71484"/>
    <w:rsid w:val="00E729F8"/>
    <w:rsid w:val="00E73EE3"/>
    <w:rsid w:val="00E7409F"/>
    <w:rsid w:val="00E76A76"/>
    <w:rsid w:val="00E77BA1"/>
    <w:rsid w:val="00E80477"/>
    <w:rsid w:val="00E80CE0"/>
    <w:rsid w:val="00E8218E"/>
    <w:rsid w:val="00E84819"/>
    <w:rsid w:val="00E8508B"/>
    <w:rsid w:val="00E870FE"/>
    <w:rsid w:val="00E90F9D"/>
    <w:rsid w:val="00E93858"/>
    <w:rsid w:val="00E95040"/>
    <w:rsid w:val="00E959B6"/>
    <w:rsid w:val="00E96041"/>
    <w:rsid w:val="00EA12A0"/>
    <w:rsid w:val="00EA14A0"/>
    <w:rsid w:val="00EA19CF"/>
    <w:rsid w:val="00EA1B95"/>
    <w:rsid w:val="00EA5C66"/>
    <w:rsid w:val="00EA6ECF"/>
    <w:rsid w:val="00EA7BA1"/>
    <w:rsid w:val="00EB2468"/>
    <w:rsid w:val="00EB5B64"/>
    <w:rsid w:val="00EB6F72"/>
    <w:rsid w:val="00EC1311"/>
    <w:rsid w:val="00EC55D8"/>
    <w:rsid w:val="00EC6E30"/>
    <w:rsid w:val="00ED172E"/>
    <w:rsid w:val="00ED497B"/>
    <w:rsid w:val="00ED5290"/>
    <w:rsid w:val="00ED7A14"/>
    <w:rsid w:val="00EE1B9E"/>
    <w:rsid w:val="00EE49A4"/>
    <w:rsid w:val="00EE57BC"/>
    <w:rsid w:val="00EE76F7"/>
    <w:rsid w:val="00EF202D"/>
    <w:rsid w:val="00EF32D8"/>
    <w:rsid w:val="00EF3C90"/>
    <w:rsid w:val="00EF78DB"/>
    <w:rsid w:val="00EF7C4A"/>
    <w:rsid w:val="00EF7E13"/>
    <w:rsid w:val="00F00FC5"/>
    <w:rsid w:val="00F018CF"/>
    <w:rsid w:val="00F03211"/>
    <w:rsid w:val="00F10373"/>
    <w:rsid w:val="00F119CC"/>
    <w:rsid w:val="00F119D3"/>
    <w:rsid w:val="00F13E04"/>
    <w:rsid w:val="00F15295"/>
    <w:rsid w:val="00F2198D"/>
    <w:rsid w:val="00F2482B"/>
    <w:rsid w:val="00F35A56"/>
    <w:rsid w:val="00F35C2E"/>
    <w:rsid w:val="00F44520"/>
    <w:rsid w:val="00F4486E"/>
    <w:rsid w:val="00F44FA6"/>
    <w:rsid w:val="00F45BA1"/>
    <w:rsid w:val="00F50396"/>
    <w:rsid w:val="00F55695"/>
    <w:rsid w:val="00F55940"/>
    <w:rsid w:val="00F60653"/>
    <w:rsid w:val="00F627A6"/>
    <w:rsid w:val="00F648A9"/>
    <w:rsid w:val="00F668F2"/>
    <w:rsid w:val="00F705ED"/>
    <w:rsid w:val="00F70E00"/>
    <w:rsid w:val="00F7399C"/>
    <w:rsid w:val="00F74373"/>
    <w:rsid w:val="00F7589D"/>
    <w:rsid w:val="00F773B4"/>
    <w:rsid w:val="00F775EC"/>
    <w:rsid w:val="00F80052"/>
    <w:rsid w:val="00F85595"/>
    <w:rsid w:val="00F87895"/>
    <w:rsid w:val="00F87D72"/>
    <w:rsid w:val="00F9089B"/>
    <w:rsid w:val="00F94703"/>
    <w:rsid w:val="00F96C78"/>
    <w:rsid w:val="00F97138"/>
    <w:rsid w:val="00F97C95"/>
    <w:rsid w:val="00FA038A"/>
    <w:rsid w:val="00FA1A18"/>
    <w:rsid w:val="00FA3502"/>
    <w:rsid w:val="00FA4100"/>
    <w:rsid w:val="00FA4854"/>
    <w:rsid w:val="00FB10BC"/>
    <w:rsid w:val="00FB1F08"/>
    <w:rsid w:val="00FB24C2"/>
    <w:rsid w:val="00FB6221"/>
    <w:rsid w:val="00FC0CE0"/>
    <w:rsid w:val="00FC1CEB"/>
    <w:rsid w:val="00FC23D1"/>
    <w:rsid w:val="00FC28C7"/>
    <w:rsid w:val="00FC503C"/>
    <w:rsid w:val="00FC59F8"/>
    <w:rsid w:val="00FC6F9E"/>
    <w:rsid w:val="00FC724E"/>
    <w:rsid w:val="00FC785C"/>
    <w:rsid w:val="00FD10D1"/>
    <w:rsid w:val="00FD2FF0"/>
    <w:rsid w:val="00FD5DA3"/>
    <w:rsid w:val="00FD7DAD"/>
    <w:rsid w:val="00FD7F7C"/>
    <w:rsid w:val="00FE056C"/>
    <w:rsid w:val="00FE46BA"/>
    <w:rsid w:val="00FE59E5"/>
    <w:rsid w:val="00FF0929"/>
    <w:rsid w:val="00FF24A0"/>
    <w:rsid w:val="00FF334F"/>
    <w:rsid w:val="00FF4A90"/>
    <w:rsid w:val="00FF5333"/>
    <w:rsid w:val="00FF6D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308D7E"/>
  <w15:docId w15:val="{8A4CA0F2-9E33-4335-B581-52EA0FBDE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DF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styleId="Heading1">
    <w:name w:val="heading 1"/>
    <w:basedOn w:val="Normal"/>
    <w:next w:val="Normal"/>
    <w:link w:val="Heading1Char"/>
    <w:qFormat/>
    <w:rsid w:val="00DE4DFD"/>
    <w:pPr>
      <w:keepNext/>
      <w:jc w:val="both"/>
      <w:outlineLvl w:val="0"/>
    </w:pPr>
    <w:rPr>
      <w:rFonts w:ascii="Arial" w:hAnsi="Arial"/>
      <w:b/>
      <w:sz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11B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59E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292A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292A"/>
  </w:style>
  <w:style w:type="paragraph" w:styleId="Footer">
    <w:name w:val="footer"/>
    <w:basedOn w:val="Normal"/>
    <w:link w:val="FooterChar"/>
    <w:uiPriority w:val="99"/>
    <w:unhideWhenUsed/>
    <w:rsid w:val="00D7292A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292A"/>
  </w:style>
  <w:style w:type="character" w:customStyle="1" w:styleId="Heading1Char">
    <w:name w:val="Heading 1 Char"/>
    <w:basedOn w:val="DefaultParagraphFont"/>
    <w:link w:val="Heading1"/>
    <w:rsid w:val="00DE4DFD"/>
    <w:rPr>
      <w:rFonts w:ascii="Arial" w:eastAsia="Times New Roman" w:hAnsi="Arial" w:cs="Times New Roman"/>
      <w:b/>
      <w:sz w:val="28"/>
      <w:szCs w:val="20"/>
      <w:u w:val="single"/>
      <w:lang w:val="de-DE" w:eastAsia="de-DE"/>
    </w:rPr>
  </w:style>
  <w:style w:type="table" w:styleId="TableGrid">
    <w:name w:val="Table Grid"/>
    <w:basedOn w:val="TableNormal"/>
    <w:uiPriority w:val="39"/>
    <w:rsid w:val="00DE4D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A79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796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966"/>
    <w:rPr>
      <w:rFonts w:ascii="Segoe UI" w:eastAsia="Times New Roman" w:hAnsi="Segoe UI" w:cs="Segoe UI"/>
      <w:sz w:val="18"/>
      <w:szCs w:val="18"/>
      <w:lang w:val="de-DE" w:eastAsia="de-DE"/>
    </w:rPr>
  </w:style>
  <w:style w:type="character" w:styleId="Hyperlink">
    <w:name w:val="Hyperlink"/>
    <w:basedOn w:val="DefaultParagraphFont"/>
    <w:uiPriority w:val="99"/>
    <w:semiHidden/>
    <w:unhideWhenUsed/>
    <w:rsid w:val="004E1502"/>
    <w:rPr>
      <w:color w:val="0000FF"/>
      <w:u w:val="single"/>
    </w:rPr>
  </w:style>
  <w:style w:type="character" w:styleId="HTMLKeyboard">
    <w:name w:val="HTML Keyboard"/>
    <w:basedOn w:val="DefaultParagraphFont"/>
    <w:uiPriority w:val="99"/>
    <w:semiHidden/>
    <w:unhideWhenUsed/>
    <w:rsid w:val="004E1502"/>
    <w:rPr>
      <w:rFonts w:ascii="Courier New" w:eastAsia="Times New Roman" w:hAnsi="Courier New" w:cs="Courier New"/>
      <w:sz w:val="20"/>
      <w:szCs w:val="20"/>
    </w:rPr>
  </w:style>
  <w:style w:type="character" w:styleId="PageNumber">
    <w:name w:val="page number"/>
    <w:basedOn w:val="DefaultParagraphFont"/>
    <w:rsid w:val="00E90F9D"/>
  </w:style>
  <w:style w:type="paragraph" w:styleId="NormalWeb">
    <w:name w:val="Normal (Web)"/>
    <w:basedOn w:val="Normal"/>
    <w:uiPriority w:val="99"/>
    <w:unhideWhenUsed/>
    <w:rsid w:val="002F4959"/>
    <w:pPr>
      <w:spacing w:before="100" w:beforeAutospacing="1" w:after="100" w:afterAutospacing="1"/>
    </w:pPr>
    <w:rPr>
      <w:sz w:val="24"/>
      <w:szCs w:val="24"/>
      <w:lang w:val="en-US" w:eastAsia="en-US"/>
    </w:rPr>
  </w:style>
  <w:style w:type="paragraph" w:styleId="BodyText3">
    <w:name w:val="Body Text 3"/>
    <w:basedOn w:val="Normal"/>
    <w:link w:val="BodyText3Char"/>
    <w:semiHidden/>
    <w:rsid w:val="007F1074"/>
    <w:pPr>
      <w:spacing w:line="360" w:lineRule="auto"/>
      <w:jc w:val="both"/>
    </w:pPr>
    <w:rPr>
      <w:rFonts w:ascii="Arial" w:hAnsi="Arial"/>
      <w:sz w:val="25"/>
    </w:rPr>
  </w:style>
  <w:style w:type="character" w:customStyle="1" w:styleId="BodyText3Char">
    <w:name w:val="Body Text 3 Char"/>
    <w:basedOn w:val="DefaultParagraphFont"/>
    <w:link w:val="BodyText3"/>
    <w:semiHidden/>
    <w:rsid w:val="007F1074"/>
    <w:rPr>
      <w:rFonts w:ascii="Arial" w:eastAsia="Times New Roman" w:hAnsi="Arial" w:cs="Times New Roman"/>
      <w:sz w:val="25"/>
      <w:szCs w:val="20"/>
      <w:lang w:val="de-DE" w:eastAsia="de-DE"/>
    </w:rPr>
  </w:style>
  <w:style w:type="paragraph" w:styleId="BodyText">
    <w:name w:val="Body Text"/>
    <w:basedOn w:val="Normal"/>
    <w:link w:val="BodyTextChar"/>
    <w:uiPriority w:val="99"/>
    <w:semiHidden/>
    <w:unhideWhenUsed/>
    <w:rsid w:val="0040258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02586"/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59E5"/>
    <w:rPr>
      <w:rFonts w:asciiTheme="majorHAnsi" w:eastAsiaTheme="majorEastAsia" w:hAnsiTheme="majorHAnsi" w:cstheme="majorBidi"/>
      <w:b/>
      <w:bCs/>
      <w:i/>
      <w:iCs/>
      <w:color w:val="5B9BD5" w:themeColor="accent1"/>
      <w:sz w:val="20"/>
      <w:szCs w:val="20"/>
      <w:lang w:val="de-DE" w:eastAsia="de-D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11B4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de-DE" w:eastAsia="de-DE"/>
    </w:rPr>
  </w:style>
  <w:style w:type="character" w:customStyle="1" w:styleId="mw-headline">
    <w:name w:val="mw-headline"/>
    <w:basedOn w:val="DefaultParagraphFont"/>
    <w:rsid w:val="001711B4"/>
  </w:style>
  <w:style w:type="character" w:styleId="PlaceholderText">
    <w:name w:val="Placeholder Text"/>
    <w:basedOn w:val="DefaultParagraphFont"/>
    <w:uiPriority w:val="99"/>
    <w:semiHidden/>
    <w:rsid w:val="00A6714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1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2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8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2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2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9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4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4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9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48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7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7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6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5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2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5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6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8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85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89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32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67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365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26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948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4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1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1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9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0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1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4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0B9F0D-0A6C-4B02-9143-D63699BAC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393</Words>
  <Characters>2241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Phoenix BRB</dc:creator>
  <cp:keywords/>
  <dc:description/>
  <cp:lastModifiedBy>Amera Gold Silver Service</cp:lastModifiedBy>
  <cp:revision>9</cp:revision>
  <cp:lastPrinted>2024-01-23T13:49:00Z</cp:lastPrinted>
  <dcterms:created xsi:type="dcterms:W3CDTF">2024-01-22T10:23:00Z</dcterms:created>
  <dcterms:modified xsi:type="dcterms:W3CDTF">2024-01-23T13:54:00Z</dcterms:modified>
</cp:coreProperties>
</file>