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13D6" w14:textId="4950C318" w:rsidR="00DE4DFD" w:rsidRPr="004B16A3" w:rsidRDefault="00DE4DFD" w:rsidP="004B16A3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4B16A3">
        <w:rPr>
          <w:rFonts w:asciiTheme="minorHAnsi" w:hAnsiTheme="minorHAnsi"/>
          <w:sz w:val="36"/>
          <w:szCs w:val="36"/>
          <w:u w:val="none"/>
        </w:rPr>
        <w:t>Mindelo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Pr="00BF60CD">
        <w:rPr>
          <w:rFonts w:asciiTheme="minorHAnsi" w:hAnsiTheme="minorHAnsi"/>
          <w:sz w:val="36"/>
          <w:szCs w:val="36"/>
          <w:u w:val="none"/>
        </w:rPr>
        <w:t>/</w:t>
      </w:r>
      <w:r w:rsidR="007203CE" w:rsidRPr="00BF60CD">
        <w:rPr>
          <w:rFonts w:asciiTheme="minorHAnsi" w:hAnsiTheme="minorHAnsi"/>
          <w:sz w:val="36"/>
          <w:szCs w:val="36"/>
          <w:u w:val="none"/>
        </w:rPr>
        <w:t xml:space="preserve"> </w:t>
      </w:r>
      <w:r w:rsidR="004B16A3">
        <w:rPr>
          <w:rFonts w:asciiTheme="minorHAnsi" w:hAnsiTheme="minorHAnsi"/>
          <w:sz w:val="36"/>
          <w:szCs w:val="36"/>
          <w:u w:val="none"/>
        </w:rPr>
        <w:t>Kapverden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3504D9" w:rsidRPr="003451F4" w14:paraId="68DFDA6E" w14:textId="77777777" w:rsidTr="004958F9">
        <w:trPr>
          <w:trHeight w:val="150"/>
        </w:trPr>
        <w:tc>
          <w:tcPr>
            <w:tcW w:w="1711" w:type="dxa"/>
          </w:tcPr>
          <w:bookmarkEnd w:id="0"/>
          <w:p w14:paraId="3F87C52B" w14:textId="49CAD243" w:rsidR="003504D9" w:rsidRPr="00AC0B2F" w:rsidRDefault="004B16A3" w:rsidP="003504D9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Mindelo</w:t>
            </w:r>
          </w:p>
        </w:tc>
        <w:tc>
          <w:tcPr>
            <w:tcW w:w="8779" w:type="dxa"/>
          </w:tcPr>
          <w:p w14:paraId="56A3E6F3" w14:textId="6E9B053D" w:rsidR="003504D9" w:rsidRPr="006D372C" w:rsidRDefault="00800D39" w:rsidP="005653F1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liegt 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auf der </w:t>
            </w:r>
            <w:r w:rsidR="00E03F94">
              <w:rPr>
                <w:rFonts w:ascii="Calibri" w:hAnsi="Calibri" w:cs="Arial"/>
                <w:sz w:val="24"/>
                <w:szCs w:val="24"/>
              </w:rPr>
              <w:t xml:space="preserve">eher kleinen </w:t>
            </w:r>
            <w:r w:rsidRPr="00800D39">
              <w:rPr>
                <w:rFonts w:ascii="Calibri" w:hAnsi="Calibri" w:cs="Arial"/>
                <w:sz w:val="24"/>
                <w:szCs w:val="24"/>
              </w:rPr>
              <w:t>Insel São Vicente</w:t>
            </w:r>
            <w:r w:rsidR="00E03F94">
              <w:rPr>
                <w:rFonts w:ascii="Calibri" w:hAnsi="Calibri" w:cs="Arial"/>
                <w:sz w:val="24"/>
                <w:szCs w:val="24"/>
              </w:rPr>
              <w:t xml:space="preserve"> innerhalb der </w:t>
            </w:r>
            <w:r w:rsidR="00E03F94" w:rsidRPr="00E03F94">
              <w:rPr>
                <w:rFonts w:ascii="Calibri" w:hAnsi="Calibri" w:cs="Arial"/>
                <w:sz w:val="24"/>
                <w:szCs w:val="24"/>
              </w:rPr>
              <w:t xml:space="preserve">nördlichen </w:t>
            </w:r>
            <w:r w:rsidR="00E03F94">
              <w:rPr>
                <w:rFonts w:ascii="Calibri" w:hAnsi="Calibri" w:cs="Arial"/>
                <w:sz w:val="24"/>
                <w:szCs w:val="24"/>
              </w:rPr>
              <w:t>G</w:t>
            </w:r>
            <w:r w:rsidR="00E03F94" w:rsidRPr="00E03F94">
              <w:rPr>
                <w:rFonts w:ascii="Calibri" w:hAnsi="Calibri" w:cs="Arial"/>
                <w:sz w:val="24"/>
                <w:szCs w:val="24"/>
              </w:rPr>
              <w:t xml:space="preserve">ruppe </w:t>
            </w:r>
            <w:r w:rsidR="00E03F94">
              <w:rPr>
                <w:rFonts w:ascii="Calibri" w:hAnsi="Calibri" w:cs="Arial"/>
                <w:sz w:val="24"/>
                <w:szCs w:val="24"/>
              </w:rPr>
              <w:t xml:space="preserve">des karpverdischen Archipels </w:t>
            </w:r>
            <w:r w:rsidR="00E03F94" w:rsidRPr="00E03F94">
              <w:rPr>
                <w:rFonts w:ascii="Calibri" w:hAnsi="Calibri" w:cs="Arial"/>
                <w:sz w:val="24"/>
                <w:szCs w:val="24"/>
              </w:rPr>
              <w:t xml:space="preserve">Ilhas de Barlavento zwischen </w:t>
            </w:r>
            <w:r w:rsidR="0014396C">
              <w:rPr>
                <w:rFonts w:ascii="Calibri" w:hAnsi="Calibri" w:cs="Arial"/>
                <w:sz w:val="24"/>
                <w:szCs w:val="24"/>
              </w:rPr>
              <w:t xml:space="preserve">den Nachbarlandmassen </w:t>
            </w:r>
            <w:r w:rsidR="00E03F94" w:rsidRPr="00E03F94">
              <w:rPr>
                <w:rFonts w:ascii="Calibri" w:hAnsi="Calibri" w:cs="Arial"/>
                <w:sz w:val="24"/>
                <w:szCs w:val="24"/>
              </w:rPr>
              <w:t xml:space="preserve">Santo Antão und Santa Luzia, </w:t>
            </w:r>
            <w:r w:rsidR="00E03F94">
              <w:rPr>
                <w:rFonts w:ascii="Calibri" w:hAnsi="Calibri" w:cs="Arial"/>
                <w:sz w:val="24"/>
                <w:szCs w:val="24"/>
              </w:rPr>
              <w:t>knapp</w:t>
            </w:r>
            <w:r w:rsidR="00E03F94" w:rsidRPr="00E03F94">
              <w:rPr>
                <w:rFonts w:ascii="Calibri" w:hAnsi="Calibri" w:cs="Arial"/>
                <w:sz w:val="24"/>
                <w:szCs w:val="24"/>
              </w:rPr>
              <w:t xml:space="preserve"> 640 Kilometer westlich der afrikanischen Küste</w:t>
            </w:r>
            <w:r w:rsidR="00E03F94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und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an der Bucht von Mindelo, eine</w:t>
            </w:r>
            <w:r>
              <w:rPr>
                <w:rFonts w:ascii="Calibri" w:hAnsi="Calibri" w:cs="Arial"/>
                <w:sz w:val="24"/>
                <w:szCs w:val="24"/>
              </w:rPr>
              <w:t>r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alten Caldera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mit </w:t>
            </w:r>
            <w:r>
              <w:rPr>
                <w:rFonts w:ascii="Calibri" w:hAnsi="Calibri" w:cs="Arial"/>
                <w:sz w:val="24"/>
                <w:szCs w:val="24"/>
              </w:rPr>
              <w:t>vier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Kilometern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Durchmesser</w:t>
            </w:r>
            <w:r>
              <w:rPr>
                <w:rFonts w:ascii="Calibri" w:hAnsi="Calibri" w:cs="Arial"/>
                <w:sz w:val="24"/>
                <w:szCs w:val="24"/>
              </w:rPr>
              <w:t>. M</w:t>
            </w:r>
            <w:r w:rsidRPr="00800D39">
              <w:rPr>
                <w:rFonts w:ascii="Calibri" w:hAnsi="Calibri" w:cs="Arial"/>
                <w:sz w:val="24"/>
                <w:szCs w:val="24"/>
              </w:rPr>
              <w:t>it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rund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80</w:t>
            </w:r>
            <w:r w:rsidRPr="00800D39">
              <w:rPr>
                <w:rFonts w:ascii="Calibri" w:hAnsi="Calibri" w:cs="Arial"/>
                <w:sz w:val="24"/>
                <w:szCs w:val="24"/>
              </w:rPr>
              <w:t>.</w:t>
            </w:r>
            <w:r>
              <w:rPr>
                <w:rFonts w:ascii="Calibri" w:hAnsi="Calibri" w:cs="Arial"/>
                <w:sz w:val="24"/>
                <w:szCs w:val="24"/>
              </w:rPr>
              <w:t>000</w:t>
            </w:r>
            <w:r w:rsidRPr="00800D39">
              <w:rPr>
                <w:rFonts w:ascii="Calibri" w:hAnsi="Calibri" w:cs="Arial"/>
                <w:sz w:val="24"/>
                <w:szCs w:val="24"/>
              </w:rPr>
              <w:t xml:space="preserve"> Einwohnern </w:t>
            </w:r>
            <w:r>
              <w:rPr>
                <w:rFonts w:ascii="Calibri" w:hAnsi="Calibri" w:cs="Arial"/>
                <w:sz w:val="24"/>
                <w:szCs w:val="24"/>
              </w:rPr>
              <w:t xml:space="preserve">stellt sie </w:t>
            </w:r>
            <w:r w:rsidRPr="00800D39">
              <w:rPr>
                <w:rFonts w:ascii="Calibri" w:hAnsi="Calibri" w:cs="Arial"/>
                <w:sz w:val="24"/>
                <w:szCs w:val="24"/>
              </w:rPr>
              <w:t>die zweitgrößte Stadt der Kapverdischen Inseln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dar und gilt als das kulturelle Zentrum des Staates</w:t>
            </w:r>
            <w:r w:rsidR="003504D9">
              <w:rPr>
                <w:rFonts w:ascii="Calibri" w:hAnsi="Calibri" w:cs="Arial"/>
                <w:sz w:val="24"/>
                <w:szCs w:val="24"/>
              </w:rPr>
              <w:t>.</w:t>
            </w:r>
            <w:r w:rsidR="0014396C">
              <w:t xml:space="preserve"> 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="005653F1">
              <w:rPr>
                <w:rFonts w:ascii="Calibri" w:hAnsi="Calibri" w:cs="Arial"/>
                <w:sz w:val="24"/>
                <w:szCs w:val="24"/>
              </w:rPr>
              <w:t xml:space="preserve">durch </w:t>
            </w:r>
            <w:r w:rsidR="00FF0567">
              <w:rPr>
                <w:rFonts w:ascii="Calibri" w:hAnsi="Calibri" w:cs="Arial"/>
                <w:sz w:val="24"/>
                <w:szCs w:val="24"/>
              </w:rPr>
              <w:t>diese</w:t>
            </w:r>
            <w:r w:rsidR="005653F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>städtisch geprägte Insel lebt vom Hafen</w:t>
            </w:r>
            <w:r w:rsidR="005653F1">
              <w:rPr>
                <w:rFonts w:ascii="Calibri" w:hAnsi="Calibri" w:cs="Arial"/>
                <w:sz w:val="24"/>
                <w:szCs w:val="24"/>
              </w:rPr>
              <w:t xml:space="preserve"> der Stadt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>, Leichtindustrie</w:t>
            </w:r>
            <w:r w:rsidR="005653F1">
              <w:rPr>
                <w:rFonts w:ascii="Calibri" w:hAnsi="Calibri" w:cs="Arial"/>
                <w:sz w:val="24"/>
                <w:szCs w:val="24"/>
              </w:rPr>
              <w:t>,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 xml:space="preserve"> ihren Handels- und Verwaltungsfunktionen für die </w:t>
            </w:r>
            <w:r w:rsidR="001466F8" w:rsidRPr="001466F8">
              <w:rPr>
                <w:rFonts w:ascii="Calibri" w:hAnsi="Calibri" w:cs="Arial"/>
                <w:sz w:val="24"/>
                <w:szCs w:val="24"/>
              </w:rPr>
              <w:t>Ilhas de Barlavento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653F1">
              <w:rPr>
                <w:rFonts w:ascii="Calibri" w:hAnsi="Calibri" w:cs="Arial"/>
                <w:sz w:val="24"/>
                <w:szCs w:val="24"/>
              </w:rPr>
              <w:t>sowie dem Tourismus</w:t>
            </w:r>
            <w:r w:rsidR="0014396C" w:rsidRPr="0014396C">
              <w:rPr>
                <w:rFonts w:ascii="Calibri" w:hAnsi="Calibri" w:cs="Arial"/>
                <w:sz w:val="24"/>
                <w:szCs w:val="24"/>
              </w:rPr>
              <w:t>.</w:t>
            </w:r>
            <w:bookmarkStart w:id="2" w:name="_GoBack"/>
            <w:bookmarkEnd w:id="2"/>
          </w:p>
        </w:tc>
      </w:tr>
      <w:tr w:rsidR="003504D9" w:rsidRPr="00F03211" w14:paraId="355EC69D" w14:textId="77777777" w:rsidTr="004958F9">
        <w:trPr>
          <w:trHeight w:val="80"/>
        </w:trPr>
        <w:tc>
          <w:tcPr>
            <w:tcW w:w="1711" w:type="dxa"/>
          </w:tcPr>
          <w:p w14:paraId="392A3842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3BD06D5" w14:textId="77777777" w:rsidR="003504D9" w:rsidRDefault="003504D9" w:rsidP="003504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25BBDE7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335240D7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58E4820" w14:textId="77777777" w:rsidR="003504D9" w:rsidRDefault="003504D9" w:rsidP="003504D9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6E71F386" w14:textId="77777777" w:rsidR="003504D9" w:rsidRDefault="003504D9" w:rsidP="003504D9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24985E48" w14:textId="77777777" w:rsidR="003504D9" w:rsidRDefault="003504D9" w:rsidP="003504D9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2041663F" w14:textId="77777777" w:rsidR="003504D9" w:rsidRPr="009B054C" w:rsidRDefault="003504D9" w:rsidP="003504D9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4DB8A7B1" w14:textId="77777777" w:rsidR="003504D9" w:rsidRDefault="003504D9" w:rsidP="003504D9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0060765" w14:textId="6BEFFF5E" w:rsidR="003504D9" w:rsidRDefault="003504D9" w:rsidP="003504D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6617FF" w:rsidRPr="006617FF">
              <w:rPr>
                <w:rFonts w:asciiTheme="minorHAnsi" w:hAnsiTheme="minorHAnsi" w:cs="Arial"/>
                <w:b/>
                <w:sz w:val="24"/>
                <w:szCs w:val="24"/>
              </w:rPr>
              <w:t xml:space="preserve">Kap-Verde-Escudo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(</w:t>
            </w:r>
            <w:r w:rsidR="006617FF">
              <w:rPr>
                <w:rFonts w:asciiTheme="minorHAnsi" w:hAnsiTheme="minorHAnsi" w:cs="Arial"/>
                <w:b/>
                <w:sz w:val="24"/>
                <w:szCs w:val="24"/>
              </w:rPr>
              <w:t>CVE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)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ist die offizielle Landeswährung. </w:t>
            </w:r>
            <w:r w:rsidR="00764A05">
              <w:rPr>
                <w:rFonts w:asciiTheme="minorHAnsi" w:hAnsiTheme="minorHAnsi" w:cs="Arial"/>
                <w:sz w:val="24"/>
                <w:szCs w:val="24"/>
              </w:rPr>
              <w:t>Der US-Doller und Euro werden häufig akzeptiert, g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ängige Kreditkarten </w:t>
            </w:r>
            <w:r w:rsidR="003E3BD2">
              <w:rPr>
                <w:rFonts w:asciiTheme="minorHAnsi" w:hAnsiTheme="minorHAnsi" w:cs="Arial"/>
                <w:sz w:val="24"/>
                <w:szCs w:val="24"/>
              </w:rPr>
              <w:t>eher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selten</w:t>
            </w:r>
            <w:r w:rsidR="003E3BD2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2567C37" w14:textId="05B999E7" w:rsidR="003504D9" w:rsidRDefault="003504D9" w:rsidP="003504D9">
            <w:pPr>
              <w:pStyle w:val="ListParagraph"/>
              <w:spacing w:line="276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Wechselkurs: 1,- Euro = 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110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="00A97819">
              <w:rPr>
                <w:rFonts w:asciiTheme="minorHAnsi" w:hAnsiTheme="minorHAnsi" w:cs="Arial"/>
                <w:sz w:val="24"/>
                <w:szCs w:val="24"/>
              </w:rPr>
              <w:t>7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CVE</w:t>
            </w:r>
            <w:r>
              <w:rPr>
                <w:rFonts w:asciiTheme="minorHAnsi" w:hAnsiTheme="minorHAnsi" w:cs="Arial"/>
                <w:sz w:val="24"/>
                <w:szCs w:val="24"/>
              </w:rPr>
              <w:t>; 10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,- 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CVE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= 0,</w:t>
            </w:r>
            <w:r w:rsidR="006617FF">
              <w:rPr>
                <w:rFonts w:asciiTheme="minorHAnsi" w:hAnsiTheme="minorHAnsi" w:cs="Arial"/>
                <w:sz w:val="24"/>
                <w:szCs w:val="24"/>
              </w:rPr>
              <w:t>9</w:t>
            </w:r>
            <w:r w:rsidR="003B1454">
              <w:rPr>
                <w:rFonts w:asciiTheme="minorHAnsi" w:hAnsiTheme="minorHAnsi" w:cs="Arial"/>
                <w:sz w:val="24"/>
                <w:szCs w:val="24"/>
              </w:rPr>
              <w:t>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Euro                                                                                                        </w:t>
            </w:r>
          </w:p>
          <w:p w14:paraId="0AE8319C" w14:textId="77777777" w:rsidR="003504D9" w:rsidRDefault="003504D9" w:rsidP="003504D9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09E34A6" w14:textId="7C97393C" w:rsidR="00AA1F98" w:rsidRPr="00AA1F98" w:rsidRDefault="00A97819" w:rsidP="00AA1F9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MS Amera</w:t>
            </w:r>
            <w:r w:rsidR="003504D9">
              <w:rPr>
                <w:rFonts w:asciiTheme="minorHAnsi" w:hAnsiTheme="minorHAnsi" w:cs="Arial"/>
                <w:sz w:val="24"/>
                <w:szCs w:val="24"/>
              </w:rPr>
              <w:t xml:space="preserve"> liegt im Hafen </w:t>
            </w:r>
            <w:r w:rsidR="00AA1F98" w:rsidRPr="00AA1F98">
              <w:rPr>
                <w:rFonts w:asciiTheme="minorHAnsi" w:hAnsiTheme="minorHAnsi" w:cs="Arial"/>
                <w:sz w:val="24"/>
                <w:szCs w:val="24"/>
              </w:rPr>
              <w:t>Porto Grande</w:t>
            </w:r>
            <w:r w:rsidR="0003633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>knapp</w:t>
            </w:r>
            <w:r w:rsidR="00AA1F98" w:rsidRPr="00AA1F9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>einen</w:t>
            </w:r>
            <w:r w:rsidR="00AA1F98" w:rsidRPr="00AA1F9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3633F">
              <w:rPr>
                <w:rFonts w:asciiTheme="minorHAnsi" w:hAnsiTheme="minorHAnsi" w:cs="Arial"/>
                <w:sz w:val="24"/>
                <w:szCs w:val="24"/>
              </w:rPr>
              <w:t>Kilometer</w:t>
            </w:r>
            <w:r w:rsidR="00AA1F98" w:rsidRPr="00AA1F98">
              <w:rPr>
                <w:rFonts w:asciiTheme="minorHAnsi" w:hAnsiTheme="minorHAnsi" w:cs="Arial"/>
                <w:sz w:val="24"/>
                <w:szCs w:val="24"/>
              </w:rPr>
              <w:t xml:space="preserve"> vom </w:t>
            </w:r>
            <w:r w:rsidR="00AA1F98" w:rsidRPr="00A97819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AA1F98" w:rsidRPr="00AA1F98">
              <w:rPr>
                <w:rFonts w:asciiTheme="minorHAnsi" w:hAnsiTheme="minorHAnsi" w:cs="Arial"/>
                <w:sz w:val="24"/>
                <w:szCs w:val="24"/>
              </w:rPr>
              <w:t xml:space="preserve"> entfernt</w:t>
            </w:r>
            <w:r w:rsidR="0003633F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8543B1">
              <w:rPr>
                <w:rFonts w:asciiTheme="minorHAnsi" w:hAnsiTheme="minorHAnsi" w:cs="Arial"/>
                <w:sz w:val="24"/>
                <w:szCs w:val="24"/>
              </w:rPr>
              <w:t xml:space="preserve"> das sich um den </w:t>
            </w:r>
            <w:r w:rsidR="00785276" w:rsidRPr="00785276">
              <w:rPr>
                <w:rFonts w:asciiTheme="minorHAnsi" w:hAnsiTheme="minorHAnsi" w:cs="Arial"/>
                <w:b/>
                <w:sz w:val="24"/>
                <w:szCs w:val="24"/>
              </w:rPr>
              <w:t>Fischerei</w:t>
            </w:r>
            <w:r w:rsidR="008543B1" w:rsidRPr="00785276">
              <w:rPr>
                <w:rFonts w:asciiTheme="minorHAnsi" w:hAnsiTheme="minorHAnsi" w:cs="Arial"/>
                <w:b/>
                <w:sz w:val="24"/>
                <w:szCs w:val="24"/>
              </w:rPr>
              <w:t>hafen</w:t>
            </w:r>
            <w:r w:rsidR="008543B1">
              <w:rPr>
                <w:rFonts w:asciiTheme="minorHAnsi" w:hAnsiTheme="minorHAnsi" w:cs="Arial"/>
                <w:sz w:val="24"/>
                <w:szCs w:val="24"/>
              </w:rPr>
              <w:t xml:space="preserve"> schmiegt und </w:t>
            </w:r>
            <w:r w:rsidR="0003633F">
              <w:rPr>
                <w:rFonts w:asciiTheme="minorHAnsi" w:hAnsiTheme="minorHAnsi" w:cs="Arial"/>
                <w:sz w:val="24"/>
                <w:szCs w:val="24"/>
              </w:rPr>
              <w:t xml:space="preserve">in das man spazieren oder mit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dem </w:t>
            </w:r>
            <w:r w:rsidR="00FF0567" w:rsidRPr="00FF0567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3633F">
              <w:rPr>
                <w:rFonts w:asciiTheme="minorHAnsi" w:hAnsiTheme="minorHAnsi" w:cs="Arial"/>
                <w:sz w:val="24"/>
                <w:szCs w:val="24"/>
              </w:rPr>
              <w:t>gelangen kann.</w:t>
            </w:r>
          </w:p>
          <w:p w14:paraId="4184D623" w14:textId="77777777" w:rsidR="007050BF" w:rsidRPr="007050BF" w:rsidRDefault="007050BF" w:rsidP="007050BF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3F8B338" w14:textId="5D0A225A" w:rsidR="00F91C3B" w:rsidRDefault="00646E62" w:rsidP="00785276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Dort e</w:t>
            </w:r>
            <w:r w:rsidR="00785276">
              <w:rPr>
                <w:rFonts w:asciiTheme="minorHAnsi" w:hAnsiTheme="minorHAnsi" w:cs="Arial"/>
                <w:sz w:val="24"/>
                <w:szCs w:val="24"/>
              </w:rPr>
              <w:t>twa mittig</w:t>
            </w:r>
            <w:r w:rsidR="00163347">
              <w:rPr>
                <w:rFonts w:asciiTheme="minorHAnsi" w:hAnsiTheme="minorHAnsi" w:cs="Arial"/>
                <w:sz w:val="24"/>
                <w:szCs w:val="24"/>
              </w:rPr>
              <w:t xml:space="preserve"> der </w:t>
            </w:r>
            <w:r w:rsidR="00163347" w:rsidRPr="00163347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Uferpromenadenstraße Avenida Marginal</w:t>
            </w:r>
            <w:r w:rsidR="00163347">
              <w:rPr>
                <w:rFonts w:asciiTheme="minorHAnsi" w:hAnsiTheme="minorHAnsi" w:cs="Arial"/>
                <w:sz w:val="24"/>
                <w:szCs w:val="24"/>
              </w:rPr>
              <w:t xml:space="preserve"> sowie </w:t>
            </w:r>
            <w:r w:rsidR="00B33CF5">
              <w:rPr>
                <w:rFonts w:asciiTheme="minorHAnsi" w:hAnsiTheme="minorHAnsi" w:cs="Arial"/>
                <w:sz w:val="24"/>
                <w:szCs w:val="24"/>
              </w:rPr>
              <w:t xml:space="preserve">an </w:t>
            </w:r>
            <w:r w:rsidR="00163347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163347" w:rsidRPr="00163347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Grünanlage Parque Nhô Roque</w:t>
            </w:r>
            <w:r w:rsidR="00163347">
              <w:rPr>
                <w:rFonts w:asciiTheme="minorHAnsi" w:hAnsiTheme="minorHAnsi" w:cs="Arial"/>
                <w:sz w:val="24"/>
                <w:szCs w:val="24"/>
              </w:rPr>
              <w:t xml:space="preserve"> ist eine </w:t>
            </w:r>
            <w:r w:rsidR="00163347" w:rsidRPr="00163347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Touristeninformation </w:t>
            </w:r>
            <w:r w:rsidR="009C0D6D">
              <w:rPr>
                <w:rFonts w:asciiTheme="minorHAnsi" w:hAnsiTheme="minorHAnsi" w:cs="Arial"/>
                <w:sz w:val="24"/>
                <w:szCs w:val="24"/>
              </w:rPr>
              <w:t>untergebrach</w:t>
            </w:r>
            <w:r w:rsidR="00163347">
              <w:rPr>
                <w:rFonts w:asciiTheme="minorHAnsi" w:hAnsiTheme="minorHAnsi" w:cs="Arial"/>
                <w:sz w:val="24"/>
                <w:szCs w:val="24"/>
              </w:rPr>
              <w:t>t.</w:t>
            </w:r>
          </w:p>
          <w:p w14:paraId="79DFA032" w14:textId="77777777" w:rsidR="0074557B" w:rsidRPr="0074557B" w:rsidRDefault="0074557B" w:rsidP="0074557B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E550EB1" w14:textId="7EDD5C47" w:rsidR="0074557B" w:rsidRDefault="0074557B" w:rsidP="007455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Nebenan eröffnet sich der </w:t>
            </w:r>
            <w:r w:rsidRPr="0069276A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Platz </w:t>
            </w:r>
            <w:r w:rsidRPr="00FD4FD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Praça Dom Luís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hinter dem sich der </w:t>
            </w:r>
            <w:r w:rsidRPr="0069276A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Altstadtkern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um mehrere schmale Gassen </w:t>
            </w:r>
            <w:r w:rsidR="00024381">
              <w:rPr>
                <w:rFonts w:asciiTheme="minorHAnsi" w:hAnsiTheme="minorHAnsi" w:cs="Arial"/>
                <w:sz w:val="24"/>
                <w:szCs w:val="24"/>
              </w:rPr>
              <w:t>erstreck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t und mit zahlreichen historischen Bauten besticht, wie dem </w:t>
            </w:r>
            <w:r w:rsidRPr="00AA1F98">
              <w:rPr>
                <w:rFonts w:asciiTheme="minorHAnsi" w:hAnsiTheme="minorHAnsi" w:cs="Arial"/>
                <w:sz w:val="24"/>
                <w:szCs w:val="24"/>
              </w:rPr>
              <w:t xml:space="preserve">Rathaus </w:t>
            </w:r>
            <w:r w:rsidRPr="00FD4FD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Paços do Concelho</w:t>
            </w:r>
            <w:r w:rsidRPr="00AA1F9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oder der </w:t>
            </w:r>
            <w:r w:rsidRPr="000B63AD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Kirche Igreja da Nossa Senhora da Luz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sowie vielen bunten Wohnhäusern</w:t>
            </w:r>
            <w:r w:rsidRPr="00AA1F98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F02930F" w14:textId="590F5CB0" w:rsidR="008332F0" w:rsidRPr="008332F0" w:rsidRDefault="0074557B" w:rsidP="008332F0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Den Mittelpunkt markiert</w:t>
            </w:r>
            <w:r w:rsidRPr="008A417E">
              <w:rPr>
                <w:rFonts w:asciiTheme="minorHAnsi" w:hAnsiTheme="minorHAnsi" w:cs="Arial"/>
                <w:sz w:val="24"/>
                <w:szCs w:val="24"/>
              </w:rPr>
              <w:t xml:space="preserve"> der ehemalige </w:t>
            </w:r>
            <w:r w:rsidRPr="008A417E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Gouverneurspalast</w:t>
            </w:r>
            <w:r>
              <w:t xml:space="preserve"> </w:t>
            </w:r>
            <w:r w:rsidRPr="0049614A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Palácio do Povo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in dem man heute die </w:t>
            </w:r>
            <w:r w:rsidRPr="0049614A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Kunstgalerie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besichtigen kann, </w:t>
            </w:r>
            <w:r w:rsidRPr="0049614A">
              <w:rPr>
                <w:rFonts w:asciiTheme="minorHAnsi" w:hAnsiTheme="minorHAnsi" w:cs="Arial"/>
                <w:sz w:val="24"/>
                <w:szCs w:val="24"/>
              </w:rPr>
              <w:t>Öffnungszeiten: 09.</w:t>
            </w: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Pr="0049614A">
              <w:rPr>
                <w:rFonts w:asciiTheme="minorHAnsi" w:hAnsiTheme="minorHAnsi" w:cs="Arial"/>
                <w:sz w:val="24"/>
                <w:szCs w:val="24"/>
              </w:rPr>
              <w:t xml:space="preserve">0 bis 12.30 und 15.00 bis </w:t>
            </w:r>
            <w:r>
              <w:rPr>
                <w:rFonts w:asciiTheme="minorHAnsi" w:hAnsiTheme="minorHAnsi" w:cs="Arial"/>
                <w:sz w:val="24"/>
                <w:szCs w:val="24"/>
              </w:rPr>
              <w:t>19.</w:t>
            </w:r>
            <w:r w:rsidRPr="0049614A">
              <w:rPr>
                <w:rFonts w:asciiTheme="minorHAnsi" w:hAnsiTheme="minorHAnsi" w:cs="Arial"/>
                <w:sz w:val="24"/>
                <w:szCs w:val="24"/>
              </w:rPr>
              <w:t>00 Uhr.</w:t>
            </w:r>
          </w:p>
          <w:p w14:paraId="21E56EFD" w14:textId="4D7AB419" w:rsidR="0074557B" w:rsidRPr="009C0D6D" w:rsidRDefault="008332F0" w:rsidP="009C0D6D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K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 xml:space="preserve">leine 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Rerstaurants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Cafés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Bars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 xml:space="preserve"> sowie 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Geschäfte 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Boutiquen</w:t>
            </w: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 findet man überall, d</w:t>
            </w:r>
            <w:r w:rsidR="0074557B" w:rsidRPr="003D5292">
              <w:rPr>
                <w:rFonts w:asciiTheme="minorHAnsi" w:hAnsiTheme="minorHAnsi" w:cs="Arial"/>
                <w:sz w:val="24"/>
                <w:szCs w:val="24"/>
              </w:rPr>
              <w:t>ie Markthalle des quirligen</w:t>
            </w:r>
            <w:r w:rsidR="0074557B" w:rsidRPr="003D5292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 Mercado Municipal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 xml:space="preserve"> befindet sich zwischen </w:t>
            </w:r>
            <w:r w:rsidR="0074557B" w:rsidRPr="002C13D3">
              <w:rPr>
                <w:rFonts w:asciiTheme="minorHAnsi" w:hAnsiTheme="minorHAnsi" w:cs="Arial"/>
                <w:sz w:val="24"/>
                <w:szCs w:val="24"/>
              </w:rPr>
              <w:t>Gouverneurspalast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 xml:space="preserve"> und Rathaus, </w:t>
            </w:r>
            <w:r w:rsidR="0074557B" w:rsidRPr="000612C3">
              <w:rPr>
                <w:rFonts w:asciiTheme="minorHAnsi" w:hAnsiTheme="minorHAnsi" w:cs="Arial"/>
                <w:sz w:val="24"/>
                <w:szCs w:val="24"/>
              </w:rPr>
              <w:t xml:space="preserve">Öffnungszeiten: 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>08</w:t>
            </w:r>
            <w:r w:rsidR="0074557B" w:rsidRPr="000612C3">
              <w:rPr>
                <w:rFonts w:asciiTheme="minorHAnsi" w:hAnsiTheme="minorHAnsi" w:cs="Arial"/>
                <w:sz w:val="24"/>
                <w:szCs w:val="24"/>
              </w:rPr>
              <w:t>.00 bis 1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74557B" w:rsidRPr="000612C3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74557B" w:rsidRPr="000612C3">
              <w:rPr>
                <w:rFonts w:asciiTheme="minorHAnsi" w:hAnsiTheme="minorHAnsi" w:cs="Arial"/>
                <w:sz w:val="24"/>
                <w:szCs w:val="24"/>
              </w:rPr>
              <w:t>0 Uhr</w:t>
            </w:r>
            <w:r w:rsidR="00024381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9C0D6D">
              <w:rPr>
                <w:rFonts w:asciiTheme="minorHAnsi" w:hAnsiTheme="minorHAnsi" w:cs="Arial"/>
                <w:sz w:val="24"/>
                <w:szCs w:val="24"/>
              </w:rPr>
              <w:t xml:space="preserve">über </w:t>
            </w:r>
            <w:r w:rsidR="00024381">
              <w:rPr>
                <w:rFonts w:asciiTheme="minorHAnsi" w:hAnsiTheme="minorHAnsi" w:cs="Arial"/>
                <w:sz w:val="24"/>
                <w:szCs w:val="24"/>
              </w:rPr>
              <w:t>ein</w:t>
            </w:r>
            <w:r w:rsidR="009C0D6D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02438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C0D6D" w:rsidRPr="009C0D6D">
              <w:rPr>
                <w:rFonts w:asciiTheme="minorHAnsi" w:hAnsiTheme="minorHAnsi" w:cs="Arial"/>
                <w:b/>
                <w:sz w:val="24"/>
                <w:szCs w:val="24"/>
              </w:rPr>
              <w:t>afrikanische</w:t>
            </w:r>
            <w:r w:rsidR="009C0D6D">
              <w:rPr>
                <w:rFonts w:asciiTheme="minorHAnsi" w:hAnsiTheme="minorHAnsi" w:cs="Arial"/>
                <w:b/>
                <w:sz w:val="24"/>
                <w:szCs w:val="24"/>
              </w:rPr>
              <w:t>n</w:t>
            </w:r>
            <w:r w:rsidR="009C0D6D" w:rsidRPr="009C0D6D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024381" w:rsidRPr="009C0D6D">
              <w:rPr>
                <w:rFonts w:asciiTheme="minorHAnsi" w:hAnsiTheme="minorHAnsi" w:cs="Arial"/>
                <w:b/>
                <w:sz w:val="24"/>
                <w:szCs w:val="24"/>
              </w:rPr>
              <w:t>Markt</w:t>
            </w:r>
            <w:r w:rsidR="0002438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C0D6D">
              <w:rPr>
                <w:rFonts w:asciiTheme="minorHAnsi" w:hAnsiTheme="minorHAnsi" w:cs="Arial"/>
                <w:sz w:val="24"/>
                <w:szCs w:val="24"/>
              </w:rPr>
              <w:t xml:space="preserve">kann man auf der </w:t>
            </w:r>
            <w:r w:rsidR="009C0D6D" w:rsidRPr="009C0D6D">
              <w:rPr>
                <w:rFonts w:asciiTheme="minorHAnsi" w:hAnsiTheme="minorHAnsi" w:cs="Arial"/>
                <w:b/>
                <w:sz w:val="24"/>
                <w:szCs w:val="24"/>
              </w:rPr>
              <w:t>Praça Estrela</w:t>
            </w:r>
            <w:r w:rsidR="009C0D6D">
              <w:rPr>
                <w:rFonts w:asciiTheme="minorHAnsi" w:hAnsiTheme="minorHAnsi" w:cs="Arial"/>
                <w:sz w:val="24"/>
                <w:szCs w:val="24"/>
              </w:rPr>
              <w:t xml:space="preserve"> weiter südlich flanieren</w:t>
            </w:r>
            <w:r w:rsidR="0074557B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882444E" w14:textId="77777777" w:rsidR="008A417E" w:rsidRPr="008A417E" w:rsidRDefault="008A417E" w:rsidP="008A41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6D5B2FA" w14:textId="2A000078" w:rsidR="00785276" w:rsidRPr="00090B01" w:rsidRDefault="00B33CF5" w:rsidP="00090B0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090B01">
              <w:rPr>
                <w:rFonts w:asciiTheme="minorHAnsi" w:hAnsiTheme="minorHAnsi" w:cs="Arial"/>
                <w:sz w:val="24"/>
                <w:szCs w:val="24"/>
              </w:rPr>
              <w:t>Am südlichen Ende der</w:t>
            </w:r>
            <w:r w:rsidR="008A417E" w:rsidRPr="00090B0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A417E" w:rsidRPr="00090B01">
              <w:rPr>
                <w:rFonts w:asciiTheme="minorHAnsi" w:hAnsiTheme="minorHAnsi" w:cs="Arial"/>
                <w:b/>
                <w:sz w:val="24"/>
                <w:szCs w:val="24"/>
              </w:rPr>
              <w:t>Promenade</w:t>
            </w:r>
            <w:r w:rsidR="008A417E" w:rsidRPr="00090B0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90B01" w:rsidRPr="00090B01">
              <w:rPr>
                <w:rFonts w:asciiTheme="minorHAnsi" w:hAnsiTheme="minorHAnsi" w:cs="Arial"/>
                <w:sz w:val="24"/>
                <w:szCs w:val="24"/>
              </w:rPr>
              <w:t>kann man</w:t>
            </w:r>
            <w:r w:rsidR="008F4588" w:rsidRPr="00090B0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A417E" w:rsidRPr="00090B01">
              <w:rPr>
                <w:rFonts w:asciiTheme="minorHAnsi" w:hAnsiTheme="minorHAnsi" w:cs="Arial"/>
                <w:sz w:val="24"/>
                <w:szCs w:val="24"/>
              </w:rPr>
              <w:t xml:space="preserve">den </w:t>
            </w:r>
            <w:r w:rsidR="008A417E" w:rsidRPr="00090B0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Fischmarkt Mercado de Peixe</w:t>
            </w:r>
            <w:r w:rsidR="00090B01" w:rsidRPr="00090B01">
              <w:rPr>
                <w:rFonts w:asciiTheme="minorHAnsi" w:hAnsiTheme="minorHAnsi" w:cs="Arial"/>
                <w:bCs/>
                <w:sz w:val="24"/>
                <w:szCs w:val="24"/>
              </w:rPr>
              <w:t xml:space="preserve"> besuchen</w:t>
            </w:r>
            <w:r w:rsidR="008A417E" w:rsidRPr="00090B01">
              <w:rPr>
                <w:rFonts w:asciiTheme="minorHAnsi" w:hAnsiTheme="minorHAnsi" w:cs="Arial"/>
                <w:sz w:val="24"/>
                <w:szCs w:val="24"/>
              </w:rPr>
              <w:t>, Öffnungszeiten: 08.00 bis 18.00 Uhr</w:t>
            </w:r>
            <w:r w:rsidR="004A44C5" w:rsidRPr="00090B0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090B01" w:rsidRPr="00090B01">
              <w:rPr>
                <w:rFonts w:asciiTheme="minorHAnsi" w:hAnsiTheme="minorHAnsi" w:cs="Arial"/>
                <w:sz w:val="24"/>
                <w:szCs w:val="24"/>
              </w:rPr>
              <w:t>oder</w:t>
            </w:r>
            <w:r w:rsidR="004A44C5" w:rsidRPr="00090B01">
              <w:rPr>
                <w:rFonts w:asciiTheme="minorHAnsi" w:hAnsiTheme="minorHAnsi" w:cs="Arial"/>
                <w:sz w:val="24"/>
                <w:szCs w:val="24"/>
              </w:rPr>
              <w:t xml:space="preserve"> den</w:t>
            </w:r>
            <w:r w:rsidR="00725566" w:rsidRPr="00090B0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25566" w:rsidRPr="00090B0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Nachbau des Torre </w:t>
            </w:r>
            <w:r w:rsidR="008A417E" w:rsidRPr="00090B0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d</w:t>
            </w:r>
            <w:r w:rsidR="00725566" w:rsidRPr="00090B0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e Belém</w:t>
            </w:r>
            <w:r w:rsidR="00725566" w:rsidRPr="00090B01">
              <w:rPr>
                <w:rFonts w:asciiTheme="minorHAnsi" w:hAnsiTheme="minorHAnsi" w:cs="Arial"/>
                <w:b/>
                <w:sz w:val="24"/>
                <w:szCs w:val="24"/>
              </w:rPr>
              <w:t xml:space="preserve"> aus Lissabon</w:t>
            </w:r>
            <w:r w:rsidR="004A44C5" w:rsidRPr="00090B01">
              <w:rPr>
                <w:rFonts w:asciiTheme="minorHAnsi" w:hAnsiTheme="minorHAnsi" w:cs="Arial"/>
                <w:sz w:val="24"/>
                <w:szCs w:val="24"/>
              </w:rPr>
              <w:t xml:space="preserve"> bewundern</w:t>
            </w:r>
            <w:r w:rsidR="00725566" w:rsidRPr="00090B01">
              <w:rPr>
                <w:rFonts w:asciiTheme="minorHAnsi" w:hAnsiTheme="minorHAnsi" w:cs="Arial"/>
                <w:sz w:val="24"/>
                <w:szCs w:val="24"/>
              </w:rPr>
              <w:t>, in de</w:t>
            </w:r>
            <w:r w:rsidR="002C13D3" w:rsidRPr="00090B01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725566" w:rsidRPr="00090B01">
              <w:rPr>
                <w:rFonts w:asciiTheme="minorHAnsi" w:hAnsiTheme="minorHAnsi" w:cs="Arial"/>
                <w:sz w:val="24"/>
                <w:szCs w:val="24"/>
              </w:rPr>
              <w:t xml:space="preserve"> das </w:t>
            </w:r>
            <w:r w:rsidR="000970F3" w:rsidRPr="00090B0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Museum des Meeres</w:t>
            </w:r>
            <w:r w:rsidR="000970F3" w:rsidRPr="00090B01">
              <w:rPr>
                <w:rFonts w:asciiTheme="minorHAnsi" w:hAnsiTheme="minorHAnsi" w:cs="Arial"/>
                <w:sz w:val="24"/>
                <w:szCs w:val="24"/>
              </w:rPr>
              <w:t xml:space="preserve"> eingerichtet ist, Öffnungszeiten: 10.00 bis 17.00 Uhr, Eintritt: </w:t>
            </w:r>
            <w:r w:rsidR="002545AF" w:rsidRPr="00090B01">
              <w:rPr>
                <w:rFonts w:asciiTheme="minorHAnsi" w:hAnsiTheme="minorHAnsi" w:cs="Arial"/>
                <w:sz w:val="24"/>
                <w:szCs w:val="24"/>
              </w:rPr>
              <w:t>220,- CVE</w:t>
            </w:r>
            <w:r w:rsidR="00725566" w:rsidRPr="00090B0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709F1B1F" w14:textId="77777777" w:rsidR="00031CC5" w:rsidRPr="00031CC5" w:rsidRDefault="00031CC5" w:rsidP="00031CC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CB9B702" w14:textId="77777777" w:rsidR="006041EB" w:rsidRDefault="003F12A1" w:rsidP="006C0AC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800 Meter nördlich des Hafens </w:t>
            </w:r>
            <w:r w:rsidR="00090B01">
              <w:rPr>
                <w:rFonts w:asciiTheme="minorHAnsi" w:hAnsiTheme="minorHAnsi" w:cs="Arial"/>
                <w:sz w:val="24"/>
                <w:szCs w:val="24"/>
              </w:rPr>
              <w:t>verläuf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t der </w:t>
            </w:r>
            <w:r w:rsidR="00AA1F98" w:rsidRPr="003F12A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Stadtstrand</w:t>
            </w:r>
            <w:r w:rsidRPr="003F12A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 Praia da Laginha</w:t>
            </w:r>
            <w:r w:rsidRPr="003F12A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mit kleinen </w:t>
            </w:r>
            <w:r w:rsidRPr="003F12A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Strandclubs</w:t>
            </w:r>
            <w:r w:rsidRPr="003F12A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anderer touristischer Infrastruktur wir </w:t>
            </w:r>
            <w:r w:rsidRPr="003F12A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Gastronomie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3F12A1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Einkaufsmöglichkeiten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957D559" w14:textId="77777777" w:rsidR="006C0ACD" w:rsidRDefault="006C0ACD" w:rsidP="006C0ACD">
            <w:pPr>
              <w:spacing w:line="276" w:lineRule="auto"/>
              <w:jc w:val="both"/>
              <w:rPr>
                <w:rFonts w:asciiTheme="minorHAnsi" w:hAnsiTheme="minorHAnsi" w:cs="Arial"/>
                <w:sz w:val="2"/>
                <w:szCs w:val="2"/>
              </w:rPr>
            </w:pPr>
          </w:p>
          <w:p w14:paraId="2A706851" w14:textId="445DB0E3" w:rsidR="006C0ACD" w:rsidRPr="004958F9" w:rsidRDefault="006C0ACD" w:rsidP="006C0ACD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</w:tc>
      </w:tr>
    </w:tbl>
    <w:bookmarkEnd w:id="1"/>
    <w:p w14:paraId="555DA7E4" w14:textId="02052C77" w:rsidR="00CC1B52" w:rsidRPr="004B16A3" w:rsidRDefault="00CC1B52" w:rsidP="00EF0550">
      <w:pPr>
        <w:pStyle w:val="Heading1"/>
        <w:spacing w:before="120" w:after="120" w:line="276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>
        <w:rPr>
          <w:rFonts w:asciiTheme="minorHAnsi" w:hAnsiTheme="minorHAnsi"/>
          <w:sz w:val="36"/>
          <w:szCs w:val="36"/>
          <w:u w:val="none"/>
        </w:rPr>
        <w:t>Praia</w:t>
      </w:r>
      <w:r w:rsidRPr="00BF60CD">
        <w:rPr>
          <w:rFonts w:asciiTheme="minorHAnsi" w:hAnsiTheme="minorHAnsi"/>
          <w:sz w:val="36"/>
          <w:szCs w:val="36"/>
          <w:u w:val="none"/>
        </w:rPr>
        <w:t xml:space="preserve"> / </w:t>
      </w:r>
      <w:r>
        <w:rPr>
          <w:rFonts w:asciiTheme="minorHAnsi" w:hAnsiTheme="minorHAnsi"/>
          <w:sz w:val="36"/>
          <w:szCs w:val="36"/>
          <w:u w:val="none"/>
        </w:rPr>
        <w:t>Kapverden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8779"/>
      </w:tblGrid>
      <w:tr w:rsidR="006C0ACD" w:rsidRPr="003451F4" w14:paraId="317C5AFE" w14:textId="77777777" w:rsidTr="007B50DE">
        <w:trPr>
          <w:trHeight w:val="150"/>
        </w:trPr>
        <w:tc>
          <w:tcPr>
            <w:tcW w:w="1711" w:type="dxa"/>
          </w:tcPr>
          <w:p w14:paraId="65514E9F" w14:textId="04C1FFB9" w:rsidR="006C0ACD" w:rsidRPr="00AC0B2F" w:rsidRDefault="006C0ACD" w:rsidP="0020366A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Praia</w:t>
            </w:r>
          </w:p>
        </w:tc>
        <w:tc>
          <w:tcPr>
            <w:tcW w:w="8779" w:type="dxa"/>
          </w:tcPr>
          <w:p w14:paraId="7B421714" w14:textId="0B2F22EC" w:rsidR="001466F8" w:rsidRPr="006D372C" w:rsidRDefault="001466F8" w:rsidP="009374A9">
            <w:pPr>
              <w:tabs>
                <w:tab w:val="left" w:pos="8565"/>
              </w:tabs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1466F8">
              <w:rPr>
                <w:rFonts w:ascii="Calibri" w:hAnsi="Calibri" w:cs="Arial"/>
                <w:sz w:val="24"/>
                <w:szCs w:val="24"/>
              </w:rPr>
              <w:t xml:space="preserve">ist die Hauptstadt der Republik </w:t>
            </w:r>
            <w:r>
              <w:rPr>
                <w:rFonts w:ascii="Calibri" w:hAnsi="Calibri" w:cs="Arial"/>
                <w:sz w:val="24"/>
                <w:szCs w:val="24"/>
              </w:rPr>
              <w:t>Kapverden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="00FF0567">
              <w:rPr>
                <w:rFonts w:ascii="Calibri" w:hAnsi="Calibri" w:cs="Arial"/>
                <w:sz w:val="24"/>
                <w:szCs w:val="24"/>
              </w:rPr>
              <w:t>befinde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t </w:t>
            </w:r>
            <w:r w:rsidR="00FF0567">
              <w:rPr>
                <w:rFonts w:ascii="Calibri" w:hAnsi="Calibri" w:cs="Arial"/>
                <w:sz w:val="24"/>
                <w:szCs w:val="24"/>
              </w:rPr>
              <w:t xml:space="preserve">sich im Süden </w:t>
            </w:r>
            <w:r w:rsidRPr="001466F8">
              <w:rPr>
                <w:rFonts w:ascii="Calibri" w:hAnsi="Calibri" w:cs="Arial"/>
                <w:sz w:val="24"/>
                <w:szCs w:val="24"/>
              </w:rPr>
              <w:t>der Insel Santiago</w:t>
            </w:r>
            <w:r>
              <w:rPr>
                <w:rFonts w:ascii="Calibri" w:hAnsi="Calibri" w:cs="Arial"/>
                <w:sz w:val="24"/>
                <w:szCs w:val="24"/>
              </w:rPr>
              <w:t>,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 flächengrößte und bevölkerungsreichste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Landmasse des Staates, hier innerhalb der </w:t>
            </w:r>
            <w:r w:rsidRPr="001466F8">
              <w:rPr>
                <w:rFonts w:ascii="Calibri" w:hAnsi="Calibri" w:cs="Arial"/>
                <w:sz w:val="24"/>
                <w:szCs w:val="24"/>
              </w:rPr>
              <w:t>südlichen Inselgruppe Ilhas de Sotavento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zwischen den Eilanden Maio und Fogo. </w:t>
            </w:r>
            <w:r w:rsidRPr="001466F8">
              <w:rPr>
                <w:rFonts w:ascii="Calibri" w:hAnsi="Calibri" w:cs="Arial"/>
                <w:sz w:val="24"/>
                <w:szCs w:val="24"/>
              </w:rPr>
              <w:t>Mit rund 1</w:t>
            </w:r>
            <w:r w:rsidR="006F65B1">
              <w:rPr>
                <w:rFonts w:ascii="Calibri" w:hAnsi="Calibri" w:cs="Arial"/>
                <w:sz w:val="24"/>
                <w:szCs w:val="24"/>
              </w:rPr>
              <w:t>7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0.000 Einwohnern ist Praia die größte </w:t>
            </w:r>
            <w:r w:rsidR="00FF0567">
              <w:rPr>
                <w:rFonts w:ascii="Calibri" w:hAnsi="Calibri" w:cs="Arial"/>
                <w:sz w:val="24"/>
                <w:szCs w:val="24"/>
              </w:rPr>
              <w:t xml:space="preserve">Ansiedlung 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des Landes und das wirtschaftliche Zentrum der Inseln. Haupterwerbszweige sind die Landwirtschaft und der Fischfang. </w:t>
            </w:r>
            <w:r w:rsidR="009374A9">
              <w:rPr>
                <w:rFonts w:ascii="Calibri" w:hAnsi="Calibri" w:cs="Arial"/>
                <w:sz w:val="24"/>
                <w:szCs w:val="24"/>
              </w:rPr>
              <w:t xml:space="preserve">Da </w:t>
            </w:r>
            <w:r w:rsidR="00FF0567">
              <w:rPr>
                <w:rFonts w:ascii="Calibri" w:hAnsi="Calibri" w:cs="Arial"/>
                <w:sz w:val="24"/>
                <w:szCs w:val="24"/>
              </w:rPr>
              <w:t>das Eiland</w:t>
            </w:r>
            <w:r w:rsidRPr="001466F8">
              <w:rPr>
                <w:rFonts w:ascii="Calibri" w:hAnsi="Calibri" w:cs="Arial"/>
                <w:sz w:val="24"/>
                <w:szCs w:val="24"/>
              </w:rPr>
              <w:t xml:space="preserve"> hervorragende Möglichkeiten zum Wandern</w:t>
            </w:r>
            <w:r w:rsidR="009374A9">
              <w:rPr>
                <w:rFonts w:ascii="Calibri" w:hAnsi="Calibri" w:cs="Arial"/>
                <w:sz w:val="24"/>
                <w:szCs w:val="24"/>
              </w:rPr>
              <w:t xml:space="preserve">, für </w:t>
            </w:r>
            <w:r w:rsidRPr="001466F8">
              <w:rPr>
                <w:rFonts w:ascii="Calibri" w:hAnsi="Calibri" w:cs="Arial"/>
                <w:sz w:val="24"/>
                <w:szCs w:val="24"/>
              </w:rPr>
              <w:t>Bade</w:t>
            </w:r>
            <w:r w:rsidR="009374A9">
              <w:rPr>
                <w:rFonts w:ascii="Calibri" w:hAnsi="Calibri" w:cs="Arial"/>
                <w:sz w:val="24"/>
                <w:szCs w:val="24"/>
              </w:rPr>
              <w:t xml:space="preserve">urlaube und </w:t>
            </w:r>
            <w:r w:rsidRPr="001466F8">
              <w:rPr>
                <w:rFonts w:ascii="Calibri" w:hAnsi="Calibri" w:cs="Arial"/>
                <w:sz w:val="24"/>
                <w:szCs w:val="24"/>
              </w:rPr>
              <w:t>für kulturhistorische Besichtigungen</w:t>
            </w:r>
            <w:r w:rsidR="009374A9">
              <w:rPr>
                <w:rFonts w:ascii="Calibri" w:hAnsi="Calibri" w:cs="Arial"/>
                <w:sz w:val="24"/>
                <w:szCs w:val="24"/>
              </w:rPr>
              <w:t xml:space="preserve"> bietet</w:t>
            </w:r>
            <w:r w:rsidR="00FA3949">
              <w:rPr>
                <w:rFonts w:ascii="Calibri" w:hAnsi="Calibri" w:cs="Arial"/>
                <w:sz w:val="24"/>
                <w:szCs w:val="24"/>
              </w:rPr>
              <w:t>,</w:t>
            </w:r>
            <w:r w:rsidR="009374A9">
              <w:rPr>
                <w:rFonts w:ascii="Calibri" w:hAnsi="Calibri" w:cs="Arial"/>
                <w:sz w:val="24"/>
                <w:szCs w:val="24"/>
              </w:rPr>
              <w:t xml:space="preserve"> wächst auch der Tourismus als Erwerbsquelle stetig</w:t>
            </w:r>
            <w:r w:rsidRPr="001466F8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6C0ACD" w:rsidRPr="00F03211" w14:paraId="2D97FD52" w14:textId="77777777" w:rsidTr="007B50DE">
        <w:trPr>
          <w:trHeight w:val="80"/>
        </w:trPr>
        <w:tc>
          <w:tcPr>
            <w:tcW w:w="1711" w:type="dxa"/>
          </w:tcPr>
          <w:p w14:paraId="192F24DC" w14:textId="77777777" w:rsidR="006C0ACD" w:rsidRDefault="006C0ACD" w:rsidP="0020366A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0A5DC2C" w14:textId="77777777" w:rsidR="006C0ACD" w:rsidRDefault="006C0ACD" w:rsidP="0020366A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35FC4C11" w14:textId="77777777" w:rsidR="006C0ACD" w:rsidRPr="009B054C" w:rsidRDefault="006C0ACD" w:rsidP="0020366A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79" w:type="dxa"/>
          </w:tcPr>
          <w:p w14:paraId="06156A83" w14:textId="77777777" w:rsidR="006C0ACD" w:rsidRDefault="006C0ACD" w:rsidP="0020366A">
            <w:pPr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EA3D484" w14:textId="3BEEF50D" w:rsidR="006C0ACD" w:rsidRPr="00AA1F98" w:rsidRDefault="006C0ACD" w:rsidP="0020366A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MS Amera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>macht</w:t>
            </w:r>
            <w:r w:rsidR="006E1297" w:rsidRPr="006E129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>längsseits fest,</w:t>
            </w:r>
            <w:r w:rsidR="006E1297" w:rsidRPr="006E129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rund drei Kilometer vom </w:t>
            </w:r>
            <w:r w:rsidR="006E1297" w:rsidRPr="00FF0567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6E1297" w:rsidRPr="006E1297">
              <w:rPr>
                <w:rFonts w:asciiTheme="minorHAnsi" w:hAnsiTheme="minorHAnsi" w:cs="Arial"/>
                <w:sz w:val="24"/>
                <w:szCs w:val="24"/>
              </w:rPr>
              <w:t xml:space="preserve"> entfernt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, das man zu Fuß, </w:t>
            </w:r>
            <w:r w:rsidR="00350092">
              <w:rPr>
                <w:rFonts w:asciiTheme="minorHAnsi" w:hAnsiTheme="minorHAnsi" w:cs="Arial"/>
                <w:sz w:val="24"/>
                <w:szCs w:val="24"/>
              </w:rPr>
              <w:t>einem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F0567" w:rsidRPr="00FF0567">
              <w:rPr>
                <w:rFonts w:asciiTheme="minorHAnsi" w:hAnsiTheme="minorHAnsi" w:cs="Arial"/>
                <w:b/>
                <w:sz w:val="24"/>
                <w:szCs w:val="24"/>
              </w:rPr>
              <w:t xml:space="preserve">Fahrrad 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oder </w:t>
            </w:r>
            <w:r w:rsidR="00350092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em </w:t>
            </w:r>
            <w:r w:rsidR="00350092">
              <w:rPr>
                <w:rFonts w:asciiTheme="minorHAnsi" w:hAnsiTheme="minorHAnsi" w:cs="Arial"/>
                <w:b/>
                <w:sz w:val="24"/>
                <w:szCs w:val="24"/>
              </w:rPr>
              <w:t>Shuttlebus</w:t>
            </w:r>
            <w:r w:rsidR="00FF0567">
              <w:rPr>
                <w:rFonts w:asciiTheme="minorHAnsi" w:hAnsiTheme="minorHAnsi" w:cs="Arial"/>
                <w:sz w:val="24"/>
                <w:szCs w:val="24"/>
              </w:rPr>
              <w:t xml:space="preserve"> erreicht</w:t>
            </w:r>
            <w:r w:rsidR="006E1297" w:rsidRPr="006E1297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63C31">
              <w:rPr>
                <w:rFonts w:asciiTheme="minorHAnsi" w:hAnsiTheme="minorHAnsi" w:cs="Arial"/>
                <w:sz w:val="24"/>
                <w:szCs w:val="24"/>
              </w:rPr>
              <w:t xml:space="preserve"> Letzterer hält am </w:t>
            </w:r>
            <w:r w:rsidR="00763C31" w:rsidRPr="00763C31">
              <w:rPr>
                <w:rFonts w:asciiTheme="minorHAnsi" w:hAnsiTheme="minorHAnsi" w:cs="Arial"/>
                <w:b/>
                <w:sz w:val="24"/>
                <w:szCs w:val="24"/>
              </w:rPr>
              <w:t>Correios de Cabo Verde</w:t>
            </w:r>
            <w:r w:rsidR="00763C31">
              <w:rPr>
                <w:rFonts w:asciiTheme="minorHAnsi" w:hAnsiTheme="minorHAnsi" w:cs="Arial"/>
                <w:sz w:val="24"/>
                <w:szCs w:val="24"/>
              </w:rPr>
              <w:t xml:space="preserve"> in der Nähe des </w:t>
            </w:r>
            <w:r w:rsidR="00763C31" w:rsidRPr="00763C31">
              <w:rPr>
                <w:rFonts w:asciiTheme="minorHAnsi" w:hAnsiTheme="minorHAnsi" w:cs="Arial"/>
                <w:b/>
                <w:sz w:val="24"/>
                <w:szCs w:val="24"/>
              </w:rPr>
              <w:t>Platzes Praça Alexandre Albuquerque</w:t>
            </w:r>
            <w:r w:rsidR="00763C3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6E1CBD3E" w14:textId="77777777" w:rsidR="006C0ACD" w:rsidRPr="007050BF" w:rsidRDefault="006C0ACD" w:rsidP="0020366A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5949E55" w14:textId="256CE772" w:rsidR="00A0694F" w:rsidRDefault="008B5DEF" w:rsidP="00A0694F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Als 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>Mittelpunkt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63C31">
              <w:rPr>
                <w:rFonts w:asciiTheme="minorHAnsi" w:hAnsiTheme="minorHAnsi" w:cs="Arial"/>
                <w:sz w:val="24"/>
                <w:szCs w:val="24"/>
              </w:rPr>
              <w:t xml:space="preserve">Praias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fungiert die </w:t>
            </w:r>
            <w:r w:rsidR="00E71320">
              <w:rPr>
                <w:rFonts w:asciiTheme="minorHAnsi" w:hAnsiTheme="minorHAnsi" w:cs="Arial"/>
                <w:sz w:val="24"/>
                <w:szCs w:val="24"/>
              </w:rPr>
              <w:t xml:space="preserve">begrünte </w:t>
            </w:r>
            <w:r w:rsidR="00AD3757" w:rsidRPr="006B3167">
              <w:rPr>
                <w:rFonts w:asciiTheme="minorHAnsi" w:hAnsiTheme="minorHAnsi" w:cs="Arial"/>
                <w:b/>
                <w:sz w:val="24"/>
                <w:szCs w:val="24"/>
              </w:rPr>
              <w:t>Praça Alexandre Albuquerque</w:t>
            </w:r>
            <w:r w:rsidR="006B3167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E71320">
              <w:rPr>
                <w:rFonts w:asciiTheme="minorHAnsi" w:hAnsiTheme="minorHAnsi" w:cs="Arial"/>
                <w:sz w:val="24"/>
                <w:szCs w:val="24"/>
              </w:rPr>
              <w:t xml:space="preserve"> umrahmt von kolonialhistorischer Bausubstan</w:t>
            </w:r>
            <w:r w:rsidR="008F1E46">
              <w:rPr>
                <w:rFonts w:asciiTheme="minorHAnsi" w:hAnsiTheme="minorHAnsi" w:cs="Arial"/>
                <w:sz w:val="24"/>
                <w:szCs w:val="24"/>
              </w:rPr>
              <w:t>s</w:t>
            </w:r>
            <w:r w:rsidR="00E71320">
              <w:rPr>
                <w:rFonts w:asciiTheme="minorHAnsi" w:hAnsiTheme="minorHAnsi" w:cs="Arial"/>
                <w:sz w:val="24"/>
                <w:szCs w:val="24"/>
              </w:rPr>
              <w:t xml:space="preserve">, wie dem 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>ehemalige</w:t>
            </w:r>
            <w:r w:rsidR="006B3167">
              <w:rPr>
                <w:rFonts w:asciiTheme="minorHAnsi" w:hAnsiTheme="minorHAnsi" w:cs="Arial"/>
                <w:sz w:val="24"/>
                <w:szCs w:val="24"/>
              </w:rPr>
              <w:t xml:space="preserve">n </w:t>
            </w:r>
            <w:r w:rsidR="006B3167" w:rsidRPr="008F1E46">
              <w:rPr>
                <w:rFonts w:asciiTheme="minorHAnsi" w:hAnsiTheme="minorHAnsi" w:cs="Arial"/>
                <w:b/>
                <w:sz w:val="24"/>
                <w:szCs w:val="24"/>
              </w:rPr>
              <w:t>Rathaus</w:t>
            </w:r>
            <w:r w:rsidR="00AD3757" w:rsidRPr="008F1E46">
              <w:rPr>
                <w:rFonts w:asciiTheme="minorHAnsi" w:hAnsiTheme="minorHAnsi" w:cs="Arial"/>
                <w:b/>
                <w:sz w:val="24"/>
                <w:szCs w:val="24"/>
              </w:rPr>
              <w:t xml:space="preserve"> Câmara Municipal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71320">
              <w:rPr>
                <w:rFonts w:asciiTheme="minorHAnsi" w:hAnsiTheme="minorHAnsi" w:cs="Arial"/>
                <w:sz w:val="24"/>
                <w:szCs w:val="24"/>
              </w:rPr>
              <w:t xml:space="preserve">oder </w:t>
            </w:r>
            <w:r w:rsidR="008F1E46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A0694F" w:rsidRPr="00A0694F">
              <w:rPr>
                <w:rFonts w:asciiTheme="minorHAnsi" w:hAnsiTheme="minorHAnsi" w:cs="Arial"/>
                <w:b/>
                <w:sz w:val="24"/>
                <w:szCs w:val="24"/>
              </w:rPr>
              <w:t xml:space="preserve">Kirche </w:t>
            </w:r>
            <w:r w:rsidR="00AD3757" w:rsidRPr="00A0694F">
              <w:rPr>
                <w:rFonts w:asciiTheme="minorHAnsi" w:hAnsiTheme="minorHAnsi" w:cs="Arial"/>
                <w:b/>
                <w:sz w:val="24"/>
                <w:szCs w:val="24"/>
              </w:rPr>
              <w:t>Igreja Nossa Senhora da Graça</w:t>
            </w:r>
            <w:r w:rsidR="00A0694F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56D1592" w14:textId="77777777" w:rsidR="0086007E" w:rsidRPr="0086007E" w:rsidRDefault="0086007E" w:rsidP="008600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822FE9E" w14:textId="5DF7C13A" w:rsidR="00697DC8" w:rsidRPr="00E92920" w:rsidRDefault="0086007E" w:rsidP="00994C5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92920">
              <w:rPr>
                <w:rFonts w:asciiTheme="minorHAnsi" w:hAnsiTheme="minorHAnsi" w:cs="Arial"/>
                <w:sz w:val="24"/>
                <w:szCs w:val="24"/>
              </w:rPr>
              <w:t>Südlich des Platzes prangt der</w:t>
            </w:r>
            <w:r w:rsidR="00AD3757" w:rsidRPr="00E9292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bewachte </w:t>
            </w:r>
            <w:r w:rsidR="00AD3757" w:rsidRPr="00E92920">
              <w:rPr>
                <w:rFonts w:asciiTheme="minorHAnsi" w:hAnsiTheme="minorHAnsi" w:cs="Arial"/>
                <w:b/>
                <w:sz w:val="24"/>
                <w:szCs w:val="24"/>
              </w:rPr>
              <w:t>Präsidentenpalast</w:t>
            </w:r>
            <w:r w:rsidRPr="00E92920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an der </w:t>
            </w:r>
            <w:r w:rsidRPr="00E92920">
              <w:rPr>
                <w:rFonts w:asciiTheme="minorHAnsi" w:hAnsiTheme="minorHAnsi" w:cs="Arial"/>
                <w:b/>
                <w:sz w:val="24"/>
                <w:szCs w:val="24"/>
              </w:rPr>
              <w:t>Rua Serpa Pinto</w:t>
            </w:r>
            <w:r w:rsidR="00522BB4" w:rsidRPr="00E92920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522BB4" w:rsidRPr="00E92920">
              <w:rPr>
                <w:rFonts w:asciiTheme="minorHAnsi" w:hAnsiTheme="minorHAnsi" w:cs="Arial"/>
                <w:sz w:val="24"/>
                <w:szCs w:val="24"/>
              </w:rPr>
              <w:t>und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22BB4" w:rsidRPr="00E92920">
              <w:rPr>
                <w:rFonts w:asciiTheme="minorHAnsi" w:hAnsiTheme="minorHAnsi" w:cs="Arial"/>
                <w:sz w:val="24"/>
                <w:szCs w:val="24"/>
              </w:rPr>
              <w:t>g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leich nebenan </w:t>
            </w:r>
            <w:r w:rsidR="008C22F6" w:rsidRPr="00E92920">
              <w:rPr>
                <w:rFonts w:asciiTheme="minorHAnsi" w:hAnsiTheme="minorHAnsi" w:cs="Arial"/>
                <w:sz w:val="24"/>
                <w:szCs w:val="24"/>
              </w:rPr>
              <w:t xml:space="preserve">die  </w:t>
            </w:r>
            <w:r w:rsidR="008C22F6" w:rsidRPr="00E92920">
              <w:rPr>
                <w:rFonts w:asciiTheme="minorHAnsi" w:hAnsiTheme="minorHAnsi" w:cs="Arial"/>
                <w:b/>
                <w:sz w:val="24"/>
                <w:szCs w:val="24"/>
              </w:rPr>
              <w:t>Kaserne Quartel Jaime Mota</w:t>
            </w:r>
            <w:r w:rsidR="008C22F6" w:rsidRPr="00E92920">
              <w:rPr>
                <w:rFonts w:asciiTheme="minorHAnsi" w:hAnsiTheme="minorHAnsi" w:cs="Arial"/>
                <w:sz w:val="24"/>
                <w:szCs w:val="24"/>
              </w:rPr>
              <w:t xml:space="preserve"> von 1826</w:t>
            </w:r>
            <w:r w:rsidR="00EA4AB8" w:rsidRPr="00E92920">
              <w:rPr>
                <w:rFonts w:asciiTheme="minorHAnsi" w:hAnsiTheme="minorHAnsi" w:cs="Arial"/>
                <w:sz w:val="24"/>
                <w:szCs w:val="24"/>
              </w:rPr>
              <w:t xml:space="preserve"> mit ein paar</w:t>
            </w:r>
            <w:r w:rsidR="008C22F6" w:rsidRPr="00E92920">
              <w:rPr>
                <w:rFonts w:asciiTheme="minorHAnsi" w:hAnsiTheme="minorHAnsi" w:cs="Arial"/>
                <w:sz w:val="24"/>
                <w:szCs w:val="24"/>
              </w:rPr>
              <w:t xml:space="preserve"> Kanonen</w:t>
            </w:r>
            <w:r w:rsidR="00EA4AB8" w:rsidRPr="00E92920">
              <w:rPr>
                <w:rFonts w:asciiTheme="minorHAnsi" w:hAnsiTheme="minorHAnsi" w:cs="Arial"/>
                <w:sz w:val="24"/>
                <w:szCs w:val="24"/>
              </w:rPr>
              <w:t xml:space="preserve"> davor.</w:t>
            </w:r>
            <w:r w:rsidR="00E92920" w:rsidRPr="00E9292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80A2E" w:rsidRPr="00E92920">
              <w:rPr>
                <w:rFonts w:asciiTheme="minorHAnsi" w:hAnsiTheme="minorHAnsi" w:cs="Arial"/>
                <w:sz w:val="24"/>
                <w:szCs w:val="24"/>
              </w:rPr>
              <w:t xml:space="preserve">Des Weiteren 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kann man </w:t>
            </w:r>
            <w:r w:rsidR="00780A2E" w:rsidRPr="00E92920">
              <w:rPr>
                <w:rFonts w:asciiTheme="minorHAnsi" w:hAnsiTheme="minorHAnsi" w:cs="Arial"/>
                <w:sz w:val="24"/>
                <w:szCs w:val="24"/>
              </w:rPr>
              <w:t xml:space="preserve">dort 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>vo</w:t>
            </w:r>
            <w:r w:rsidR="00502F45" w:rsidRPr="00E92920">
              <w:rPr>
                <w:rFonts w:asciiTheme="minorHAnsi" w:hAnsiTheme="minorHAnsi" w:cs="Arial"/>
                <w:sz w:val="24"/>
                <w:szCs w:val="24"/>
              </w:rPr>
              <w:t xml:space="preserve">m </w:t>
            </w:r>
            <w:r w:rsidRPr="00E92920">
              <w:rPr>
                <w:rFonts w:asciiTheme="minorHAnsi" w:hAnsiTheme="minorHAnsi" w:cs="Arial"/>
                <w:b/>
                <w:sz w:val="24"/>
                <w:szCs w:val="24"/>
              </w:rPr>
              <w:t>Aussicht</w:t>
            </w:r>
            <w:r w:rsidR="00502F45" w:rsidRPr="00E92920">
              <w:rPr>
                <w:rFonts w:asciiTheme="minorHAnsi" w:hAnsiTheme="minorHAnsi" w:cs="Arial"/>
                <w:b/>
                <w:sz w:val="24"/>
                <w:szCs w:val="24"/>
              </w:rPr>
              <w:t>spunkt</w:t>
            </w:r>
            <w:r w:rsidR="00FF06BC">
              <w:t xml:space="preserve"> </w:t>
            </w:r>
            <w:r w:rsidR="00FF06BC" w:rsidRPr="00E92920">
              <w:rPr>
                <w:rFonts w:asciiTheme="minorHAnsi" w:hAnsiTheme="minorHAnsi" w:cs="Arial"/>
                <w:b/>
                <w:sz w:val="24"/>
                <w:szCs w:val="24"/>
              </w:rPr>
              <w:t>Miradouro Diogo Gomes</w:t>
            </w:r>
            <w:r w:rsidR="00502F45" w:rsidRPr="00E92920">
              <w:rPr>
                <w:rFonts w:asciiTheme="minorHAnsi" w:hAnsiTheme="minorHAnsi" w:cs="Arial"/>
                <w:sz w:val="24"/>
                <w:szCs w:val="24"/>
              </w:rPr>
              <w:t xml:space="preserve"> den Blick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 xml:space="preserve"> über Stadt und Hafen </w:t>
            </w:r>
            <w:r w:rsidR="00502F45" w:rsidRPr="00E92920">
              <w:rPr>
                <w:rFonts w:asciiTheme="minorHAnsi" w:hAnsiTheme="minorHAnsi" w:cs="Arial"/>
                <w:sz w:val="24"/>
                <w:szCs w:val="24"/>
              </w:rPr>
              <w:t>schweifen lassen</w:t>
            </w:r>
            <w:r w:rsidRPr="00E9292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4DCB9AA0" w14:textId="77777777" w:rsidR="0086007E" w:rsidRPr="0086007E" w:rsidRDefault="0086007E" w:rsidP="0086007E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488CF6A" w14:textId="3334B7FE" w:rsidR="00AD3757" w:rsidRDefault="00814B00" w:rsidP="00AD375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Nord-westlich des Platzes verläuft die </w:t>
            </w:r>
            <w:r w:rsidR="00AD3757" w:rsidRPr="00814B00">
              <w:rPr>
                <w:rFonts w:asciiTheme="minorHAnsi" w:hAnsiTheme="minorHAnsi" w:cs="Arial"/>
                <w:b/>
                <w:sz w:val="24"/>
                <w:szCs w:val="24"/>
              </w:rPr>
              <w:t>Hauptgeschäftsstraße Avenida Amílcar Cabral</w:t>
            </w:r>
            <w:r>
              <w:rPr>
                <w:rFonts w:asciiTheme="minorHAnsi" w:hAnsiTheme="minorHAnsi" w:cs="Arial"/>
                <w:sz w:val="24"/>
                <w:szCs w:val="24"/>
              </w:rPr>
              <w:t>, an der man auch den geschäf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>t</w:t>
            </w:r>
            <w:r>
              <w:rPr>
                <w:rFonts w:asciiTheme="minorHAnsi" w:hAnsiTheme="minorHAnsi" w:cs="Arial"/>
                <w:sz w:val="24"/>
                <w:szCs w:val="24"/>
              </w:rPr>
              <w:t>ig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>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D3757" w:rsidRPr="00814B00">
              <w:rPr>
                <w:rFonts w:asciiTheme="minorHAnsi" w:hAnsiTheme="minorHAnsi" w:cs="Arial"/>
                <w:b/>
                <w:sz w:val="24"/>
                <w:szCs w:val="24"/>
              </w:rPr>
              <w:t>Obst-</w:t>
            </w:r>
            <w:r w:rsidRPr="00814B00">
              <w:rPr>
                <w:rFonts w:asciiTheme="minorHAnsi" w:hAnsiTheme="minorHAnsi" w:cs="Arial"/>
                <w:b/>
                <w:sz w:val="24"/>
                <w:szCs w:val="24"/>
              </w:rPr>
              <w:t>, Gemüse-</w:t>
            </w:r>
            <w:r w:rsidR="00AD3757" w:rsidRPr="00814B00">
              <w:rPr>
                <w:rFonts w:asciiTheme="minorHAnsi" w:hAnsiTheme="minorHAnsi" w:cs="Arial"/>
                <w:b/>
                <w:sz w:val="24"/>
                <w:szCs w:val="24"/>
              </w:rPr>
              <w:t xml:space="preserve"> und Fischmarkt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besuchen kann, Öffnungszeiten: </w:t>
            </w:r>
            <w:r w:rsidR="001430B0">
              <w:rPr>
                <w:rFonts w:asciiTheme="minorHAnsi" w:hAnsiTheme="minorHAnsi" w:cs="Arial"/>
                <w:sz w:val="24"/>
                <w:szCs w:val="24"/>
              </w:rPr>
              <w:t xml:space="preserve">08.00 </w:t>
            </w:r>
            <w:r>
              <w:rPr>
                <w:rFonts w:asciiTheme="minorHAnsi" w:hAnsiTheme="minorHAnsi" w:cs="Arial"/>
                <w:sz w:val="24"/>
                <w:szCs w:val="24"/>
              </w:rPr>
              <w:t>bis</w:t>
            </w:r>
            <w:r w:rsidR="001430B0">
              <w:rPr>
                <w:rFonts w:asciiTheme="minorHAnsi" w:hAnsiTheme="minorHAnsi" w:cs="Arial"/>
                <w:sz w:val="24"/>
                <w:szCs w:val="24"/>
              </w:rPr>
              <w:t xml:space="preserve"> 17.30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Uhr</w:t>
            </w:r>
            <w:r w:rsidR="00AD3757" w:rsidRPr="00AD3757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752F8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752F86" w:rsidRPr="00752F86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="00752F86">
              <w:rPr>
                <w:rFonts w:asciiTheme="minorHAnsi" w:hAnsiTheme="minorHAnsi" w:cs="Arial"/>
                <w:sz w:val="24"/>
                <w:szCs w:val="24"/>
              </w:rPr>
              <w:t xml:space="preserve"> aller Art sowie </w:t>
            </w:r>
            <w:r w:rsidR="00752F86" w:rsidRPr="00752F86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752F86">
              <w:rPr>
                <w:rFonts w:asciiTheme="minorHAnsi" w:hAnsiTheme="minorHAnsi" w:cs="Arial"/>
                <w:sz w:val="24"/>
                <w:szCs w:val="24"/>
              </w:rPr>
              <w:t xml:space="preserve"> kann man überall im Zentrum entdecken.</w:t>
            </w:r>
          </w:p>
          <w:p w14:paraId="2F2041DB" w14:textId="77777777" w:rsidR="00E41B5E" w:rsidRPr="00E41B5E" w:rsidRDefault="00E41B5E" w:rsidP="00E41B5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8893B04" w14:textId="274068B6" w:rsidR="00697DC8" w:rsidRDefault="00752F86" w:rsidP="00697DC8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Im </w:t>
            </w:r>
            <w:r w:rsidRPr="001466F8">
              <w:rPr>
                <w:rFonts w:asciiTheme="minorHAnsi" w:hAnsiTheme="minorHAnsi" w:cs="Arial"/>
                <w:sz w:val="24"/>
                <w:szCs w:val="24"/>
              </w:rPr>
              <w:t>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ord-östlichen Verlauf der Straße ist das </w:t>
            </w:r>
            <w:r w:rsidRPr="00752F86">
              <w:rPr>
                <w:rFonts w:asciiTheme="minorHAnsi" w:hAnsiTheme="minorHAnsi" w:cs="Arial"/>
                <w:b/>
                <w:sz w:val="24"/>
                <w:szCs w:val="24"/>
              </w:rPr>
              <w:t>Ethnographische Museum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in</w:t>
            </w:r>
            <w:r w:rsidRPr="001466F8">
              <w:rPr>
                <w:rFonts w:asciiTheme="minorHAnsi" w:hAnsiTheme="minorHAnsi" w:cs="Arial"/>
                <w:sz w:val="24"/>
                <w:szCs w:val="24"/>
              </w:rPr>
              <w:t xml:space="preserve"> einem alten Herrenhaus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untergebracht, </w:t>
            </w:r>
            <w:r w:rsidR="00D82823">
              <w:rPr>
                <w:rFonts w:asciiTheme="minorHAnsi" w:hAnsiTheme="minorHAnsi" w:cs="Arial"/>
                <w:sz w:val="24"/>
                <w:szCs w:val="24"/>
              </w:rPr>
              <w:t xml:space="preserve">Öffnungszeiten: 09.00 bis 17.00 Uhr, Eintritt: 200,- </w:t>
            </w:r>
            <w:r w:rsidR="00697DC8">
              <w:rPr>
                <w:rFonts w:asciiTheme="minorHAnsi" w:hAnsiTheme="minorHAnsi" w:cs="Arial"/>
                <w:sz w:val="24"/>
                <w:szCs w:val="24"/>
              </w:rPr>
              <w:t>CVE</w:t>
            </w:r>
            <w:r w:rsidRPr="001466F8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3A9B557" w14:textId="77777777" w:rsidR="00697DC8" w:rsidRPr="00697DC8" w:rsidRDefault="00697DC8" w:rsidP="00697DC8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428E478" w14:textId="33503034" w:rsidR="00543B7E" w:rsidRDefault="00543B7E" w:rsidP="00543B7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Südlich des Zentrums erstreckt sich der eher naturbelassene </w:t>
            </w:r>
            <w:r w:rsidRPr="00697DC8">
              <w:rPr>
                <w:rFonts w:asciiTheme="minorHAnsi" w:hAnsiTheme="minorHAnsi" w:cs="Arial"/>
                <w:b/>
                <w:sz w:val="24"/>
                <w:szCs w:val="24"/>
              </w:rPr>
              <w:t>Stadtstrand Praia de Gamboa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von dem aus man </w:t>
            </w:r>
            <w:r w:rsidR="00374996">
              <w:rPr>
                <w:rFonts w:asciiTheme="minorHAnsi" w:hAnsiTheme="minorHAnsi" w:cs="Arial"/>
                <w:sz w:val="24"/>
                <w:szCs w:val="24"/>
              </w:rPr>
              <w:t xml:space="preserve">auch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auf die vorgelagerte </w:t>
            </w:r>
            <w:r w:rsidRPr="00697DC8">
              <w:rPr>
                <w:rFonts w:asciiTheme="minorHAnsi" w:hAnsiTheme="minorHAnsi" w:cs="Arial"/>
                <w:b/>
                <w:sz w:val="24"/>
                <w:szCs w:val="24"/>
              </w:rPr>
              <w:t>Insel Ilhéu Santa Maria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wandern kann.</w:t>
            </w:r>
            <w:r w:rsidR="00E926EC">
              <w:rPr>
                <w:rFonts w:asciiTheme="minorHAnsi" w:hAnsiTheme="minorHAnsi" w:cs="Arial"/>
                <w:sz w:val="24"/>
                <w:szCs w:val="24"/>
              </w:rPr>
              <w:t xml:space="preserve"> Weitere kleine </w:t>
            </w:r>
            <w:r w:rsidR="00E926EC" w:rsidRPr="00374996">
              <w:rPr>
                <w:rFonts w:asciiTheme="minorHAnsi" w:hAnsiTheme="minorHAnsi" w:cs="Arial"/>
                <w:b/>
                <w:sz w:val="24"/>
                <w:szCs w:val="24"/>
              </w:rPr>
              <w:t>Strände</w:t>
            </w:r>
            <w:r w:rsidR="00E926EC">
              <w:rPr>
                <w:rFonts w:asciiTheme="minorHAnsi" w:hAnsiTheme="minorHAnsi" w:cs="Arial"/>
                <w:sz w:val="24"/>
                <w:szCs w:val="24"/>
              </w:rPr>
              <w:t xml:space="preserve"> folgen süd-westwärts.</w:t>
            </w:r>
          </w:p>
          <w:p w14:paraId="25FBA828" w14:textId="77777777" w:rsidR="00543B7E" w:rsidRPr="00543B7E" w:rsidRDefault="00543B7E" w:rsidP="00543B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161601B" w14:textId="6DE73A07" w:rsidR="00697DC8" w:rsidRDefault="00543B7E" w:rsidP="00543B7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Auf der Südspitze der gesamten Landmasse erhebt sich der </w:t>
            </w:r>
            <w:r w:rsidRPr="004539A3">
              <w:rPr>
                <w:rFonts w:asciiTheme="minorHAnsi" w:hAnsiTheme="minorHAnsi" w:cs="Arial"/>
                <w:b/>
                <w:sz w:val="24"/>
                <w:szCs w:val="24"/>
              </w:rPr>
              <w:t xml:space="preserve">Leuchtturm </w:t>
            </w:r>
            <w:r w:rsidR="004539A3" w:rsidRPr="004539A3">
              <w:rPr>
                <w:rFonts w:asciiTheme="minorHAnsi" w:hAnsiTheme="minorHAnsi" w:cs="Arial"/>
                <w:b/>
                <w:sz w:val="24"/>
                <w:szCs w:val="24"/>
              </w:rPr>
              <w:t>Dona Maria Pia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zu dem man nach </w:t>
            </w:r>
            <w:r w:rsidR="004539A3">
              <w:rPr>
                <w:rFonts w:asciiTheme="minorHAnsi" w:hAnsiTheme="minorHAnsi" w:cs="Arial"/>
                <w:sz w:val="24"/>
                <w:szCs w:val="24"/>
              </w:rPr>
              <w:t xml:space="preserve">6,5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Kilometern </w:t>
            </w:r>
            <w:r w:rsidR="00374996">
              <w:rPr>
                <w:rFonts w:asciiTheme="minorHAnsi" w:hAnsiTheme="minorHAnsi" w:cs="Arial"/>
                <w:sz w:val="24"/>
                <w:szCs w:val="24"/>
              </w:rPr>
              <w:t>gelangt,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mit schöner Aussicht auf die Bucht mit Stadt und Hafen.</w:t>
            </w:r>
          </w:p>
          <w:p w14:paraId="7FB0C4D2" w14:textId="77777777" w:rsidR="00543B7E" w:rsidRPr="00374996" w:rsidRDefault="00543B7E" w:rsidP="00543B7E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1993521" w14:textId="62A7DAA5" w:rsidR="00543B7E" w:rsidRPr="00A93D9F" w:rsidRDefault="00326E75" w:rsidP="00543B7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A93D9F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Obwohl die Kapverden kaum Kriminalität </w:t>
            </w:r>
            <w:r w:rsidR="00A93D9F" w:rsidRPr="00A93D9F">
              <w:rPr>
                <w:rFonts w:asciiTheme="minorHAnsi" w:hAnsiTheme="minorHAnsi" w:cs="Arial"/>
                <w:sz w:val="24"/>
                <w:szCs w:val="24"/>
                <w:u w:val="single"/>
              </w:rPr>
              <w:t>vorweisen, sollte man unbedingt auf Wertsachen achtgeben oder diese besser gleich an Bord belassen.</w:t>
            </w:r>
          </w:p>
        </w:tc>
      </w:tr>
    </w:tbl>
    <w:p w14:paraId="5F7B26B2" w14:textId="77777777" w:rsidR="00262EA0" w:rsidRDefault="00262EA0" w:rsidP="00B44D88">
      <w:pPr>
        <w:pStyle w:val="Heading1"/>
        <w:spacing w:before="120" w:after="120" w:line="288" w:lineRule="auto"/>
        <w:rPr>
          <w:rFonts w:asciiTheme="minorHAnsi" w:hAnsiTheme="minorHAnsi"/>
          <w:noProof/>
          <w:sz w:val="24"/>
          <w:szCs w:val="24"/>
        </w:rPr>
      </w:pPr>
    </w:p>
    <w:sectPr w:rsidR="00262EA0" w:rsidSect="001A57CB">
      <w:headerReference w:type="default" r:id="rId8"/>
      <w:footerReference w:type="default" r:id="rId9"/>
      <w:pgSz w:w="11906" w:h="16838" w:code="9"/>
      <w:pgMar w:top="1138" w:right="56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44D2" w14:textId="77777777" w:rsidR="00AB6FFB" w:rsidRDefault="00AB6FFB" w:rsidP="00D7292A">
      <w:r>
        <w:separator/>
      </w:r>
    </w:p>
  </w:endnote>
  <w:endnote w:type="continuationSeparator" w:id="0">
    <w:p w14:paraId="0E8EDAFA" w14:textId="77777777" w:rsidR="00AB6FFB" w:rsidRDefault="00AB6FFB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1B77" w14:textId="77777777" w:rsidR="00E90F9D" w:rsidRPr="00814346" w:rsidRDefault="00814346" w:rsidP="00E90F9D">
    <w:pPr>
      <w:pStyle w:val="Footer"/>
      <w:jc w:val="center"/>
      <w:rPr>
        <w:rFonts w:asciiTheme="minorHAnsi" w:hAnsiTheme="minorHAnsi"/>
        <w:sz w:val="22"/>
        <w:szCs w:val="22"/>
      </w:rPr>
    </w:pPr>
    <w:r w:rsidRPr="00814346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1C1AE" w14:textId="77777777" w:rsidR="00AB6FFB" w:rsidRDefault="00AB6FFB" w:rsidP="00D7292A">
      <w:r>
        <w:separator/>
      </w:r>
    </w:p>
  </w:footnote>
  <w:footnote w:type="continuationSeparator" w:id="0">
    <w:p w14:paraId="2D1CF142" w14:textId="77777777" w:rsidR="00AB6FFB" w:rsidRDefault="00AB6FFB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9B9E" w14:textId="55BCF8E5" w:rsidR="00D7292A" w:rsidRDefault="009268A2" w:rsidP="00082237">
    <w:pPr>
      <w:pStyle w:val="Header"/>
      <w:jc w:val="center"/>
    </w:pPr>
    <w:r>
      <w:rPr>
        <w:noProof/>
      </w:rPr>
      <w:drawing>
        <wp:inline distT="0" distB="0" distL="0" distR="0" wp14:anchorId="4DA549A0" wp14:editId="5906503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18C6"/>
    <w:multiLevelType w:val="hybridMultilevel"/>
    <w:tmpl w:val="27D6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46A"/>
    <w:multiLevelType w:val="multilevel"/>
    <w:tmpl w:val="71E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401E"/>
    <w:multiLevelType w:val="hybridMultilevel"/>
    <w:tmpl w:val="A7C48798"/>
    <w:lvl w:ilvl="0" w:tplc="D66A3A22">
      <w:start w:val="1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597F9C"/>
    <w:multiLevelType w:val="multilevel"/>
    <w:tmpl w:val="AD2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7CBE"/>
    <w:multiLevelType w:val="hybridMultilevel"/>
    <w:tmpl w:val="B7BE9264"/>
    <w:lvl w:ilvl="0" w:tplc="4F7A7E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2A"/>
    <w:rsid w:val="00000B24"/>
    <w:rsid w:val="00004538"/>
    <w:rsid w:val="00010E18"/>
    <w:rsid w:val="000112EC"/>
    <w:rsid w:val="00011EDD"/>
    <w:rsid w:val="00020271"/>
    <w:rsid w:val="0002130E"/>
    <w:rsid w:val="000219FC"/>
    <w:rsid w:val="0002225B"/>
    <w:rsid w:val="0002229A"/>
    <w:rsid w:val="00022ABD"/>
    <w:rsid w:val="000230A6"/>
    <w:rsid w:val="00023163"/>
    <w:rsid w:val="00024381"/>
    <w:rsid w:val="00025B69"/>
    <w:rsid w:val="00027D6E"/>
    <w:rsid w:val="0003052F"/>
    <w:rsid w:val="000309AF"/>
    <w:rsid w:val="00031CC5"/>
    <w:rsid w:val="000333E4"/>
    <w:rsid w:val="0003399B"/>
    <w:rsid w:val="00035761"/>
    <w:rsid w:val="00035C19"/>
    <w:rsid w:val="0003633F"/>
    <w:rsid w:val="000374D6"/>
    <w:rsid w:val="00043AD7"/>
    <w:rsid w:val="00045A7E"/>
    <w:rsid w:val="000473E5"/>
    <w:rsid w:val="00047D2C"/>
    <w:rsid w:val="00050324"/>
    <w:rsid w:val="000513D7"/>
    <w:rsid w:val="00051802"/>
    <w:rsid w:val="00052F89"/>
    <w:rsid w:val="00060012"/>
    <w:rsid w:val="000612C3"/>
    <w:rsid w:val="0006308B"/>
    <w:rsid w:val="00064D28"/>
    <w:rsid w:val="00064FC5"/>
    <w:rsid w:val="0006531B"/>
    <w:rsid w:val="0006704E"/>
    <w:rsid w:val="00067B6D"/>
    <w:rsid w:val="00070795"/>
    <w:rsid w:val="0007286C"/>
    <w:rsid w:val="00072943"/>
    <w:rsid w:val="00073DFB"/>
    <w:rsid w:val="00073EC3"/>
    <w:rsid w:val="00076192"/>
    <w:rsid w:val="00082237"/>
    <w:rsid w:val="000824CC"/>
    <w:rsid w:val="00083FF0"/>
    <w:rsid w:val="000865D6"/>
    <w:rsid w:val="00087562"/>
    <w:rsid w:val="0008782D"/>
    <w:rsid w:val="000879F1"/>
    <w:rsid w:val="00090B01"/>
    <w:rsid w:val="000969A2"/>
    <w:rsid w:val="00096EA6"/>
    <w:rsid w:val="000970F3"/>
    <w:rsid w:val="000A09CC"/>
    <w:rsid w:val="000A0FF0"/>
    <w:rsid w:val="000A19F1"/>
    <w:rsid w:val="000A1EC0"/>
    <w:rsid w:val="000A21AA"/>
    <w:rsid w:val="000A6A2E"/>
    <w:rsid w:val="000A6F63"/>
    <w:rsid w:val="000A7854"/>
    <w:rsid w:val="000B1B1D"/>
    <w:rsid w:val="000B2873"/>
    <w:rsid w:val="000B586D"/>
    <w:rsid w:val="000B63AD"/>
    <w:rsid w:val="000B75EB"/>
    <w:rsid w:val="000C26BE"/>
    <w:rsid w:val="000C339D"/>
    <w:rsid w:val="000C5387"/>
    <w:rsid w:val="000C7768"/>
    <w:rsid w:val="000D0601"/>
    <w:rsid w:val="000D13EE"/>
    <w:rsid w:val="000D400F"/>
    <w:rsid w:val="000D5526"/>
    <w:rsid w:val="000D56B3"/>
    <w:rsid w:val="000D68E4"/>
    <w:rsid w:val="000E03E9"/>
    <w:rsid w:val="000E1095"/>
    <w:rsid w:val="000E26E4"/>
    <w:rsid w:val="000E2FB2"/>
    <w:rsid w:val="000E301C"/>
    <w:rsid w:val="000E3B85"/>
    <w:rsid w:val="000E51EA"/>
    <w:rsid w:val="000E52AA"/>
    <w:rsid w:val="000E7240"/>
    <w:rsid w:val="000F063B"/>
    <w:rsid w:val="000F06B5"/>
    <w:rsid w:val="000F0D3D"/>
    <w:rsid w:val="000F17CC"/>
    <w:rsid w:val="000F1A82"/>
    <w:rsid w:val="000F2F5E"/>
    <w:rsid w:val="000F3A90"/>
    <w:rsid w:val="000F7314"/>
    <w:rsid w:val="00100B84"/>
    <w:rsid w:val="001018C7"/>
    <w:rsid w:val="00106A3B"/>
    <w:rsid w:val="001073F6"/>
    <w:rsid w:val="00107911"/>
    <w:rsid w:val="00110A16"/>
    <w:rsid w:val="0011136C"/>
    <w:rsid w:val="00111A15"/>
    <w:rsid w:val="00113630"/>
    <w:rsid w:val="001143FD"/>
    <w:rsid w:val="00117F5D"/>
    <w:rsid w:val="001211DD"/>
    <w:rsid w:val="0012313F"/>
    <w:rsid w:val="00124C3A"/>
    <w:rsid w:val="001253D4"/>
    <w:rsid w:val="00130B81"/>
    <w:rsid w:val="00132489"/>
    <w:rsid w:val="001347B0"/>
    <w:rsid w:val="00134E2A"/>
    <w:rsid w:val="00136672"/>
    <w:rsid w:val="00141BDC"/>
    <w:rsid w:val="0014246E"/>
    <w:rsid w:val="0014305D"/>
    <w:rsid w:val="001430B0"/>
    <w:rsid w:val="001437B1"/>
    <w:rsid w:val="0014396C"/>
    <w:rsid w:val="00143D1D"/>
    <w:rsid w:val="00144989"/>
    <w:rsid w:val="00146483"/>
    <w:rsid w:val="001464C0"/>
    <w:rsid w:val="001466F8"/>
    <w:rsid w:val="0014720B"/>
    <w:rsid w:val="001508BE"/>
    <w:rsid w:val="00150AB0"/>
    <w:rsid w:val="00150E77"/>
    <w:rsid w:val="001601E2"/>
    <w:rsid w:val="00160613"/>
    <w:rsid w:val="001608A7"/>
    <w:rsid w:val="00160D6E"/>
    <w:rsid w:val="001627ED"/>
    <w:rsid w:val="00163347"/>
    <w:rsid w:val="00163531"/>
    <w:rsid w:val="0017095E"/>
    <w:rsid w:val="001711B4"/>
    <w:rsid w:val="00172F50"/>
    <w:rsid w:val="001735B1"/>
    <w:rsid w:val="001739B8"/>
    <w:rsid w:val="001751BA"/>
    <w:rsid w:val="0017782E"/>
    <w:rsid w:val="00180871"/>
    <w:rsid w:val="00180888"/>
    <w:rsid w:val="00183B20"/>
    <w:rsid w:val="001853D3"/>
    <w:rsid w:val="0018600C"/>
    <w:rsid w:val="001869D7"/>
    <w:rsid w:val="001911B2"/>
    <w:rsid w:val="0019666B"/>
    <w:rsid w:val="001A15A1"/>
    <w:rsid w:val="001A2620"/>
    <w:rsid w:val="001A4B05"/>
    <w:rsid w:val="001A57CB"/>
    <w:rsid w:val="001A644F"/>
    <w:rsid w:val="001A665D"/>
    <w:rsid w:val="001B1B8F"/>
    <w:rsid w:val="001B31E0"/>
    <w:rsid w:val="001B3571"/>
    <w:rsid w:val="001B3DE5"/>
    <w:rsid w:val="001B6483"/>
    <w:rsid w:val="001C26BC"/>
    <w:rsid w:val="001C77CB"/>
    <w:rsid w:val="001D512C"/>
    <w:rsid w:val="001D74E3"/>
    <w:rsid w:val="001D7D86"/>
    <w:rsid w:val="001E4886"/>
    <w:rsid w:val="001E4A71"/>
    <w:rsid w:val="001E4F84"/>
    <w:rsid w:val="001E7188"/>
    <w:rsid w:val="001F21BD"/>
    <w:rsid w:val="001F6BB6"/>
    <w:rsid w:val="00200973"/>
    <w:rsid w:val="00201DDB"/>
    <w:rsid w:val="002025A8"/>
    <w:rsid w:val="0020487E"/>
    <w:rsid w:val="00206345"/>
    <w:rsid w:val="00211FA8"/>
    <w:rsid w:val="00212025"/>
    <w:rsid w:val="00213608"/>
    <w:rsid w:val="00217BFE"/>
    <w:rsid w:val="00220A23"/>
    <w:rsid w:val="002220BE"/>
    <w:rsid w:val="00222FD1"/>
    <w:rsid w:val="00224CD7"/>
    <w:rsid w:val="00227071"/>
    <w:rsid w:val="00232E4D"/>
    <w:rsid w:val="0023594C"/>
    <w:rsid w:val="00235E52"/>
    <w:rsid w:val="002372FD"/>
    <w:rsid w:val="00242040"/>
    <w:rsid w:val="0024226F"/>
    <w:rsid w:val="00243966"/>
    <w:rsid w:val="00244479"/>
    <w:rsid w:val="0024513A"/>
    <w:rsid w:val="00247A06"/>
    <w:rsid w:val="002507B1"/>
    <w:rsid w:val="00250E32"/>
    <w:rsid w:val="002519FD"/>
    <w:rsid w:val="00251D3F"/>
    <w:rsid w:val="0025321E"/>
    <w:rsid w:val="00253B51"/>
    <w:rsid w:val="002545A2"/>
    <w:rsid w:val="002545AF"/>
    <w:rsid w:val="00256F2F"/>
    <w:rsid w:val="00262006"/>
    <w:rsid w:val="00262C9C"/>
    <w:rsid w:val="00262EA0"/>
    <w:rsid w:val="00264EB5"/>
    <w:rsid w:val="00265A30"/>
    <w:rsid w:val="00266E32"/>
    <w:rsid w:val="002726A2"/>
    <w:rsid w:val="00272FD7"/>
    <w:rsid w:val="002730BF"/>
    <w:rsid w:val="00273F67"/>
    <w:rsid w:val="002745D2"/>
    <w:rsid w:val="00276493"/>
    <w:rsid w:val="00277545"/>
    <w:rsid w:val="0028017E"/>
    <w:rsid w:val="00280CCF"/>
    <w:rsid w:val="002819F6"/>
    <w:rsid w:val="00283079"/>
    <w:rsid w:val="00283A76"/>
    <w:rsid w:val="00284F0B"/>
    <w:rsid w:val="00287BB0"/>
    <w:rsid w:val="00290DCC"/>
    <w:rsid w:val="00291564"/>
    <w:rsid w:val="002934E6"/>
    <w:rsid w:val="00294D85"/>
    <w:rsid w:val="00296109"/>
    <w:rsid w:val="00296180"/>
    <w:rsid w:val="002974BE"/>
    <w:rsid w:val="002979E1"/>
    <w:rsid w:val="00297AF9"/>
    <w:rsid w:val="002A10BA"/>
    <w:rsid w:val="002A5EA5"/>
    <w:rsid w:val="002B55C8"/>
    <w:rsid w:val="002B57D5"/>
    <w:rsid w:val="002B68B3"/>
    <w:rsid w:val="002B6B8D"/>
    <w:rsid w:val="002B7E5E"/>
    <w:rsid w:val="002C13D3"/>
    <w:rsid w:val="002C35C9"/>
    <w:rsid w:val="002C38F2"/>
    <w:rsid w:val="002C469E"/>
    <w:rsid w:val="002C5B2E"/>
    <w:rsid w:val="002C6206"/>
    <w:rsid w:val="002D1009"/>
    <w:rsid w:val="002D4560"/>
    <w:rsid w:val="002D652F"/>
    <w:rsid w:val="002E0E5F"/>
    <w:rsid w:val="002E0FB0"/>
    <w:rsid w:val="002E1C01"/>
    <w:rsid w:val="002E25B0"/>
    <w:rsid w:val="002E4DD6"/>
    <w:rsid w:val="002F0D62"/>
    <w:rsid w:val="002F29D0"/>
    <w:rsid w:val="002F362D"/>
    <w:rsid w:val="002F4959"/>
    <w:rsid w:val="002F582E"/>
    <w:rsid w:val="0030104F"/>
    <w:rsid w:val="00303263"/>
    <w:rsid w:val="00304499"/>
    <w:rsid w:val="003044EE"/>
    <w:rsid w:val="003046A0"/>
    <w:rsid w:val="00305AA3"/>
    <w:rsid w:val="0031045C"/>
    <w:rsid w:val="0031330D"/>
    <w:rsid w:val="003133B1"/>
    <w:rsid w:val="00314888"/>
    <w:rsid w:val="0031704E"/>
    <w:rsid w:val="00320132"/>
    <w:rsid w:val="00323D97"/>
    <w:rsid w:val="00325C06"/>
    <w:rsid w:val="00326425"/>
    <w:rsid w:val="00326E75"/>
    <w:rsid w:val="003278ED"/>
    <w:rsid w:val="00331A32"/>
    <w:rsid w:val="00332666"/>
    <w:rsid w:val="00337B49"/>
    <w:rsid w:val="00341117"/>
    <w:rsid w:val="003421C3"/>
    <w:rsid w:val="003451F4"/>
    <w:rsid w:val="00345D00"/>
    <w:rsid w:val="00346E8A"/>
    <w:rsid w:val="00350092"/>
    <w:rsid w:val="003504D9"/>
    <w:rsid w:val="00351033"/>
    <w:rsid w:val="0035121C"/>
    <w:rsid w:val="003513F7"/>
    <w:rsid w:val="00351733"/>
    <w:rsid w:val="00353755"/>
    <w:rsid w:val="003539F0"/>
    <w:rsid w:val="00354F7A"/>
    <w:rsid w:val="003565FC"/>
    <w:rsid w:val="00356B53"/>
    <w:rsid w:val="00357E18"/>
    <w:rsid w:val="00360DF7"/>
    <w:rsid w:val="0036101B"/>
    <w:rsid w:val="003626A4"/>
    <w:rsid w:val="00364401"/>
    <w:rsid w:val="00366138"/>
    <w:rsid w:val="003662F7"/>
    <w:rsid w:val="00366B0B"/>
    <w:rsid w:val="00366E54"/>
    <w:rsid w:val="00367BF7"/>
    <w:rsid w:val="00367E61"/>
    <w:rsid w:val="00370174"/>
    <w:rsid w:val="00373064"/>
    <w:rsid w:val="00374996"/>
    <w:rsid w:val="00374FB7"/>
    <w:rsid w:val="00376685"/>
    <w:rsid w:val="003767FD"/>
    <w:rsid w:val="0037713D"/>
    <w:rsid w:val="00377171"/>
    <w:rsid w:val="003841A5"/>
    <w:rsid w:val="00384476"/>
    <w:rsid w:val="00384E3E"/>
    <w:rsid w:val="003855A0"/>
    <w:rsid w:val="003859E9"/>
    <w:rsid w:val="00385BEE"/>
    <w:rsid w:val="00387D59"/>
    <w:rsid w:val="0039004E"/>
    <w:rsid w:val="00392E04"/>
    <w:rsid w:val="00393E00"/>
    <w:rsid w:val="00394A81"/>
    <w:rsid w:val="003A08C0"/>
    <w:rsid w:val="003A100A"/>
    <w:rsid w:val="003A3C01"/>
    <w:rsid w:val="003B0531"/>
    <w:rsid w:val="003B063C"/>
    <w:rsid w:val="003B0B48"/>
    <w:rsid w:val="003B1454"/>
    <w:rsid w:val="003B2059"/>
    <w:rsid w:val="003B25A7"/>
    <w:rsid w:val="003B25E2"/>
    <w:rsid w:val="003B2B97"/>
    <w:rsid w:val="003B311F"/>
    <w:rsid w:val="003B5244"/>
    <w:rsid w:val="003B6B45"/>
    <w:rsid w:val="003C08D4"/>
    <w:rsid w:val="003C3616"/>
    <w:rsid w:val="003C3B8A"/>
    <w:rsid w:val="003C7021"/>
    <w:rsid w:val="003C76D7"/>
    <w:rsid w:val="003C7C2D"/>
    <w:rsid w:val="003D08C2"/>
    <w:rsid w:val="003D14E1"/>
    <w:rsid w:val="003D18F4"/>
    <w:rsid w:val="003D26C9"/>
    <w:rsid w:val="003D3591"/>
    <w:rsid w:val="003D3EDC"/>
    <w:rsid w:val="003D5292"/>
    <w:rsid w:val="003D59B6"/>
    <w:rsid w:val="003D6AF9"/>
    <w:rsid w:val="003D6B18"/>
    <w:rsid w:val="003D7A06"/>
    <w:rsid w:val="003E0F72"/>
    <w:rsid w:val="003E1218"/>
    <w:rsid w:val="003E1CE1"/>
    <w:rsid w:val="003E3BD2"/>
    <w:rsid w:val="003E473C"/>
    <w:rsid w:val="003E57FC"/>
    <w:rsid w:val="003E5BCA"/>
    <w:rsid w:val="003F12A1"/>
    <w:rsid w:val="003F405A"/>
    <w:rsid w:val="003F6050"/>
    <w:rsid w:val="003F6B97"/>
    <w:rsid w:val="0040008D"/>
    <w:rsid w:val="00401B8A"/>
    <w:rsid w:val="00402586"/>
    <w:rsid w:val="00403042"/>
    <w:rsid w:val="004037F1"/>
    <w:rsid w:val="004040B2"/>
    <w:rsid w:val="00404461"/>
    <w:rsid w:val="00405460"/>
    <w:rsid w:val="00410EED"/>
    <w:rsid w:val="00411934"/>
    <w:rsid w:val="004136CF"/>
    <w:rsid w:val="00413F87"/>
    <w:rsid w:val="00416626"/>
    <w:rsid w:val="0041737F"/>
    <w:rsid w:val="00417DAE"/>
    <w:rsid w:val="00424AF0"/>
    <w:rsid w:val="0043080E"/>
    <w:rsid w:val="004334DB"/>
    <w:rsid w:val="00436590"/>
    <w:rsid w:val="004415FA"/>
    <w:rsid w:val="00441925"/>
    <w:rsid w:val="00441AA3"/>
    <w:rsid w:val="00441E49"/>
    <w:rsid w:val="00441F10"/>
    <w:rsid w:val="004435C8"/>
    <w:rsid w:val="00444B22"/>
    <w:rsid w:val="004501DC"/>
    <w:rsid w:val="00451854"/>
    <w:rsid w:val="00451A0A"/>
    <w:rsid w:val="00452012"/>
    <w:rsid w:val="004539A3"/>
    <w:rsid w:val="00453BF2"/>
    <w:rsid w:val="004556F0"/>
    <w:rsid w:val="00455D48"/>
    <w:rsid w:val="00456F3C"/>
    <w:rsid w:val="004619CC"/>
    <w:rsid w:val="00463AB7"/>
    <w:rsid w:val="00472578"/>
    <w:rsid w:val="004735F5"/>
    <w:rsid w:val="004747D8"/>
    <w:rsid w:val="00476B3C"/>
    <w:rsid w:val="004804C1"/>
    <w:rsid w:val="004816DB"/>
    <w:rsid w:val="00481D80"/>
    <w:rsid w:val="00483D28"/>
    <w:rsid w:val="00485575"/>
    <w:rsid w:val="004913F2"/>
    <w:rsid w:val="00493255"/>
    <w:rsid w:val="00493EB1"/>
    <w:rsid w:val="004958F9"/>
    <w:rsid w:val="00495CFC"/>
    <w:rsid w:val="00496067"/>
    <w:rsid w:val="0049614A"/>
    <w:rsid w:val="004967F2"/>
    <w:rsid w:val="004A14A6"/>
    <w:rsid w:val="004A4485"/>
    <w:rsid w:val="004A44C5"/>
    <w:rsid w:val="004A4841"/>
    <w:rsid w:val="004A5FBD"/>
    <w:rsid w:val="004A69C6"/>
    <w:rsid w:val="004A75B6"/>
    <w:rsid w:val="004B16A3"/>
    <w:rsid w:val="004B2CC6"/>
    <w:rsid w:val="004B7B3A"/>
    <w:rsid w:val="004C0F2E"/>
    <w:rsid w:val="004C5521"/>
    <w:rsid w:val="004C6330"/>
    <w:rsid w:val="004D0023"/>
    <w:rsid w:val="004D0ADD"/>
    <w:rsid w:val="004D2870"/>
    <w:rsid w:val="004D2D67"/>
    <w:rsid w:val="004D3A23"/>
    <w:rsid w:val="004D3EAA"/>
    <w:rsid w:val="004D761F"/>
    <w:rsid w:val="004E1502"/>
    <w:rsid w:val="004E1F09"/>
    <w:rsid w:val="004E2095"/>
    <w:rsid w:val="004E741E"/>
    <w:rsid w:val="004F1E88"/>
    <w:rsid w:val="004F40D0"/>
    <w:rsid w:val="004F5C8E"/>
    <w:rsid w:val="004F64D1"/>
    <w:rsid w:val="00500650"/>
    <w:rsid w:val="00501063"/>
    <w:rsid w:val="00502F45"/>
    <w:rsid w:val="005035FF"/>
    <w:rsid w:val="00507227"/>
    <w:rsid w:val="0050786F"/>
    <w:rsid w:val="005078FF"/>
    <w:rsid w:val="00507ED6"/>
    <w:rsid w:val="00511DAF"/>
    <w:rsid w:val="00514CD8"/>
    <w:rsid w:val="00516558"/>
    <w:rsid w:val="0051707C"/>
    <w:rsid w:val="00521D5F"/>
    <w:rsid w:val="005221DE"/>
    <w:rsid w:val="00522BB4"/>
    <w:rsid w:val="00522C6A"/>
    <w:rsid w:val="00523D39"/>
    <w:rsid w:val="005256A2"/>
    <w:rsid w:val="005261B4"/>
    <w:rsid w:val="005265B5"/>
    <w:rsid w:val="0052687E"/>
    <w:rsid w:val="0052755F"/>
    <w:rsid w:val="0053216E"/>
    <w:rsid w:val="00533D77"/>
    <w:rsid w:val="00535F42"/>
    <w:rsid w:val="00536EB2"/>
    <w:rsid w:val="00537A62"/>
    <w:rsid w:val="00540761"/>
    <w:rsid w:val="005419B9"/>
    <w:rsid w:val="00542E48"/>
    <w:rsid w:val="00543B7E"/>
    <w:rsid w:val="00550170"/>
    <w:rsid w:val="00553EEE"/>
    <w:rsid w:val="00560B97"/>
    <w:rsid w:val="00562DAD"/>
    <w:rsid w:val="00564C69"/>
    <w:rsid w:val="005653F1"/>
    <w:rsid w:val="00567C76"/>
    <w:rsid w:val="005723FD"/>
    <w:rsid w:val="00573B5C"/>
    <w:rsid w:val="00573E38"/>
    <w:rsid w:val="0057474A"/>
    <w:rsid w:val="005769F6"/>
    <w:rsid w:val="00584737"/>
    <w:rsid w:val="005851F4"/>
    <w:rsid w:val="00586CF4"/>
    <w:rsid w:val="0058734F"/>
    <w:rsid w:val="00590236"/>
    <w:rsid w:val="00591760"/>
    <w:rsid w:val="00593201"/>
    <w:rsid w:val="005968A4"/>
    <w:rsid w:val="005A04BE"/>
    <w:rsid w:val="005A158B"/>
    <w:rsid w:val="005A27AD"/>
    <w:rsid w:val="005A2D85"/>
    <w:rsid w:val="005A3C81"/>
    <w:rsid w:val="005A518F"/>
    <w:rsid w:val="005A7722"/>
    <w:rsid w:val="005B1719"/>
    <w:rsid w:val="005B4B7D"/>
    <w:rsid w:val="005B5584"/>
    <w:rsid w:val="005B6A7E"/>
    <w:rsid w:val="005C0908"/>
    <w:rsid w:val="005C0E66"/>
    <w:rsid w:val="005C2CC7"/>
    <w:rsid w:val="005C2DE2"/>
    <w:rsid w:val="005C3778"/>
    <w:rsid w:val="005C5C5D"/>
    <w:rsid w:val="005C6B9B"/>
    <w:rsid w:val="005D0130"/>
    <w:rsid w:val="005D05DD"/>
    <w:rsid w:val="005D141F"/>
    <w:rsid w:val="005D1852"/>
    <w:rsid w:val="005D3010"/>
    <w:rsid w:val="005D42A7"/>
    <w:rsid w:val="005D4A39"/>
    <w:rsid w:val="005D78E5"/>
    <w:rsid w:val="005E10CE"/>
    <w:rsid w:val="005E460A"/>
    <w:rsid w:val="005E4627"/>
    <w:rsid w:val="005F085C"/>
    <w:rsid w:val="005F0A11"/>
    <w:rsid w:val="005F2965"/>
    <w:rsid w:val="005F3E1C"/>
    <w:rsid w:val="005F3F32"/>
    <w:rsid w:val="005F4883"/>
    <w:rsid w:val="005F5484"/>
    <w:rsid w:val="006001FE"/>
    <w:rsid w:val="00600A94"/>
    <w:rsid w:val="00602567"/>
    <w:rsid w:val="006041EB"/>
    <w:rsid w:val="00604EAA"/>
    <w:rsid w:val="00605F58"/>
    <w:rsid w:val="0060683C"/>
    <w:rsid w:val="006079E9"/>
    <w:rsid w:val="00610090"/>
    <w:rsid w:val="00610FBF"/>
    <w:rsid w:val="00611A88"/>
    <w:rsid w:val="00615A85"/>
    <w:rsid w:val="006204B1"/>
    <w:rsid w:val="00621ADB"/>
    <w:rsid w:val="00622B9B"/>
    <w:rsid w:val="006236F8"/>
    <w:rsid w:val="00625562"/>
    <w:rsid w:val="00625B4B"/>
    <w:rsid w:val="00626A34"/>
    <w:rsid w:val="00626A83"/>
    <w:rsid w:val="006278A7"/>
    <w:rsid w:val="00633F20"/>
    <w:rsid w:val="00634364"/>
    <w:rsid w:val="00634704"/>
    <w:rsid w:val="0063495B"/>
    <w:rsid w:val="00635F2E"/>
    <w:rsid w:val="0063739A"/>
    <w:rsid w:val="00640AB0"/>
    <w:rsid w:val="00640CC8"/>
    <w:rsid w:val="00643448"/>
    <w:rsid w:val="006435AA"/>
    <w:rsid w:val="00643F30"/>
    <w:rsid w:val="00644578"/>
    <w:rsid w:val="00644D0F"/>
    <w:rsid w:val="00646E62"/>
    <w:rsid w:val="006513D8"/>
    <w:rsid w:val="00652089"/>
    <w:rsid w:val="00657C81"/>
    <w:rsid w:val="006617FF"/>
    <w:rsid w:val="0066240C"/>
    <w:rsid w:val="00665C72"/>
    <w:rsid w:val="00667CCA"/>
    <w:rsid w:val="00672361"/>
    <w:rsid w:val="00674AF1"/>
    <w:rsid w:val="00675C25"/>
    <w:rsid w:val="00676081"/>
    <w:rsid w:val="0067723B"/>
    <w:rsid w:val="00677423"/>
    <w:rsid w:val="00680266"/>
    <w:rsid w:val="006833B9"/>
    <w:rsid w:val="006836B3"/>
    <w:rsid w:val="006851A6"/>
    <w:rsid w:val="00685266"/>
    <w:rsid w:val="00685CE0"/>
    <w:rsid w:val="00685EDE"/>
    <w:rsid w:val="00687F5B"/>
    <w:rsid w:val="0069063F"/>
    <w:rsid w:val="006925A9"/>
    <w:rsid w:val="0069276A"/>
    <w:rsid w:val="0069312A"/>
    <w:rsid w:val="006947E8"/>
    <w:rsid w:val="00694EE4"/>
    <w:rsid w:val="0069645E"/>
    <w:rsid w:val="00697DC8"/>
    <w:rsid w:val="006A4061"/>
    <w:rsid w:val="006A55F5"/>
    <w:rsid w:val="006A59CF"/>
    <w:rsid w:val="006A733A"/>
    <w:rsid w:val="006A7428"/>
    <w:rsid w:val="006B0A8D"/>
    <w:rsid w:val="006B3167"/>
    <w:rsid w:val="006B55A7"/>
    <w:rsid w:val="006B5C4D"/>
    <w:rsid w:val="006B6E10"/>
    <w:rsid w:val="006B7536"/>
    <w:rsid w:val="006C033B"/>
    <w:rsid w:val="006C0ACD"/>
    <w:rsid w:val="006C1865"/>
    <w:rsid w:val="006C24CB"/>
    <w:rsid w:val="006C55A3"/>
    <w:rsid w:val="006C66D8"/>
    <w:rsid w:val="006C70CC"/>
    <w:rsid w:val="006C72A2"/>
    <w:rsid w:val="006D31A7"/>
    <w:rsid w:val="006D372C"/>
    <w:rsid w:val="006D4437"/>
    <w:rsid w:val="006E1297"/>
    <w:rsid w:val="006E181C"/>
    <w:rsid w:val="006E197A"/>
    <w:rsid w:val="006E59DF"/>
    <w:rsid w:val="006F0FCB"/>
    <w:rsid w:val="006F22A4"/>
    <w:rsid w:val="006F4312"/>
    <w:rsid w:val="006F643D"/>
    <w:rsid w:val="006F65B1"/>
    <w:rsid w:val="006F75A6"/>
    <w:rsid w:val="007013C7"/>
    <w:rsid w:val="00703FCC"/>
    <w:rsid w:val="007050BF"/>
    <w:rsid w:val="00706B95"/>
    <w:rsid w:val="00706D7E"/>
    <w:rsid w:val="00707935"/>
    <w:rsid w:val="00711178"/>
    <w:rsid w:val="00711524"/>
    <w:rsid w:val="007115BB"/>
    <w:rsid w:val="00714065"/>
    <w:rsid w:val="00714690"/>
    <w:rsid w:val="0071590D"/>
    <w:rsid w:val="00715C1A"/>
    <w:rsid w:val="00715DC4"/>
    <w:rsid w:val="007168B7"/>
    <w:rsid w:val="00720048"/>
    <w:rsid w:val="007203CE"/>
    <w:rsid w:val="007208C7"/>
    <w:rsid w:val="00720A47"/>
    <w:rsid w:val="00721EFB"/>
    <w:rsid w:val="007226DD"/>
    <w:rsid w:val="007235A5"/>
    <w:rsid w:val="007235FB"/>
    <w:rsid w:val="00723CE8"/>
    <w:rsid w:val="007240ED"/>
    <w:rsid w:val="00725566"/>
    <w:rsid w:val="007255B1"/>
    <w:rsid w:val="007268FC"/>
    <w:rsid w:val="00727BE8"/>
    <w:rsid w:val="0073222E"/>
    <w:rsid w:val="00732482"/>
    <w:rsid w:val="007353C9"/>
    <w:rsid w:val="007376F1"/>
    <w:rsid w:val="00741875"/>
    <w:rsid w:val="0074557B"/>
    <w:rsid w:val="007502CA"/>
    <w:rsid w:val="00751BD5"/>
    <w:rsid w:val="00752F86"/>
    <w:rsid w:val="0075363E"/>
    <w:rsid w:val="00756344"/>
    <w:rsid w:val="007579A3"/>
    <w:rsid w:val="00763C31"/>
    <w:rsid w:val="00764A05"/>
    <w:rsid w:val="0076650B"/>
    <w:rsid w:val="00766958"/>
    <w:rsid w:val="007678F4"/>
    <w:rsid w:val="007731CE"/>
    <w:rsid w:val="00780A2E"/>
    <w:rsid w:val="00782FBE"/>
    <w:rsid w:val="00785276"/>
    <w:rsid w:val="0078569A"/>
    <w:rsid w:val="00791B28"/>
    <w:rsid w:val="00794E1F"/>
    <w:rsid w:val="007967C6"/>
    <w:rsid w:val="007A26BF"/>
    <w:rsid w:val="007A2EA5"/>
    <w:rsid w:val="007A597E"/>
    <w:rsid w:val="007A793D"/>
    <w:rsid w:val="007B322B"/>
    <w:rsid w:val="007B3B5F"/>
    <w:rsid w:val="007B50DE"/>
    <w:rsid w:val="007B68F7"/>
    <w:rsid w:val="007B6FDA"/>
    <w:rsid w:val="007C34FF"/>
    <w:rsid w:val="007C65BE"/>
    <w:rsid w:val="007C7962"/>
    <w:rsid w:val="007C7FCA"/>
    <w:rsid w:val="007C7FE3"/>
    <w:rsid w:val="007D0FAF"/>
    <w:rsid w:val="007D38F1"/>
    <w:rsid w:val="007D3EA7"/>
    <w:rsid w:val="007D43BD"/>
    <w:rsid w:val="007D6AD8"/>
    <w:rsid w:val="007E00BE"/>
    <w:rsid w:val="007E01FC"/>
    <w:rsid w:val="007E27A2"/>
    <w:rsid w:val="007E35F1"/>
    <w:rsid w:val="007E40FA"/>
    <w:rsid w:val="007E4239"/>
    <w:rsid w:val="007E688F"/>
    <w:rsid w:val="007F083D"/>
    <w:rsid w:val="007F1074"/>
    <w:rsid w:val="007F188D"/>
    <w:rsid w:val="007F20DD"/>
    <w:rsid w:val="007F37C1"/>
    <w:rsid w:val="007F5BBB"/>
    <w:rsid w:val="007F705A"/>
    <w:rsid w:val="007F7B92"/>
    <w:rsid w:val="00800D39"/>
    <w:rsid w:val="00800D60"/>
    <w:rsid w:val="008029FF"/>
    <w:rsid w:val="00802EBC"/>
    <w:rsid w:val="00803E73"/>
    <w:rsid w:val="00803E8F"/>
    <w:rsid w:val="00807DB6"/>
    <w:rsid w:val="00810E28"/>
    <w:rsid w:val="00811AB0"/>
    <w:rsid w:val="00814346"/>
    <w:rsid w:val="008143AC"/>
    <w:rsid w:val="008148BC"/>
    <w:rsid w:val="00814B00"/>
    <w:rsid w:val="008206A8"/>
    <w:rsid w:val="008223B8"/>
    <w:rsid w:val="00823C8B"/>
    <w:rsid w:val="00825031"/>
    <w:rsid w:val="00825D8F"/>
    <w:rsid w:val="008264E7"/>
    <w:rsid w:val="008265D2"/>
    <w:rsid w:val="008266EE"/>
    <w:rsid w:val="008268CD"/>
    <w:rsid w:val="00831549"/>
    <w:rsid w:val="008325AD"/>
    <w:rsid w:val="008332F0"/>
    <w:rsid w:val="00833833"/>
    <w:rsid w:val="0083576B"/>
    <w:rsid w:val="008365C6"/>
    <w:rsid w:val="008379A2"/>
    <w:rsid w:val="008401E9"/>
    <w:rsid w:val="00842499"/>
    <w:rsid w:val="0084373A"/>
    <w:rsid w:val="008441A0"/>
    <w:rsid w:val="00844631"/>
    <w:rsid w:val="00852C4B"/>
    <w:rsid w:val="008533C3"/>
    <w:rsid w:val="008543B1"/>
    <w:rsid w:val="00854CE3"/>
    <w:rsid w:val="008555A4"/>
    <w:rsid w:val="00856CB3"/>
    <w:rsid w:val="00856DAE"/>
    <w:rsid w:val="008575B0"/>
    <w:rsid w:val="00857A51"/>
    <w:rsid w:val="0086007E"/>
    <w:rsid w:val="008604C3"/>
    <w:rsid w:val="0086188E"/>
    <w:rsid w:val="00864609"/>
    <w:rsid w:val="00870D7A"/>
    <w:rsid w:val="00870D87"/>
    <w:rsid w:val="008744E4"/>
    <w:rsid w:val="00874F24"/>
    <w:rsid w:val="0087530A"/>
    <w:rsid w:val="00877111"/>
    <w:rsid w:val="00880DE6"/>
    <w:rsid w:val="008810D4"/>
    <w:rsid w:val="00881E38"/>
    <w:rsid w:val="008828D0"/>
    <w:rsid w:val="008930BD"/>
    <w:rsid w:val="0089419F"/>
    <w:rsid w:val="00895D1F"/>
    <w:rsid w:val="00895DC3"/>
    <w:rsid w:val="008967FA"/>
    <w:rsid w:val="00897D94"/>
    <w:rsid w:val="008A34CD"/>
    <w:rsid w:val="008A3F35"/>
    <w:rsid w:val="008A417E"/>
    <w:rsid w:val="008A5928"/>
    <w:rsid w:val="008B1553"/>
    <w:rsid w:val="008B2FB6"/>
    <w:rsid w:val="008B3458"/>
    <w:rsid w:val="008B51D4"/>
    <w:rsid w:val="008B5DEF"/>
    <w:rsid w:val="008B7835"/>
    <w:rsid w:val="008C22F6"/>
    <w:rsid w:val="008C2773"/>
    <w:rsid w:val="008C6916"/>
    <w:rsid w:val="008C77D6"/>
    <w:rsid w:val="008D0DC2"/>
    <w:rsid w:val="008D3289"/>
    <w:rsid w:val="008D5659"/>
    <w:rsid w:val="008E0021"/>
    <w:rsid w:val="008E322C"/>
    <w:rsid w:val="008E391F"/>
    <w:rsid w:val="008E39CE"/>
    <w:rsid w:val="008E3C92"/>
    <w:rsid w:val="008E4553"/>
    <w:rsid w:val="008E4C8E"/>
    <w:rsid w:val="008E63CD"/>
    <w:rsid w:val="008E653F"/>
    <w:rsid w:val="008E79C6"/>
    <w:rsid w:val="008F0636"/>
    <w:rsid w:val="008F1870"/>
    <w:rsid w:val="008F1E46"/>
    <w:rsid w:val="008F4588"/>
    <w:rsid w:val="008F65C2"/>
    <w:rsid w:val="008F7123"/>
    <w:rsid w:val="00900B32"/>
    <w:rsid w:val="00901228"/>
    <w:rsid w:val="009038DE"/>
    <w:rsid w:val="0090499F"/>
    <w:rsid w:val="00904CBA"/>
    <w:rsid w:val="00911D3D"/>
    <w:rsid w:val="00913A71"/>
    <w:rsid w:val="00914672"/>
    <w:rsid w:val="00916805"/>
    <w:rsid w:val="00917026"/>
    <w:rsid w:val="009202ED"/>
    <w:rsid w:val="0092047D"/>
    <w:rsid w:val="00921A33"/>
    <w:rsid w:val="00924356"/>
    <w:rsid w:val="00926746"/>
    <w:rsid w:val="009268A2"/>
    <w:rsid w:val="0092720B"/>
    <w:rsid w:val="00930EF2"/>
    <w:rsid w:val="00930F68"/>
    <w:rsid w:val="0093319D"/>
    <w:rsid w:val="00936629"/>
    <w:rsid w:val="009374A9"/>
    <w:rsid w:val="00937793"/>
    <w:rsid w:val="0094060B"/>
    <w:rsid w:val="00940AB6"/>
    <w:rsid w:val="00941140"/>
    <w:rsid w:val="009413D8"/>
    <w:rsid w:val="009415C5"/>
    <w:rsid w:val="00954F56"/>
    <w:rsid w:val="00956073"/>
    <w:rsid w:val="00960A79"/>
    <w:rsid w:val="00960C67"/>
    <w:rsid w:val="0096162F"/>
    <w:rsid w:val="00961E47"/>
    <w:rsid w:val="00961FF6"/>
    <w:rsid w:val="00963175"/>
    <w:rsid w:val="009656ED"/>
    <w:rsid w:val="00966FA3"/>
    <w:rsid w:val="009674E7"/>
    <w:rsid w:val="00970CE2"/>
    <w:rsid w:val="00973564"/>
    <w:rsid w:val="009747F9"/>
    <w:rsid w:val="0097510F"/>
    <w:rsid w:val="00975831"/>
    <w:rsid w:val="00975CA0"/>
    <w:rsid w:val="009760D8"/>
    <w:rsid w:val="0097632B"/>
    <w:rsid w:val="00977965"/>
    <w:rsid w:val="009818B0"/>
    <w:rsid w:val="0098325C"/>
    <w:rsid w:val="0099164E"/>
    <w:rsid w:val="009940A6"/>
    <w:rsid w:val="009A1402"/>
    <w:rsid w:val="009A4ADF"/>
    <w:rsid w:val="009A544C"/>
    <w:rsid w:val="009A6A11"/>
    <w:rsid w:val="009A71DF"/>
    <w:rsid w:val="009A777F"/>
    <w:rsid w:val="009B00E1"/>
    <w:rsid w:val="009B054C"/>
    <w:rsid w:val="009B132D"/>
    <w:rsid w:val="009B1F1E"/>
    <w:rsid w:val="009B3098"/>
    <w:rsid w:val="009B68B6"/>
    <w:rsid w:val="009B76DD"/>
    <w:rsid w:val="009C0D6D"/>
    <w:rsid w:val="009C2E24"/>
    <w:rsid w:val="009C32BB"/>
    <w:rsid w:val="009C79F5"/>
    <w:rsid w:val="009D4322"/>
    <w:rsid w:val="009D605C"/>
    <w:rsid w:val="009E11A9"/>
    <w:rsid w:val="009E178C"/>
    <w:rsid w:val="009E4514"/>
    <w:rsid w:val="009E5B34"/>
    <w:rsid w:val="009E66C9"/>
    <w:rsid w:val="009E7A8A"/>
    <w:rsid w:val="009F0D8B"/>
    <w:rsid w:val="009F39D9"/>
    <w:rsid w:val="009F43BF"/>
    <w:rsid w:val="009F5E55"/>
    <w:rsid w:val="009F7C77"/>
    <w:rsid w:val="00A0097B"/>
    <w:rsid w:val="00A00C5B"/>
    <w:rsid w:val="00A01AF9"/>
    <w:rsid w:val="00A047D0"/>
    <w:rsid w:val="00A063BA"/>
    <w:rsid w:val="00A0694F"/>
    <w:rsid w:val="00A07C9E"/>
    <w:rsid w:val="00A11220"/>
    <w:rsid w:val="00A121E9"/>
    <w:rsid w:val="00A204EA"/>
    <w:rsid w:val="00A21C14"/>
    <w:rsid w:val="00A253A2"/>
    <w:rsid w:val="00A26553"/>
    <w:rsid w:val="00A30B21"/>
    <w:rsid w:val="00A30CF4"/>
    <w:rsid w:val="00A31F0A"/>
    <w:rsid w:val="00A36985"/>
    <w:rsid w:val="00A36DD4"/>
    <w:rsid w:val="00A37114"/>
    <w:rsid w:val="00A373E7"/>
    <w:rsid w:val="00A54ABD"/>
    <w:rsid w:val="00A60F3E"/>
    <w:rsid w:val="00A60F6C"/>
    <w:rsid w:val="00A63467"/>
    <w:rsid w:val="00A63D83"/>
    <w:rsid w:val="00A65363"/>
    <w:rsid w:val="00A65D5B"/>
    <w:rsid w:val="00A67C0B"/>
    <w:rsid w:val="00A72097"/>
    <w:rsid w:val="00A72B5C"/>
    <w:rsid w:val="00A74142"/>
    <w:rsid w:val="00A7555C"/>
    <w:rsid w:val="00A81428"/>
    <w:rsid w:val="00A820F0"/>
    <w:rsid w:val="00A82C44"/>
    <w:rsid w:val="00A85025"/>
    <w:rsid w:val="00A85503"/>
    <w:rsid w:val="00A90FAE"/>
    <w:rsid w:val="00A91D9A"/>
    <w:rsid w:val="00A92227"/>
    <w:rsid w:val="00A9236F"/>
    <w:rsid w:val="00A92581"/>
    <w:rsid w:val="00A93432"/>
    <w:rsid w:val="00A93D9F"/>
    <w:rsid w:val="00A95542"/>
    <w:rsid w:val="00A970B3"/>
    <w:rsid w:val="00A97819"/>
    <w:rsid w:val="00AA06F6"/>
    <w:rsid w:val="00AA0742"/>
    <w:rsid w:val="00AA0BD8"/>
    <w:rsid w:val="00AA1D1D"/>
    <w:rsid w:val="00AA1F98"/>
    <w:rsid w:val="00AA2023"/>
    <w:rsid w:val="00AA247E"/>
    <w:rsid w:val="00AA2B7E"/>
    <w:rsid w:val="00AA3337"/>
    <w:rsid w:val="00AA409D"/>
    <w:rsid w:val="00AA45CA"/>
    <w:rsid w:val="00AA464C"/>
    <w:rsid w:val="00AB1E38"/>
    <w:rsid w:val="00AB33A4"/>
    <w:rsid w:val="00AB3C47"/>
    <w:rsid w:val="00AB6EBC"/>
    <w:rsid w:val="00AB6FFB"/>
    <w:rsid w:val="00AC0B2F"/>
    <w:rsid w:val="00AC0BE0"/>
    <w:rsid w:val="00AC0ED2"/>
    <w:rsid w:val="00AC13AC"/>
    <w:rsid w:val="00AC1807"/>
    <w:rsid w:val="00AC33A0"/>
    <w:rsid w:val="00AC7ABC"/>
    <w:rsid w:val="00AD108C"/>
    <w:rsid w:val="00AD3757"/>
    <w:rsid w:val="00AD39DE"/>
    <w:rsid w:val="00AD3B79"/>
    <w:rsid w:val="00AD3DCD"/>
    <w:rsid w:val="00AD4A6C"/>
    <w:rsid w:val="00AD4C69"/>
    <w:rsid w:val="00AD5CF8"/>
    <w:rsid w:val="00AE1CE2"/>
    <w:rsid w:val="00AE3A84"/>
    <w:rsid w:val="00AE47E7"/>
    <w:rsid w:val="00AE5ECF"/>
    <w:rsid w:val="00AE631F"/>
    <w:rsid w:val="00AF13A7"/>
    <w:rsid w:val="00AF1CE2"/>
    <w:rsid w:val="00AF394D"/>
    <w:rsid w:val="00AF3FA3"/>
    <w:rsid w:val="00AF42C7"/>
    <w:rsid w:val="00AF585A"/>
    <w:rsid w:val="00B048D8"/>
    <w:rsid w:val="00B0765A"/>
    <w:rsid w:val="00B1030A"/>
    <w:rsid w:val="00B12E57"/>
    <w:rsid w:val="00B14CE8"/>
    <w:rsid w:val="00B1567D"/>
    <w:rsid w:val="00B167C1"/>
    <w:rsid w:val="00B207E2"/>
    <w:rsid w:val="00B21490"/>
    <w:rsid w:val="00B21963"/>
    <w:rsid w:val="00B240D8"/>
    <w:rsid w:val="00B25008"/>
    <w:rsid w:val="00B26BF0"/>
    <w:rsid w:val="00B2778B"/>
    <w:rsid w:val="00B27FA4"/>
    <w:rsid w:val="00B30C8E"/>
    <w:rsid w:val="00B33CF5"/>
    <w:rsid w:val="00B34675"/>
    <w:rsid w:val="00B355E1"/>
    <w:rsid w:val="00B35686"/>
    <w:rsid w:val="00B356C4"/>
    <w:rsid w:val="00B417CB"/>
    <w:rsid w:val="00B44D88"/>
    <w:rsid w:val="00B46043"/>
    <w:rsid w:val="00B461E6"/>
    <w:rsid w:val="00B47684"/>
    <w:rsid w:val="00B47D7D"/>
    <w:rsid w:val="00B53000"/>
    <w:rsid w:val="00B55C18"/>
    <w:rsid w:val="00B62DC5"/>
    <w:rsid w:val="00B630FF"/>
    <w:rsid w:val="00B64287"/>
    <w:rsid w:val="00B651B0"/>
    <w:rsid w:val="00B6656D"/>
    <w:rsid w:val="00B724CA"/>
    <w:rsid w:val="00B729ED"/>
    <w:rsid w:val="00B74529"/>
    <w:rsid w:val="00B81D42"/>
    <w:rsid w:val="00B82FE8"/>
    <w:rsid w:val="00B83675"/>
    <w:rsid w:val="00B8493D"/>
    <w:rsid w:val="00B855F1"/>
    <w:rsid w:val="00B86577"/>
    <w:rsid w:val="00B87239"/>
    <w:rsid w:val="00B90E58"/>
    <w:rsid w:val="00B912C9"/>
    <w:rsid w:val="00B913F3"/>
    <w:rsid w:val="00B94424"/>
    <w:rsid w:val="00B957E5"/>
    <w:rsid w:val="00B96228"/>
    <w:rsid w:val="00B96972"/>
    <w:rsid w:val="00B977CC"/>
    <w:rsid w:val="00B9784F"/>
    <w:rsid w:val="00BA206F"/>
    <w:rsid w:val="00BA3F80"/>
    <w:rsid w:val="00BA5375"/>
    <w:rsid w:val="00BA7966"/>
    <w:rsid w:val="00BB6BFD"/>
    <w:rsid w:val="00BB79C9"/>
    <w:rsid w:val="00BC0332"/>
    <w:rsid w:val="00BC08AC"/>
    <w:rsid w:val="00BC1927"/>
    <w:rsid w:val="00BC19E3"/>
    <w:rsid w:val="00BC6FE7"/>
    <w:rsid w:val="00BC71BE"/>
    <w:rsid w:val="00BD066B"/>
    <w:rsid w:val="00BD4DBE"/>
    <w:rsid w:val="00BD581A"/>
    <w:rsid w:val="00BD66CD"/>
    <w:rsid w:val="00BD71ED"/>
    <w:rsid w:val="00BD76E7"/>
    <w:rsid w:val="00BE118A"/>
    <w:rsid w:val="00BE13C5"/>
    <w:rsid w:val="00BE19AB"/>
    <w:rsid w:val="00BE1E46"/>
    <w:rsid w:val="00BE29F0"/>
    <w:rsid w:val="00BE2FC6"/>
    <w:rsid w:val="00BE5BB6"/>
    <w:rsid w:val="00BE7206"/>
    <w:rsid w:val="00BE7DF3"/>
    <w:rsid w:val="00BF0365"/>
    <w:rsid w:val="00BF4B3E"/>
    <w:rsid w:val="00BF511F"/>
    <w:rsid w:val="00BF60CD"/>
    <w:rsid w:val="00BF7117"/>
    <w:rsid w:val="00BF740C"/>
    <w:rsid w:val="00C0071D"/>
    <w:rsid w:val="00C01462"/>
    <w:rsid w:val="00C01BEB"/>
    <w:rsid w:val="00C022A2"/>
    <w:rsid w:val="00C04DC6"/>
    <w:rsid w:val="00C061DE"/>
    <w:rsid w:val="00C0790D"/>
    <w:rsid w:val="00C10767"/>
    <w:rsid w:val="00C10C4F"/>
    <w:rsid w:val="00C1251F"/>
    <w:rsid w:val="00C13983"/>
    <w:rsid w:val="00C150C9"/>
    <w:rsid w:val="00C1543D"/>
    <w:rsid w:val="00C15A13"/>
    <w:rsid w:val="00C17C87"/>
    <w:rsid w:val="00C202B7"/>
    <w:rsid w:val="00C25092"/>
    <w:rsid w:val="00C2589B"/>
    <w:rsid w:val="00C2664C"/>
    <w:rsid w:val="00C267DD"/>
    <w:rsid w:val="00C30146"/>
    <w:rsid w:val="00C3160F"/>
    <w:rsid w:val="00C322DA"/>
    <w:rsid w:val="00C33185"/>
    <w:rsid w:val="00C337D8"/>
    <w:rsid w:val="00C35B74"/>
    <w:rsid w:val="00C371E9"/>
    <w:rsid w:val="00C4394D"/>
    <w:rsid w:val="00C43BE4"/>
    <w:rsid w:val="00C446A1"/>
    <w:rsid w:val="00C44CBC"/>
    <w:rsid w:val="00C45FD2"/>
    <w:rsid w:val="00C46740"/>
    <w:rsid w:val="00C471BB"/>
    <w:rsid w:val="00C4751E"/>
    <w:rsid w:val="00C52467"/>
    <w:rsid w:val="00C525AD"/>
    <w:rsid w:val="00C526A8"/>
    <w:rsid w:val="00C568BB"/>
    <w:rsid w:val="00C639E2"/>
    <w:rsid w:val="00C64754"/>
    <w:rsid w:val="00C722EF"/>
    <w:rsid w:val="00C73339"/>
    <w:rsid w:val="00C73BCF"/>
    <w:rsid w:val="00C83E6E"/>
    <w:rsid w:val="00C85242"/>
    <w:rsid w:val="00C910D0"/>
    <w:rsid w:val="00C91597"/>
    <w:rsid w:val="00C91F05"/>
    <w:rsid w:val="00C92B41"/>
    <w:rsid w:val="00C947A4"/>
    <w:rsid w:val="00C94E51"/>
    <w:rsid w:val="00C97264"/>
    <w:rsid w:val="00CA50AA"/>
    <w:rsid w:val="00CA5FE9"/>
    <w:rsid w:val="00CB0FC4"/>
    <w:rsid w:val="00CB226D"/>
    <w:rsid w:val="00CB3D17"/>
    <w:rsid w:val="00CB45E3"/>
    <w:rsid w:val="00CB50B4"/>
    <w:rsid w:val="00CB511F"/>
    <w:rsid w:val="00CC1B52"/>
    <w:rsid w:val="00CC2691"/>
    <w:rsid w:val="00CC3275"/>
    <w:rsid w:val="00CC62FB"/>
    <w:rsid w:val="00CC6DC9"/>
    <w:rsid w:val="00CD1A30"/>
    <w:rsid w:val="00CD2944"/>
    <w:rsid w:val="00CD3BB8"/>
    <w:rsid w:val="00CD4A4D"/>
    <w:rsid w:val="00CD68B5"/>
    <w:rsid w:val="00CE021F"/>
    <w:rsid w:val="00CE21B0"/>
    <w:rsid w:val="00CE2B69"/>
    <w:rsid w:val="00CE2F45"/>
    <w:rsid w:val="00CE3955"/>
    <w:rsid w:val="00CE44E4"/>
    <w:rsid w:val="00CE45DB"/>
    <w:rsid w:val="00CE6570"/>
    <w:rsid w:val="00CE68F8"/>
    <w:rsid w:val="00CE7B4B"/>
    <w:rsid w:val="00CF1F6C"/>
    <w:rsid w:val="00CF444F"/>
    <w:rsid w:val="00CF4867"/>
    <w:rsid w:val="00D01355"/>
    <w:rsid w:val="00D0389E"/>
    <w:rsid w:val="00D11B63"/>
    <w:rsid w:val="00D13DB8"/>
    <w:rsid w:val="00D1420A"/>
    <w:rsid w:val="00D15FA6"/>
    <w:rsid w:val="00D210F3"/>
    <w:rsid w:val="00D22271"/>
    <w:rsid w:val="00D22799"/>
    <w:rsid w:val="00D24F0B"/>
    <w:rsid w:val="00D27192"/>
    <w:rsid w:val="00D339FF"/>
    <w:rsid w:val="00D34F41"/>
    <w:rsid w:val="00D37306"/>
    <w:rsid w:val="00D40A56"/>
    <w:rsid w:val="00D41A6C"/>
    <w:rsid w:val="00D464DF"/>
    <w:rsid w:val="00D46DC8"/>
    <w:rsid w:val="00D54B29"/>
    <w:rsid w:val="00D57A39"/>
    <w:rsid w:val="00D66CA9"/>
    <w:rsid w:val="00D71971"/>
    <w:rsid w:val="00D7292A"/>
    <w:rsid w:val="00D735FF"/>
    <w:rsid w:val="00D739F9"/>
    <w:rsid w:val="00D739FF"/>
    <w:rsid w:val="00D75112"/>
    <w:rsid w:val="00D82823"/>
    <w:rsid w:val="00D83D05"/>
    <w:rsid w:val="00D83E1A"/>
    <w:rsid w:val="00D852D7"/>
    <w:rsid w:val="00D85EC3"/>
    <w:rsid w:val="00D92419"/>
    <w:rsid w:val="00D928E5"/>
    <w:rsid w:val="00D92A52"/>
    <w:rsid w:val="00D93744"/>
    <w:rsid w:val="00D94235"/>
    <w:rsid w:val="00D9549B"/>
    <w:rsid w:val="00D95853"/>
    <w:rsid w:val="00DA11F9"/>
    <w:rsid w:val="00DA5510"/>
    <w:rsid w:val="00DB1FDB"/>
    <w:rsid w:val="00DB2E50"/>
    <w:rsid w:val="00DB36AA"/>
    <w:rsid w:val="00DB3CD4"/>
    <w:rsid w:val="00DB59B0"/>
    <w:rsid w:val="00DB767B"/>
    <w:rsid w:val="00DC007F"/>
    <w:rsid w:val="00DC2121"/>
    <w:rsid w:val="00DC22FB"/>
    <w:rsid w:val="00DC3A15"/>
    <w:rsid w:val="00DC3D5E"/>
    <w:rsid w:val="00DC3E21"/>
    <w:rsid w:val="00DC4BA4"/>
    <w:rsid w:val="00DC5C40"/>
    <w:rsid w:val="00DC60C8"/>
    <w:rsid w:val="00DC7863"/>
    <w:rsid w:val="00DD149F"/>
    <w:rsid w:val="00DD45B3"/>
    <w:rsid w:val="00DD56A3"/>
    <w:rsid w:val="00DD5E01"/>
    <w:rsid w:val="00DD6B34"/>
    <w:rsid w:val="00DE1918"/>
    <w:rsid w:val="00DE262F"/>
    <w:rsid w:val="00DE32AF"/>
    <w:rsid w:val="00DE3F86"/>
    <w:rsid w:val="00DE4DFD"/>
    <w:rsid w:val="00DE67F3"/>
    <w:rsid w:val="00DE7224"/>
    <w:rsid w:val="00DE770B"/>
    <w:rsid w:val="00DF0057"/>
    <w:rsid w:val="00DF1018"/>
    <w:rsid w:val="00DF23CC"/>
    <w:rsid w:val="00DF5AB0"/>
    <w:rsid w:val="00DF73A6"/>
    <w:rsid w:val="00DF7585"/>
    <w:rsid w:val="00E03F94"/>
    <w:rsid w:val="00E047A1"/>
    <w:rsid w:val="00E074F7"/>
    <w:rsid w:val="00E0753E"/>
    <w:rsid w:val="00E12A89"/>
    <w:rsid w:val="00E14410"/>
    <w:rsid w:val="00E15C75"/>
    <w:rsid w:val="00E15F8B"/>
    <w:rsid w:val="00E17D64"/>
    <w:rsid w:val="00E27C71"/>
    <w:rsid w:val="00E301A1"/>
    <w:rsid w:val="00E303E0"/>
    <w:rsid w:val="00E31077"/>
    <w:rsid w:val="00E31410"/>
    <w:rsid w:val="00E32232"/>
    <w:rsid w:val="00E32804"/>
    <w:rsid w:val="00E33C5D"/>
    <w:rsid w:val="00E34BA1"/>
    <w:rsid w:val="00E350B2"/>
    <w:rsid w:val="00E370CD"/>
    <w:rsid w:val="00E376ED"/>
    <w:rsid w:val="00E4042A"/>
    <w:rsid w:val="00E4191F"/>
    <w:rsid w:val="00E41B5E"/>
    <w:rsid w:val="00E46A5E"/>
    <w:rsid w:val="00E47B00"/>
    <w:rsid w:val="00E50694"/>
    <w:rsid w:val="00E549DC"/>
    <w:rsid w:val="00E55303"/>
    <w:rsid w:val="00E5626B"/>
    <w:rsid w:val="00E56D56"/>
    <w:rsid w:val="00E57935"/>
    <w:rsid w:val="00E60711"/>
    <w:rsid w:val="00E611F4"/>
    <w:rsid w:val="00E61289"/>
    <w:rsid w:val="00E67B81"/>
    <w:rsid w:val="00E706E9"/>
    <w:rsid w:val="00E71320"/>
    <w:rsid w:val="00E71484"/>
    <w:rsid w:val="00E72743"/>
    <w:rsid w:val="00E729F8"/>
    <w:rsid w:val="00E73EE3"/>
    <w:rsid w:val="00E7409F"/>
    <w:rsid w:val="00E76A76"/>
    <w:rsid w:val="00E77BA1"/>
    <w:rsid w:val="00E80477"/>
    <w:rsid w:val="00E80CE0"/>
    <w:rsid w:val="00E82098"/>
    <w:rsid w:val="00E8218E"/>
    <w:rsid w:val="00E82EE4"/>
    <w:rsid w:val="00E84819"/>
    <w:rsid w:val="00E8508B"/>
    <w:rsid w:val="00E870FE"/>
    <w:rsid w:val="00E90F9D"/>
    <w:rsid w:val="00E926EC"/>
    <w:rsid w:val="00E92920"/>
    <w:rsid w:val="00E93858"/>
    <w:rsid w:val="00E95040"/>
    <w:rsid w:val="00E959B6"/>
    <w:rsid w:val="00EA12A0"/>
    <w:rsid w:val="00EA14A0"/>
    <w:rsid w:val="00EA19CF"/>
    <w:rsid w:val="00EA1B95"/>
    <w:rsid w:val="00EA3356"/>
    <w:rsid w:val="00EA4AB8"/>
    <w:rsid w:val="00EA5C66"/>
    <w:rsid w:val="00EA6ECF"/>
    <w:rsid w:val="00EA7BA1"/>
    <w:rsid w:val="00EB2468"/>
    <w:rsid w:val="00EB5B64"/>
    <w:rsid w:val="00EB6F72"/>
    <w:rsid w:val="00EC1311"/>
    <w:rsid w:val="00EC55D8"/>
    <w:rsid w:val="00EC59CE"/>
    <w:rsid w:val="00EC6E30"/>
    <w:rsid w:val="00ED172E"/>
    <w:rsid w:val="00ED497B"/>
    <w:rsid w:val="00ED5290"/>
    <w:rsid w:val="00ED7A14"/>
    <w:rsid w:val="00EE1B9E"/>
    <w:rsid w:val="00EE49A4"/>
    <w:rsid w:val="00EE57BC"/>
    <w:rsid w:val="00EE76F7"/>
    <w:rsid w:val="00EF0550"/>
    <w:rsid w:val="00EF202D"/>
    <w:rsid w:val="00EF32D8"/>
    <w:rsid w:val="00EF3C90"/>
    <w:rsid w:val="00EF78DB"/>
    <w:rsid w:val="00EF7C4A"/>
    <w:rsid w:val="00EF7E13"/>
    <w:rsid w:val="00F00FC5"/>
    <w:rsid w:val="00F03211"/>
    <w:rsid w:val="00F10373"/>
    <w:rsid w:val="00F119D3"/>
    <w:rsid w:val="00F13E04"/>
    <w:rsid w:val="00F15295"/>
    <w:rsid w:val="00F2198D"/>
    <w:rsid w:val="00F2482B"/>
    <w:rsid w:val="00F35A56"/>
    <w:rsid w:val="00F35C2E"/>
    <w:rsid w:val="00F4401F"/>
    <w:rsid w:val="00F4419D"/>
    <w:rsid w:val="00F44520"/>
    <w:rsid w:val="00F4486E"/>
    <w:rsid w:val="00F44FA6"/>
    <w:rsid w:val="00F45BA1"/>
    <w:rsid w:val="00F50396"/>
    <w:rsid w:val="00F55695"/>
    <w:rsid w:val="00F55940"/>
    <w:rsid w:val="00F60653"/>
    <w:rsid w:val="00F627A6"/>
    <w:rsid w:val="00F648A9"/>
    <w:rsid w:val="00F668F2"/>
    <w:rsid w:val="00F705ED"/>
    <w:rsid w:val="00F70E00"/>
    <w:rsid w:val="00F7399C"/>
    <w:rsid w:val="00F74373"/>
    <w:rsid w:val="00F7589D"/>
    <w:rsid w:val="00F7702B"/>
    <w:rsid w:val="00F773B4"/>
    <w:rsid w:val="00F775EC"/>
    <w:rsid w:val="00F80052"/>
    <w:rsid w:val="00F85595"/>
    <w:rsid w:val="00F87895"/>
    <w:rsid w:val="00F87D72"/>
    <w:rsid w:val="00F9089B"/>
    <w:rsid w:val="00F91C3B"/>
    <w:rsid w:val="00F94703"/>
    <w:rsid w:val="00F96C78"/>
    <w:rsid w:val="00F97138"/>
    <w:rsid w:val="00F97C95"/>
    <w:rsid w:val="00FA038A"/>
    <w:rsid w:val="00FA1A18"/>
    <w:rsid w:val="00FA3502"/>
    <w:rsid w:val="00FA3949"/>
    <w:rsid w:val="00FA4100"/>
    <w:rsid w:val="00FA4854"/>
    <w:rsid w:val="00FB0A1C"/>
    <w:rsid w:val="00FB10BC"/>
    <w:rsid w:val="00FB1F08"/>
    <w:rsid w:val="00FB24C2"/>
    <w:rsid w:val="00FB6221"/>
    <w:rsid w:val="00FC0CE0"/>
    <w:rsid w:val="00FC1CEB"/>
    <w:rsid w:val="00FC23D1"/>
    <w:rsid w:val="00FC28C7"/>
    <w:rsid w:val="00FC503C"/>
    <w:rsid w:val="00FC51C8"/>
    <w:rsid w:val="00FC59F8"/>
    <w:rsid w:val="00FC6F9E"/>
    <w:rsid w:val="00FC724E"/>
    <w:rsid w:val="00FC785C"/>
    <w:rsid w:val="00FD10D1"/>
    <w:rsid w:val="00FD2FF0"/>
    <w:rsid w:val="00FD4FD2"/>
    <w:rsid w:val="00FD5DA3"/>
    <w:rsid w:val="00FD7DAD"/>
    <w:rsid w:val="00FD7F7C"/>
    <w:rsid w:val="00FE056C"/>
    <w:rsid w:val="00FE46BA"/>
    <w:rsid w:val="00FE59E5"/>
    <w:rsid w:val="00FF0567"/>
    <w:rsid w:val="00FF06BC"/>
    <w:rsid w:val="00FF0929"/>
    <w:rsid w:val="00FF4A90"/>
    <w:rsid w:val="00FF5333"/>
    <w:rsid w:val="00FF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8D7E"/>
  <w15:docId w15:val="{8A4CA0F2-9E33-4335-B581-52EA0FBD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4E150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4E150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E90F9D"/>
  </w:style>
  <w:style w:type="paragraph" w:styleId="NormalWeb">
    <w:name w:val="Normal (Web)"/>
    <w:basedOn w:val="Normal"/>
    <w:uiPriority w:val="99"/>
    <w:unhideWhenUsed/>
    <w:rsid w:val="002F49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7F1074"/>
    <w:pPr>
      <w:spacing w:line="360" w:lineRule="auto"/>
      <w:jc w:val="both"/>
    </w:pPr>
    <w:rPr>
      <w:rFonts w:ascii="Arial" w:hAnsi="Arial"/>
      <w:sz w:val="25"/>
    </w:rPr>
  </w:style>
  <w:style w:type="character" w:customStyle="1" w:styleId="BodyText3Char">
    <w:name w:val="Body Text 3 Char"/>
    <w:basedOn w:val="DefaultParagraphFont"/>
    <w:link w:val="BodyText3"/>
    <w:semiHidden/>
    <w:rsid w:val="007F1074"/>
    <w:rPr>
      <w:rFonts w:ascii="Arial" w:eastAsia="Times New Roman" w:hAnsi="Arial" w:cs="Times New Roman"/>
      <w:sz w:val="25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402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258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E5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e-DE" w:eastAsia="de-DE"/>
    </w:rPr>
  </w:style>
  <w:style w:type="character" w:customStyle="1" w:styleId="mw-headline">
    <w:name w:val="mw-headline"/>
    <w:basedOn w:val="DefaultParagraphFont"/>
    <w:rsid w:val="0017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37729-297B-4034-8690-211F20CB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BRB</dc:creator>
  <cp:keywords/>
  <dc:description/>
  <cp:lastModifiedBy>Amera PHX TV</cp:lastModifiedBy>
  <cp:revision>85</cp:revision>
  <cp:lastPrinted>2024-02-27T10:25:00Z</cp:lastPrinted>
  <dcterms:created xsi:type="dcterms:W3CDTF">2024-02-10T20:35:00Z</dcterms:created>
  <dcterms:modified xsi:type="dcterms:W3CDTF">2024-02-27T16:43:00Z</dcterms:modified>
</cp:coreProperties>
</file>