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1D50B" w14:textId="77777777" w:rsidR="00101A6A" w:rsidRDefault="00536F43">
      <w:r>
        <w:rPr>
          <w:noProof/>
        </w:rPr>
        <w:drawing>
          <wp:anchor distT="0" distB="0" distL="114300" distR="114300" simplePos="0" relativeHeight="251658240" behindDoc="0" locked="0" layoutInCell="1" allowOverlap="1" wp14:anchorId="3E2A903D" wp14:editId="01EC41DD">
            <wp:simplePos x="0" y="0"/>
            <wp:positionH relativeFrom="margin">
              <wp:align>center</wp:align>
            </wp:positionH>
            <wp:positionV relativeFrom="margin">
              <wp:align>top</wp:align>
            </wp:positionV>
            <wp:extent cx="1466850" cy="7683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lhouette_ART_4C.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66850" cy="768350"/>
                    </a:xfrm>
                    <a:prstGeom prst="rect">
                      <a:avLst/>
                    </a:prstGeom>
                  </pic:spPr>
                </pic:pic>
              </a:graphicData>
            </a:graphic>
            <wp14:sizeRelH relativeFrom="margin">
              <wp14:pctWidth>0</wp14:pctWidth>
            </wp14:sizeRelH>
            <wp14:sizeRelV relativeFrom="margin">
              <wp14:pctHeight>0</wp14:pctHeight>
            </wp14:sizeRelV>
          </wp:anchor>
        </w:drawing>
      </w:r>
    </w:p>
    <w:p w14:paraId="54B6D30C" w14:textId="77777777" w:rsidR="008F315B" w:rsidRDefault="008F315B"/>
    <w:p w14:paraId="04CB5B37" w14:textId="77777777" w:rsidR="00536F43" w:rsidRDefault="00536F43">
      <w:pPr>
        <w:rPr>
          <w:sz w:val="2"/>
          <w:szCs w:val="2"/>
        </w:rPr>
      </w:pPr>
    </w:p>
    <w:p w14:paraId="0876F705" w14:textId="77777777" w:rsidR="009E0499" w:rsidRPr="00536F43" w:rsidRDefault="009E0499">
      <w:pPr>
        <w:rPr>
          <w:sz w:val="2"/>
          <w:szCs w:val="2"/>
        </w:rPr>
      </w:pPr>
    </w:p>
    <w:p w14:paraId="56EF2A78" w14:textId="135A445F" w:rsidR="00101A6A" w:rsidRPr="00A04A8D" w:rsidRDefault="00101A6A" w:rsidP="00101A6A">
      <w:pPr>
        <w:pBdr>
          <w:top w:val="double" w:sz="6" w:space="1" w:color="auto"/>
          <w:left w:val="double" w:sz="6" w:space="4" w:color="auto"/>
          <w:bottom w:val="double" w:sz="6" w:space="1" w:color="auto"/>
          <w:right w:val="double" w:sz="6" w:space="4" w:color="auto"/>
        </w:pBdr>
        <w:spacing w:after="0" w:line="240" w:lineRule="auto"/>
        <w:jc w:val="center"/>
        <w:rPr>
          <w:rFonts w:eastAsia="Times New Roman" w:cstheme="minorHAnsi"/>
          <w:sz w:val="32"/>
          <w:szCs w:val="32"/>
          <w:lang w:val="de-DE"/>
        </w:rPr>
      </w:pPr>
      <w:r w:rsidRPr="00A04A8D">
        <w:rPr>
          <w:rFonts w:eastAsia="Times New Roman" w:cstheme="minorHAnsi"/>
          <w:sz w:val="32"/>
          <w:szCs w:val="32"/>
          <w:lang w:val="de-DE"/>
        </w:rPr>
        <w:t xml:space="preserve">LANDGANGSINFORMATIONEN FÜR </w:t>
      </w:r>
      <w:r w:rsidR="001E5E4E" w:rsidRPr="001E5E4E">
        <w:rPr>
          <w:rFonts w:eastAsia="Times New Roman" w:cstheme="minorHAnsi"/>
          <w:sz w:val="32"/>
          <w:szCs w:val="32"/>
          <w:lang w:val="de-DE"/>
        </w:rPr>
        <w:t>Å</w:t>
      </w:r>
      <w:r w:rsidR="001E5E4E">
        <w:rPr>
          <w:rFonts w:eastAsia="Times New Roman" w:cstheme="minorHAnsi"/>
          <w:sz w:val="32"/>
          <w:szCs w:val="32"/>
          <w:lang w:val="de-DE"/>
        </w:rPr>
        <w:t xml:space="preserve">NDALSNES </w:t>
      </w:r>
      <w:r w:rsidRPr="00A04A8D">
        <w:rPr>
          <w:rFonts w:eastAsia="Times New Roman" w:cstheme="minorHAnsi"/>
          <w:sz w:val="32"/>
          <w:szCs w:val="32"/>
          <w:lang w:val="de-DE"/>
        </w:rPr>
        <w:t xml:space="preserve">/ </w:t>
      </w:r>
      <w:r w:rsidR="00535DAE">
        <w:rPr>
          <w:rFonts w:eastAsia="Times New Roman" w:cstheme="minorHAnsi"/>
          <w:sz w:val="32"/>
          <w:szCs w:val="32"/>
          <w:lang w:val="de-DE"/>
        </w:rPr>
        <w:t>NORWEGEN</w:t>
      </w:r>
    </w:p>
    <w:p w14:paraId="28C8C1F5" w14:textId="77777777" w:rsidR="001C33E4" w:rsidRPr="003F53E0" w:rsidRDefault="001C33E4" w:rsidP="00D3455C">
      <w:pPr>
        <w:spacing w:after="0"/>
        <w:rPr>
          <w:rFonts w:asciiTheme="majorHAnsi" w:hAnsiTheme="majorHAnsi" w:cstheme="majorHAnsi"/>
          <w:lang w:val="de-DE"/>
        </w:rPr>
      </w:pPr>
    </w:p>
    <w:p w14:paraId="474229B2" w14:textId="4E8C72DC" w:rsidR="000168BF" w:rsidRPr="000168BF" w:rsidRDefault="000168BF" w:rsidP="000168BF">
      <w:pPr>
        <w:spacing w:after="0"/>
        <w:rPr>
          <w:rFonts w:asciiTheme="majorHAnsi" w:hAnsiTheme="majorHAnsi" w:cstheme="majorHAnsi"/>
          <w:lang w:val="de-DE"/>
        </w:rPr>
      </w:pPr>
      <w:proofErr w:type="spellStart"/>
      <w:r w:rsidRPr="000168BF">
        <w:rPr>
          <w:rFonts w:asciiTheme="majorHAnsi" w:hAnsiTheme="majorHAnsi" w:cstheme="majorHAnsi"/>
          <w:lang w:val="de-DE"/>
        </w:rPr>
        <w:t>Åndalsnes</w:t>
      </w:r>
      <w:proofErr w:type="spellEnd"/>
      <w:r w:rsidRPr="000168BF">
        <w:rPr>
          <w:rFonts w:asciiTheme="majorHAnsi" w:hAnsiTheme="majorHAnsi" w:cstheme="majorHAnsi"/>
          <w:lang w:val="de-DE"/>
        </w:rPr>
        <w:t xml:space="preserve"> ist ein kleiner Ort in der norwegischen Provinz </w:t>
      </w:r>
      <w:proofErr w:type="spellStart"/>
      <w:r w:rsidRPr="000168BF">
        <w:rPr>
          <w:rFonts w:asciiTheme="majorHAnsi" w:hAnsiTheme="majorHAnsi" w:cstheme="majorHAnsi"/>
          <w:lang w:val="de-DE"/>
        </w:rPr>
        <w:t>Møre</w:t>
      </w:r>
      <w:proofErr w:type="spellEnd"/>
      <w:r w:rsidRPr="000168BF">
        <w:rPr>
          <w:rFonts w:asciiTheme="majorHAnsi" w:hAnsiTheme="majorHAnsi" w:cstheme="majorHAnsi"/>
          <w:lang w:val="de-DE"/>
        </w:rPr>
        <w:t xml:space="preserve"> </w:t>
      </w:r>
      <w:proofErr w:type="spellStart"/>
      <w:r w:rsidRPr="000168BF">
        <w:rPr>
          <w:rFonts w:asciiTheme="majorHAnsi" w:hAnsiTheme="majorHAnsi" w:cstheme="majorHAnsi"/>
          <w:lang w:val="de-DE"/>
        </w:rPr>
        <w:t>og</w:t>
      </w:r>
      <w:proofErr w:type="spellEnd"/>
      <w:r w:rsidRPr="000168BF">
        <w:rPr>
          <w:rFonts w:asciiTheme="majorHAnsi" w:hAnsiTheme="majorHAnsi" w:cstheme="majorHAnsi"/>
          <w:lang w:val="de-DE"/>
        </w:rPr>
        <w:t xml:space="preserve"> </w:t>
      </w:r>
      <w:proofErr w:type="spellStart"/>
      <w:r w:rsidRPr="000168BF">
        <w:rPr>
          <w:rFonts w:asciiTheme="majorHAnsi" w:hAnsiTheme="majorHAnsi" w:cstheme="majorHAnsi"/>
          <w:lang w:val="de-DE"/>
        </w:rPr>
        <w:t>Romsdal</w:t>
      </w:r>
      <w:proofErr w:type="spellEnd"/>
      <w:r w:rsidRPr="000168BF">
        <w:rPr>
          <w:rFonts w:asciiTheme="majorHAnsi" w:hAnsiTheme="majorHAnsi" w:cstheme="majorHAnsi"/>
          <w:lang w:val="de-DE"/>
        </w:rPr>
        <w:t xml:space="preserve"> </w:t>
      </w:r>
      <w:r>
        <w:rPr>
          <w:rFonts w:asciiTheme="majorHAnsi" w:hAnsiTheme="majorHAnsi" w:cstheme="majorHAnsi"/>
          <w:lang w:val="de-DE"/>
        </w:rPr>
        <w:t xml:space="preserve">mit </w:t>
      </w:r>
      <w:r w:rsidRPr="000168BF">
        <w:rPr>
          <w:rFonts w:asciiTheme="majorHAnsi" w:hAnsiTheme="majorHAnsi" w:cstheme="majorHAnsi"/>
          <w:lang w:val="de-DE"/>
        </w:rPr>
        <w:t>rund 2.200 Einwohnern</w:t>
      </w:r>
      <w:r>
        <w:rPr>
          <w:rFonts w:asciiTheme="majorHAnsi" w:hAnsiTheme="majorHAnsi" w:cstheme="majorHAnsi"/>
          <w:lang w:val="de-DE"/>
        </w:rPr>
        <w:t>.</w:t>
      </w:r>
      <w:r w:rsidRPr="000168BF">
        <w:rPr>
          <w:rFonts w:asciiTheme="majorHAnsi" w:hAnsiTheme="majorHAnsi" w:cstheme="majorHAnsi"/>
          <w:lang w:val="de-DE"/>
        </w:rPr>
        <w:t xml:space="preserve"> </w:t>
      </w:r>
      <w:r>
        <w:rPr>
          <w:rFonts w:asciiTheme="majorHAnsi" w:hAnsiTheme="majorHAnsi" w:cstheme="majorHAnsi"/>
          <w:lang w:val="de-DE"/>
        </w:rPr>
        <w:t>Etwa</w:t>
      </w:r>
      <w:r w:rsidRPr="000168BF">
        <w:rPr>
          <w:rFonts w:asciiTheme="majorHAnsi" w:hAnsiTheme="majorHAnsi" w:cstheme="majorHAnsi"/>
          <w:lang w:val="de-DE"/>
        </w:rPr>
        <w:t xml:space="preserve"> 400 Kilometer nordwestlich von Oslo und rund 100 Kilometer östlich von </w:t>
      </w:r>
      <w:proofErr w:type="spellStart"/>
      <w:r w:rsidRPr="000168BF">
        <w:rPr>
          <w:rFonts w:asciiTheme="majorHAnsi" w:hAnsiTheme="majorHAnsi" w:cstheme="majorHAnsi"/>
          <w:lang w:val="de-DE"/>
        </w:rPr>
        <w:t>Ålesund</w:t>
      </w:r>
      <w:proofErr w:type="spellEnd"/>
      <w:r>
        <w:rPr>
          <w:rFonts w:asciiTheme="majorHAnsi" w:hAnsiTheme="majorHAnsi" w:cstheme="majorHAnsi"/>
          <w:lang w:val="de-DE"/>
        </w:rPr>
        <w:t xml:space="preserve"> gelegen, finden sich in der Umgebung s</w:t>
      </w:r>
      <w:r w:rsidRPr="000168BF">
        <w:rPr>
          <w:rFonts w:asciiTheme="majorHAnsi" w:hAnsiTheme="majorHAnsi" w:cstheme="majorHAnsi"/>
          <w:lang w:val="de-DE"/>
        </w:rPr>
        <w:t xml:space="preserve">teile Felswände wie der berühmte </w:t>
      </w:r>
      <w:proofErr w:type="spellStart"/>
      <w:r w:rsidRPr="000168BF">
        <w:rPr>
          <w:rFonts w:asciiTheme="majorHAnsi" w:hAnsiTheme="majorHAnsi" w:cstheme="majorHAnsi"/>
          <w:lang w:val="de-DE"/>
        </w:rPr>
        <w:t>Trollveggen</w:t>
      </w:r>
      <w:proofErr w:type="spellEnd"/>
      <w:r>
        <w:rPr>
          <w:rFonts w:asciiTheme="majorHAnsi" w:hAnsiTheme="majorHAnsi" w:cstheme="majorHAnsi"/>
          <w:lang w:val="de-DE"/>
        </w:rPr>
        <w:t xml:space="preserve">, </w:t>
      </w:r>
      <w:r w:rsidRPr="000168BF">
        <w:rPr>
          <w:rFonts w:asciiTheme="majorHAnsi" w:hAnsiTheme="majorHAnsi" w:cstheme="majorHAnsi"/>
          <w:lang w:val="de-DE"/>
        </w:rPr>
        <w:t xml:space="preserve">Europas höchste senkrechte Felswand, während der Fluss </w:t>
      </w:r>
      <w:proofErr w:type="spellStart"/>
      <w:r w:rsidRPr="000168BF">
        <w:rPr>
          <w:rFonts w:asciiTheme="majorHAnsi" w:hAnsiTheme="majorHAnsi" w:cstheme="majorHAnsi"/>
          <w:lang w:val="de-DE"/>
        </w:rPr>
        <w:t>Rauma</w:t>
      </w:r>
      <w:proofErr w:type="spellEnd"/>
      <w:r w:rsidRPr="000168BF">
        <w:rPr>
          <w:rFonts w:asciiTheme="majorHAnsi" w:hAnsiTheme="majorHAnsi" w:cstheme="majorHAnsi"/>
          <w:lang w:val="de-DE"/>
        </w:rPr>
        <w:t xml:space="preserve"> in seinem Unterlauf durch das gleichnamige Tal fließt, das zu den landschaftlich reizvollsten Norwegens zählt. Noch im 19. Jahrhundert war </w:t>
      </w:r>
      <w:r>
        <w:rPr>
          <w:rFonts w:asciiTheme="majorHAnsi" w:hAnsiTheme="majorHAnsi" w:cstheme="majorHAnsi"/>
          <w:lang w:val="de-DE"/>
        </w:rPr>
        <w:t xml:space="preserve">in </w:t>
      </w:r>
      <w:proofErr w:type="spellStart"/>
      <w:r w:rsidRPr="000168BF">
        <w:rPr>
          <w:rFonts w:asciiTheme="majorHAnsi" w:hAnsiTheme="majorHAnsi" w:cstheme="majorHAnsi"/>
          <w:lang w:val="de-DE"/>
        </w:rPr>
        <w:t>Åndalsnes</w:t>
      </w:r>
      <w:proofErr w:type="spellEnd"/>
      <w:r w:rsidRPr="000168BF">
        <w:rPr>
          <w:rFonts w:asciiTheme="majorHAnsi" w:hAnsiTheme="majorHAnsi" w:cstheme="majorHAnsi"/>
          <w:lang w:val="de-DE"/>
        </w:rPr>
        <w:t xml:space="preserve"> kaum mehr als ein Fischergehöft zu finden. Mit dem Bau der Eisenbahnlinie </w:t>
      </w:r>
      <w:proofErr w:type="spellStart"/>
      <w:r w:rsidRPr="000168BF">
        <w:rPr>
          <w:rFonts w:asciiTheme="majorHAnsi" w:hAnsiTheme="majorHAnsi" w:cstheme="majorHAnsi"/>
          <w:lang w:val="de-DE"/>
        </w:rPr>
        <w:t>Raumabanen</w:t>
      </w:r>
      <w:proofErr w:type="spellEnd"/>
      <w:r w:rsidRPr="000168BF">
        <w:rPr>
          <w:rFonts w:asciiTheme="majorHAnsi" w:hAnsiTheme="majorHAnsi" w:cstheme="majorHAnsi"/>
          <w:lang w:val="de-DE"/>
        </w:rPr>
        <w:t xml:space="preserve">, die 1924 eröffnet wurde und </w:t>
      </w:r>
      <w:proofErr w:type="spellStart"/>
      <w:r w:rsidRPr="000168BF">
        <w:rPr>
          <w:rFonts w:asciiTheme="majorHAnsi" w:hAnsiTheme="majorHAnsi" w:cstheme="majorHAnsi"/>
          <w:lang w:val="de-DE"/>
        </w:rPr>
        <w:t>Åndalsnes</w:t>
      </w:r>
      <w:proofErr w:type="spellEnd"/>
      <w:r w:rsidRPr="000168BF">
        <w:rPr>
          <w:rFonts w:asciiTheme="majorHAnsi" w:hAnsiTheme="majorHAnsi" w:cstheme="majorHAnsi"/>
          <w:lang w:val="de-DE"/>
        </w:rPr>
        <w:t xml:space="preserve"> mit </w:t>
      </w:r>
      <w:proofErr w:type="spellStart"/>
      <w:r w:rsidRPr="000168BF">
        <w:rPr>
          <w:rFonts w:asciiTheme="majorHAnsi" w:hAnsiTheme="majorHAnsi" w:cstheme="majorHAnsi"/>
          <w:lang w:val="de-DE"/>
        </w:rPr>
        <w:t>Dombås</w:t>
      </w:r>
      <w:proofErr w:type="spellEnd"/>
      <w:r w:rsidRPr="000168BF">
        <w:rPr>
          <w:rFonts w:asciiTheme="majorHAnsi" w:hAnsiTheme="majorHAnsi" w:cstheme="majorHAnsi"/>
          <w:lang w:val="de-DE"/>
        </w:rPr>
        <w:t xml:space="preserve"> im Binnenland verbindet, wuchs der Ort rasch an. Die Bahnstrecke galt und gilt als ingenieurtechnische Meisterleistung: Sie führt durch spektakuläre Berglandschaften, über Brücken und durch Tunnel, vorbei an Wasserfällen und schroffen Hängen. Nach dem deutschen Überfall auf Norwegen im April 1940 landeten britische Truppen in </w:t>
      </w:r>
      <w:proofErr w:type="spellStart"/>
      <w:r w:rsidRPr="000168BF">
        <w:rPr>
          <w:rFonts w:asciiTheme="majorHAnsi" w:hAnsiTheme="majorHAnsi" w:cstheme="majorHAnsi"/>
          <w:lang w:val="de-DE"/>
        </w:rPr>
        <w:t>Åndalsnes</w:t>
      </w:r>
      <w:proofErr w:type="spellEnd"/>
      <w:r w:rsidRPr="000168BF">
        <w:rPr>
          <w:rFonts w:asciiTheme="majorHAnsi" w:hAnsiTheme="majorHAnsi" w:cstheme="majorHAnsi"/>
          <w:lang w:val="de-DE"/>
        </w:rPr>
        <w:t>, um im Rahmen der sogenannten „</w:t>
      </w:r>
      <w:proofErr w:type="spellStart"/>
      <w:r w:rsidRPr="000168BF">
        <w:rPr>
          <w:rFonts w:asciiTheme="majorHAnsi" w:hAnsiTheme="majorHAnsi" w:cstheme="majorHAnsi"/>
          <w:lang w:val="de-DE"/>
        </w:rPr>
        <w:t>Norwegian</w:t>
      </w:r>
      <w:proofErr w:type="spellEnd"/>
      <w:r w:rsidRPr="000168BF">
        <w:rPr>
          <w:rFonts w:asciiTheme="majorHAnsi" w:hAnsiTheme="majorHAnsi" w:cstheme="majorHAnsi"/>
          <w:lang w:val="de-DE"/>
        </w:rPr>
        <w:t xml:space="preserve"> Campaign“ die norwegischen Streitkräfte im Landesinneren zu unterstützen. Die militärische Operation scheiterte jedoch, und die Stadt wurde durch Luftangriffe der Wehrmacht stark beschädigt. Zahlreiche Gebäude wurden zerstört, darunter auch die alte Bahnstation. Der Wiederaufbau nach dem Krieg prägte das heutige Stadtbild maßgeblich.</w:t>
      </w:r>
    </w:p>
    <w:p w14:paraId="50466223" w14:textId="77777777" w:rsidR="000168BF" w:rsidRPr="000168BF" w:rsidRDefault="000168BF" w:rsidP="000168BF">
      <w:pPr>
        <w:spacing w:after="0"/>
        <w:rPr>
          <w:rFonts w:asciiTheme="majorHAnsi" w:hAnsiTheme="majorHAnsi" w:cstheme="majorHAnsi"/>
          <w:lang w:val="de-DE"/>
        </w:rPr>
      </w:pPr>
    </w:p>
    <w:p w14:paraId="4AA035C4" w14:textId="379D16CC" w:rsidR="00536F43" w:rsidRPr="00BF5EB2" w:rsidRDefault="003742AE" w:rsidP="0030799E">
      <w:pPr>
        <w:spacing w:after="0"/>
        <w:rPr>
          <w:rFonts w:asciiTheme="majorHAnsi" w:hAnsiTheme="majorHAnsi" w:cstheme="majorHAnsi"/>
          <w:lang w:val="de-DE"/>
        </w:rPr>
      </w:pPr>
      <w:r w:rsidRPr="00BF5EB2">
        <w:rPr>
          <w:rFonts w:asciiTheme="majorHAnsi" w:hAnsiTheme="majorHAnsi" w:cstheme="majorHAnsi"/>
          <w:b/>
          <w:lang w:val="de-DE"/>
        </w:rPr>
        <w:t>P</w:t>
      </w:r>
      <w:r w:rsidR="00536F43" w:rsidRPr="00BF5EB2">
        <w:rPr>
          <w:rFonts w:asciiTheme="majorHAnsi" w:hAnsiTheme="majorHAnsi" w:cstheme="majorHAnsi"/>
          <w:b/>
          <w:lang w:val="de-DE"/>
        </w:rPr>
        <w:t>ier:</w:t>
      </w:r>
      <w:r w:rsidR="002C280B" w:rsidRPr="00BF5EB2">
        <w:rPr>
          <w:rFonts w:asciiTheme="majorHAnsi" w:hAnsiTheme="majorHAnsi" w:cstheme="majorHAnsi"/>
          <w:b/>
          <w:lang w:val="de-DE"/>
        </w:rPr>
        <w:tab/>
      </w:r>
      <w:r w:rsidR="00536F43" w:rsidRPr="00BF5EB2">
        <w:rPr>
          <w:rFonts w:asciiTheme="majorHAnsi" w:hAnsiTheme="majorHAnsi" w:cstheme="majorHAnsi"/>
          <w:lang w:val="de-DE"/>
        </w:rPr>
        <w:tab/>
      </w:r>
      <w:proofErr w:type="spellStart"/>
      <w:r w:rsidR="001E5E4E" w:rsidRPr="001E5E4E">
        <w:rPr>
          <w:rFonts w:asciiTheme="majorHAnsi" w:hAnsiTheme="majorHAnsi" w:cstheme="majorHAnsi"/>
          <w:lang w:val="de-DE"/>
        </w:rPr>
        <w:t>Tindekaia</w:t>
      </w:r>
      <w:proofErr w:type="spellEnd"/>
    </w:p>
    <w:p w14:paraId="274BF788" w14:textId="215F5724" w:rsidR="00A52ABE" w:rsidRPr="00AB719F" w:rsidRDefault="00536F43" w:rsidP="00D31CC0">
      <w:pPr>
        <w:spacing w:after="0"/>
        <w:ind w:left="1440" w:hanging="1440"/>
        <w:rPr>
          <w:rFonts w:asciiTheme="majorHAnsi" w:hAnsiTheme="majorHAnsi" w:cstheme="majorHAnsi"/>
          <w:lang w:val="de-DE"/>
        </w:rPr>
      </w:pPr>
      <w:r w:rsidRPr="00AB719F">
        <w:rPr>
          <w:rFonts w:asciiTheme="majorHAnsi" w:hAnsiTheme="majorHAnsi" w:cstheme="majorHAnsi"/>
          <w:b/>
          <w:lang w:val="de-DE"/>
        </w:rPr>
        <w:t>Tourist-Info:</w:t>
      </w:r>
      <w:r w:rsidR="00B34254" w:rsidRPr="00AB719F">
        <w:rPr>
          <w:rFonts w:asciiTheme="majorHAnsi" w:hAnsiTheme="majorHAnsi" w:cstheme="majorHAnsi"/>
          <w:lang w:val="de-DE"/>
        </w:rPr>
        <w:tab/>
      </w:r>
      <w:r w:rsidR="001E5E4E">
        <w:rPr>
          <w:rFonts w:asciiTheme="majorHAnsi" w:hAnsiTheme="majorHAnsi" w:cstheme="majorHAnsi"/>
          <w:lang w:val="de-DE"/>
        </w:rPr>
        <w:t>Die Touristen-Information</w:t>
      </w:r>
      <w:r w:rsidR="007049F3">
        <w:rPr>
          <w:rFonts w:asciiTheme="majorHAnsi" w:hAnsiTheme="majorHAnsi" w:cstheme="majorHAnsi"/>
          <w:lang w:val="de-DE"/>
        </w:rPr>
        <w:t xml:space="preserve"> </w:t>
      </w:r>
      <w:proofErr w:type="spellStart"/>
      <w:r w:rsidR="001E5E4E" w:rsidRPr="001E5E4E">
        <w:rPr>
          <w:rFonts w:asciiTheme="majorHAnsi" w:hAnsiTheme="majorHAnsi" w:cstheme="majorHAnsi"/>
          <w:i/>
          <w:lang w:val="de-DE"/>
        </w:rPr>
        <w:t>Visit</w:t>
      </w:r>
      <w:proofErr w:type="spellEnd"/>
      <w:r w:rsidR="001E5E4E" w:rsidRPr="001E5E4E">
        <w:rPr>
          <w:rFonts w:asciiTheme="majorHAnsi" w:hAnsiTheme="majorHAnsi" w:cstheme="majorHAnsi"/>
          <w:i/>
          <w:lang w:val="de-DE"/>
        </w:rPr>
        <w:t xml:space="preserve"> </w:t>
      </w:r>
      <w:proofErr w:type="spellStart"/>
      <w:r w:rsidR="001E5E4E" w:rsidRPr="001E5E4E">
        <w:rPr>
          <w:rFonts w:asciiTheme="majorHAnsi" w:hAnsiTheme="majorHAnsi" w:cstheme="majorHAnsi"/>
          <w:i/>
          <w:lang w:val="de-DE"/>
        </w:rPr>
        <w:t>Romsdal</w:t>
      </w:r>
      <w:proofErr w:type="spellEnd"/>
      <w:r w:rsidR="001E5E4E" w:rsidRPr="001E5E4E">
        <w:rPr>
          <w:rFonts w:asciiTheme="majorHAnsi" w:hAnsiTheme="majorHAnsi" w:cstheme="majorHAnsi"/>
          <w:i/>
          <w:lang w:val="de-DE"/>
        </w:rPr>
        <w:t xml:space="preserve"> </w:t>
      </w:r>
      <w:r w:rsidR="00DC33C3">
        <w:rPr>
          <w:rFonts w:asciiTheme="majorHAnsi" w:hAnsiTheme="majorHAnsi" w:cstheme="majorHAnsi"/>
          <w:lang w:val="de-DE"/>
        </w:rPr>
        <w:t xml:space="preserve">ist </w:t>
      </w:r>
      <w:r w:rsidR="001E5E4E">
        <w:rPr>
          <w:rFonts w:asciiTheme="majorHAnsi" w:hAnsiTheme="majorHAnsi" w:cstheme="majorHAnsi"/>
          <w:lang w:val="de-DE"/>
        </w:rPr>
        <w:t>nahe</w:t>
      </w:r>
      <w:r w:rsidR="007049F3">
        <w:rPr>
          <w:rFonts w:asciiTheme="majorHAnsi" w:hAnsiTheme="majorHAnsi" w:cstheme="majorHAnsi"/>
          <w:lang w:val="de-DE"/>
        </w:rPr>
        <w:t xml:space="preserve"> der Anlegestelle und </w:t>
      </w:r>
      <w:r w:rsidR="001E5E4E">
        <w:rPr>
          <w:rFonts w:asciiTheme="majorHAnsi" w:hAnsiTheme="majorHAnsi" w:cstheme="majorHAnsi"/>
          <w:lang w:val="de-DE"/>
        </w:rPr>
        <w:t>offiziell von 10:00-14:00</w:t>
      </w:r>
      <w:r w:rsidR="00AB719F">
        <w:rPr>
          <w:rFonts w:asciiTheme="majorHAnsi" w:hAnsiTheme="majorHAnsi" w:cstheme="majorHAnsi"/>
          <w:lang w:val="de-DE"/>
        </w:rPr>
        <w:t xml:space="preserve"> </w:t>
      </w:r>
      <w:r w:rsidR="00AB719F" w:rsidRPr="00AB719F">
        <w:rPr>
          <w:rFonts w:asciiTheme="majorHAnsi" w:hAnsiTheme="majorHAnsi" w:cstheme="majorHAnsi"/>
          <w:lang w:val="de-DE"/>
        </w:rPr>
        <w:t>geöffnet</w:t>
      </w:r>
      <w:r w:rsidR="001E5E4E">
        <w:rPr>
          <w:rFonts w:asciiTheme="majorHAnsi" w:hAnsiTheme="majorHAnsi" w:cstheme="majorHAnsi"/>
          <w:lang w:val="de-DE"/>
        </w:rPr>
        <w:t xml:space="preserve"> – wir hoffen auf eine Verlängerung während unserer Liegezeit</w:t>
      </w:r>
      <w:r w:rsidR="00DC33C3">
        <w:rPr>
          <w:rFonts w:asciiTheme="majorHAnsi" w:hAnsiTheme="majorHAnsi" w:cstheme="majorHAnsi"/>
          <w:lang w:val="de-DE"/>
        </w:rPr>
        <w:t xml:space="preserve">, </w:t>
      </w:r>
      <w:proofErr w:type="spellStart"/>
      <w:r w:rsidR="001E5E4E" w:rsidRPr="001E5E4E">
        <w:rPr>
          <w:rFonts w:asciiTheme="majorHAnsi" w:hAnsiTheme="majorHAnsi" w:cstheme="majorHAnsi"/>
          <w:lang w:val="de-DE"/>
        </w:rPr>
        <w:t>Jernbanegata</w:t>
      </w:r>
      <w:proofErr w:type="spellEnd"/>
      <w:r w:rsidR="001E5E4E" w:rsidRPr="001E5E4E">
        <w:rPr>
          <w:rFonts w:asciiTheme="majorHAnsi" w:hAnsiTheme="majorHAnsi" w:cstheme="majorHAnsi"/>
          <w:lang w:val="de-DE"/>
        </w:rPr>
        <w:t xml:space="preserve"> 1, 6300 </w:t>
      </w:r>
      <w:proofErr w:type="spellStart"/>
      <w:r w:rsidR="001E5E4E" w:rsidRPr="001E5E4E">
        <w:rPr>
          <w:rFonts w:asciiTheme="majorHAnsi" w:hAnsiTheme="majorHAnsi" w:cstheme="majorHAnsi"/>
          <w:lang w:val="de-DE"/>
        </w:rPr>
        <w:t>Åndalsnes</w:t>
      </w:r>
      <w:proofErr w:type="spellEnd"/>
      <w:r w:rsidR="00DC4E65">
        <w:rPr>
          <w:rFonts w:asciiTheme="majorHAnsi" w:hAnsiTheme="majorHAnsi" w:cstheme="majorHAnsi"/>
          <w:lang w:val="de-DE"/>
        </w:rPr>
        <w:t>.</w:t>
      </w:r>
    </w:p>
    <w:p w14:paraId="2533F8ED" w14:textId="475EECEF" w:rsidR="00240EBC" w:rsidRDefault="005A3DCC" w:rsidP="00240EBC">
      <w:pPr>
        <w:spacing w:after="0"/>
        <w:ind w:left="1440" w:hanging="1440"/>
        <w:rPr>
          <w:rFonts w:asciiTheme="majorHAnsi" w:hAnsiTheme="majorHAnsi" w:cstheme="majorHAnsi"/>
          <w:lang w:val="de-DE"/>
        </w:rPr>
      </w:pPr>
      <w:r>
        <w:rPr>
          <w:rFonts w:asciiTheme="majorHAnsi" w:hAnsiTheme="majorHAnsi" w:cstheme="majorHAnsi"/>
          <w:b/>
          <w:lang w:val="de-DE"/>
        </w:rPr>
        <w:t>Transport</w:t>
      </w:r>
      <w:r w:rsidR="00536F43" w:rsidRPr="009E0499">
        <w:rPr>
          <w:rFonts w:asciiTheme="majorHAnsi" w:hAnsiTheme="majorHAnsi" w:cstheme="majorHAnsi"/>
          <w:b/>
          <w:lang w:val="de-DE"/>
        </w:rPr>
        <w:t>:</w:t>
      </w:r>
      <w:r w:rsidR="00036409">
        <w:rPr>
          <w:rFonts w:asciiTheme="majorHAnsi" w:hAnsiTheme="majorHAnsi" w:cstheme="majorHAnsi"/>
          <w:lang w:val="de-DE"/>
        </w:rPr>
        <w:tab/>
      </w:r>
      <w:r w:rsidR="00A25DFE" w:rsidRPr="00A25DFE">
        <w:rPr>
          <w:rFonts w:asciiTheme="majorHAnsi" w:hAnsiTheme="majorHAnsi" w:cstheme="majorHAnsi"/>
          <w:lang w:val="de-DE"/>
        </w:rPr>
        <w:t>Taxen sind in der Regel nur auf Vorbestellung verfügbar</w:t>
      </w:r>
      <w:r w:rsidR="007049F3">
        <w:rPr>
          <w:rFonts w:asciiTheme="majorHAnsi" w:hAnsiTheme="majorHAnsi" w:cstheme="majorHAnsi"/>
          <w:lang w:val="de-DE"/>
        </w:rPr>
        <w:t>.</w:t>
      </w:r>
    </w:p>
    <w:p w14:paraId="26461ECF" w14:textId="50797E6B" w:rsidR="0024303F" w:rsidRDefault="00536F43" w:rsidP="00FC1196">
      <w:pPr>
        <w:spacing w:after="0"/>
        <w:ind w:left="1440" w:hanging="1440"/>
        <w:rPr>
          <w:rFonts w:asciiTheme="majorHAnsi" w:eastAsia="Times New Roman" w:hAnsiTheme="majorHAnsi" w:cstheme="majorHAnsi"/>
          <w:lang w:val="de-DE"/>
        </w:rPr>
      </w:pPr>
      <w:r w:rsidRPr="009E0499">
        <w:rPr>
          <w:rFonts w:asciiTheme="majorHAnsi" w:hAnsiTheme="majorHAnsi" w:cstheme="majorHAnsi"/>
          <w:b/>
          <w:lang w:val="de-DE"/>
        </w:rPr>
        <w:t>Währung:</w:t>
      </w:r>
      <w:r w:rsidR="0092524A">
        <w:rPr>
          <w:rFonts w:asciiTheme="majorHAnsi" w:hAnsiTheme="majorHAnsi" w:cstheme="majorHAnsi"/>
          <w:lang w:val="de-DE"/>
        </w:rPr>
        <w:tab/>
      </w:r>
      <w:r w:rsidR="002428CC">
        <w:rPr>
          <w:rFonts w:asciiTheme="majorHAnsi" w:hAnsiTheme="majorHAnsi" w:cstheme="majorHAnsi"/>
          <w:lang w:val="de-DE"/>
        </w:rPr>
        <w:t>Norwegische</w:t>
      </w:r>
      <w:r w:rsidR="009310F8">
        <w:rPr>
          <w:rFonts w:asciiTheme="majorHAnsi" w:hAnsiTheme="majorHAnsi" w:cstheme="majorHAnsi"/>
          <w:lang w:val="de-DE"/>
        </w:rPr>
        <w:t xml:space="preserve"> </w:t>
      </w:r>
      <w:r w:rsidR="002428CC">
        <w:rPr>
          <w:rFonts w:asciiTheme="majorHAnsi" w:hAnsiTheme="majorHAnsi" w:cstheme="majorHAnsi"/>
          <w:lang w:val="de-DE"/>
        </w:rPr>
        <w:t>Krone</w:t>
      </w:r>
      <w:r w:rsidR="009310F8">
        <w:rPr>
          <w:rFonts w:asciiTheme="majorHAnsi" w:hAnsiTheme="majorHAnsi" w:cstheme="majorHAnsi"/>
          <w:lang w:val="de-DE"/>
        </w:rPr>
        <w:t xml:space="preserve"> (</w:t>
      </w:r>
      <w:r w:rsidR="002428CC">
        <w:rPr>
          <w:rFonts w:asciiTheme="majorHAnsi" w:hAnsiTheme="majorHAnsi" w:cstheme="majorHAnsi"/>
          <w:lang w:val="de-DE"/>
        </w:rPr>
        <w:t>NOK</w:t>
      </w:r>
      <w:r w:rsidR="009310F8">
        <w:rPr>
          <w:rFonts w:asciiTheme="majorHAnsi" w:hAnsiTheme="majorHAnsi" w:cstheme="majorHAnsi"/>
          <w:lang w:val="de-DE"/>
        </w:rPr>
        <w:t xml:space="preserve">) </w:t>
      </w:r>
      <w:r w:rsidR="009310F8" w:rsidRPr="009310F8">
        <w:rPr>
          <w:rFonts w:asciiTheme="majorHAnsi" w:hAnsiTheme="majorHAnsi" w:cstheme="majorHAnsi"/>
          <w:lang w:val="de-DE"/>
        </w:rPr>
        <w:t>|</w:t>
      </w:r>
      <w:r w:rsidR="009310F8">
        <w:rPr>
          <w:rFonts w:asciiTheme="majorHAnsi" w:hAnsiTheme="majorHAnsi" w:cstheme="majorHAnsi"/>
          <w:lang w:val="de-DE"/>
        </w:rPr>
        <w:t xml:space="preserve"> 1 € = </w:t>
      </w:r>
      <w:r w:rsidR="002428CC">
        <w:rPr>
          <w:rFonts w:asciiTheme="majorHAnsi" w:hAnsiTheme="majorHAnsi" w:cstheme="majorHAnsi"/>
          <w:lang w:val="de-DE"/>
        </w:rPr>
        <w:t>11,50 NOK</w:t>
      </w:r>
      <w:r w:rsidR="009310F8">
        <w:rPr>
          <w:rFonts w:asciiTheme="majorHAnsi" w:hAnsiTheme="majorHAnsi" w:cstheme="majorHAnsi"/>
          <w:lang w:val="de-DE"/>
        </w:rPr>
        <w:t xml:space="preserve"> / 1</w:t>
      </w:r>
      <w:r w:rsidR="002428CC">
        <w:rPr>
          <w:rFonts w:asciiTheme="majorHAnsi" w:hAnsiTheme="majorHAnsi" w:cstheme="majorHAnsi"/>
          <w:lang w:val="de-DE"/>
        </w:rPr>
        <w:t>0 NOK</w:t>
      </w:r>
      <w:r w:rsidR="009310F8">
        <w:rPr>
          <w:rFonts w:asciiTheme="majorHAnsi" w:hAnsiTheme="majorHAnsi" w:cstheme="majorHAnsi"/>
          <w:lang w:val="de-DE"/>
        </w:rPr>
        <w:t xml:space="preserve"> = </w:t>
      </w:r>
      <w:r w:rsidR="006F682F">
        <w:rPr>
          <w:rFonts w:asciiTheme="majorHAnsi" w:hAnsiTheme="majorHAnsi" w:cstheme="majorHAnsi"/>
          <w:lang w:val="de-DE"/>
        </w:rPr>
        <w:t>0,90</w:t>
      </w:r>
      <w:r w:rsidR="009310F8">
        <w:rPr>
          <w:rFonts w:asciiTheme="majorHAnsi" w:hAnsiTheme="majorHAnsi" w:cstheme="majorHAnsi"/>
          <w:lang w:val="de-DE"/>
        </w:rPr>
        <w:t xml:space="preserve"> € </w:t>
      </w:r>
      <w:r w:rsidR="009310F8" w:rsidRPr="009310F8">
        <w:rPr>
          <w:rFonts w:asciiTheme="majorHAnsi" w:hAnsiTheme="majorHAnsi" w:cstheme="majorHAnsi"/>
          <w:lang w:val="de-DE"/>
        </w:rPr>
        <w:t>|</w:t>
      </w:r>
      <w:r w:rsidR="009310F8">
        <w:rPr>
          <w:rFonts w:asciiTheme="majorHAnsi" w:hAnsiTheme="majorHAnsi" w:cstheme="majorHAnsi"/>
          <w:lang w:val="de-DE"/>
        </w:rPr>
        <w:t xml:space="preserve"> Kreditkarten </w:t>
      </w:r>
      <w:r w:rsidR="002428CC">
        <w:rPr>
          <w:rFonts w:asciiTheme="majorHAnsi" w:hAnsiTheme="majorHAnsi" w:cstheme="majorHAnsi"/>
          <w:lang w:val="de-DE"/>
        </w:rPr>
        <w:t>werden</w:t>
      </w:r>
      <w:r w:rsidR="009310F8">
        <w:rPr>
          <w:rFonts w:asciiTheme="majorHAnsi" w:hAnsiTheme="majorHAnsi" w:cstheme="majorHAnsi"/>
          <w:lang w:val="de-DE"/>
        </w:rPr>
        <w:t xml:space="preserve"> akzeptiert.</w:t>
      </w:r>
    </w:p>
    <w:p w14:paraId="457C09F9" w14:textId="795BD764" w:rsidR="00FC1196" w:rsidRPr="00FC1196" w:rsidRDefault="00FC1196" w:rsidP="00FC1196">
      <w:pPr>
        <w:spacing w:after="0"/>
        <w:ind w:left="1440" w:hanging="1440"/>
        <w:rPr>
          <w:rFonts w:asciiTheme="majorHAnsi" w:eastAsia="Times New Roman" w:hAnsiTheme="majorHAnsi" w:cstheme="majorHAnsi"/>
          <w:lang w:val="de-DE"/>
        </w:rPr>
      </w:pPr>
    </w:p>
    <w:p w14:paraId="6B18B4C7" w14:textId="366A8AD3" w:rsidR="009E0499" w:rsidRPr="00204382" w:rsidRDefault="009E0499" w:rsidP="004F5E5A">
      <w:pPr>
        <w:spacing w:after="0"/>
        <w:jc w:val="center"/>
        <w:rPr>
          <w:rFonts w:cstheme="minorHAnsi"/>
          <w:sz w:val="28"/>
          <w:szCs w:val="28"/>
          <w:lang w:val="de-DE"/>
        </w:rPr>
      </w:pPr>
      <w:r w:rsidRPr="00204382">
        <w:rPr>
          <w:rFonts w:cstheme="minorHAnsi"/>
          <w:sz w:val="28"/>
          <w:szCs w:val="28"/>
          <w:lang w:val="de-DE"/>
        </w:rPr>
        <w:t>Was kann man unternehmen / Sehenswertes</w:t>
      </w:r>
      <w:r w:rsidR="004F5E5A" w:rsidRPr="00204382">
        <w:rPr>
          <w:rFonts w:cstheme="minorHAnsi"/>
          <w:sz w:val="28"/>
          <w:szCs w:val="28"/>
          <w:lang w:val="de-DE"/>
        </w:rPr>
        <w:t xml:space="preserve"> </w:t>
      </w:r>
      <w:r w:rsidR="00B82B13">
        <w:rPr>
          <w:rFonts w:cstheme="minorHAnsi"/>
          <w:sz w:val="28"/>
          <w:szCs w:val="28"/>
          <w:lang w:val="de-DE"/>
        </w:rPr>
        <w:t>in</w:t>
      </w:r>
      <w:r w:rsidR="00C016CC">
        <w:rPr>
          <w:rFonts w:cstheme="minorHAnsi"/>
          <w:sz w:val="28"/>
          <w:szCs w:val="28"/>
          <w:lang w:val="de-DE"/>
        </w:rPr>
        <w:t xml:space="preserve"> </w:t>
      </w:r>
      <w:proofErr w:type="spellStart"/>
      <w:r w:rsidR="001E5E4E" w:rsidRPr="001E5E4E">
        <w:rPr>
          <w:rFonts w:cstheme="minorHAnsi"/>
          <w:sz w:val="28"/>
          <w:szCs w:val="28"/>
          <w:lang w:val="de-DE"/>
        </w:rPr>
        <w:t>Åndalsnes</w:t>
      </w:r>
      <w:proofErr w:type="spellEnd"/>
    </w:p>
    <w:p w14:paraId="52FC3A67" w14:textId="4B9A9749" w:rsidR="00BB0380" w:rsidRPr="00022C66" w:rsidRDefault="00BB0380" w:rsidP="000D5D53">
      <w:pPr>
        <w:spacing w:after="0"/>
        <w:rPr>
          <w:rFonts w:asciiTheme="majorHAnsi" w:hAnsiTheme="majorHAnsi" w:cstheme="majorHAnsi"/>
          <w:lang w:val="de-DE"/>
        </w:rPr>
      </w:pPr>
    </w:p>
    <w:p w14:paraId="34BE8C0E" w14:textId="23BD24F5" w:rsidR="001E5E4E" w:rsidRDefault="001E5E4E" w:rsidP="001E5E4E">
      <w:pPr>
        <w:spacing w:after="0"/>
        <w:rPr>
          <w:rFonts w:asciiTheme="majorHAnsi" w:hAnsiTheme="majorHAnsi" w:cstheme="majorHAnsi"/>
          <w:noProof/>
          <w:lang w:val="de-DE"/>
        </w:rPr>
      </w:pPr>
      <w:r w:rsidRPr="001E5E4E">
        <w:rPr>
          <w:rFonts w:asciiTheme="majorHAnsi" w:hAnsiTheme="majorHAnsi" w:cstheme="majorHAnsi"/>
          <w:b/>
          <w:noProof/>
          <w:lang w:val="de-DE"/>
        </w:rPr>
        <w:t>Rampestreken</w:t>
      </w:r>
      <w:r>
        <w:rPr>
          <w:rFonts w:asciiTheme="majorHAnsi" w:hAnsiTheme="majorHAnsi" w:cstheme="majorHAnsi"/>
          <w:noProof/>
          <w:lang w:val="de-DE"/>
        </w:rPr>
        <w:t xml:space="preserve"> </w:t>
      </w:r>
      <w:r w:rsidR="003F60AA">
        <w:rPr>
          <w:rFonts w:asciiTheme="majorHAnsi" w:hAnsiTheme="majorHAnsi" w:cstheme="majorHAnsi"/>
          <w:noProof/>
          <w:lang w:val="de-DE"/>
        </w:rPr>
        <w:t xml:space="preserve">(ca. 2 km) </w:t>
      </w:r>
      <w:r>
        <w:rPr>
          <w:rFonts w:asciiTheme="majorHAnsi" w:hAnsiTheme="majorHAnsi" w:cstheme="majorHAnsi"/>
          <w:noProof/>
          <w:lang w:val="de-DE"/>
        </w:rPr>
        <w:t xml:space="preserve">- </w:t>
      </w:r>
      <w:r w:rsidRPr="001E5E4E">
        <w:rPr>
          <w:rFonts w:asciiTheme="majorHAnsi" w:hAnsiTheme="majorHAnsi" w:cstheme="majorHAnsi"/>
          <w:noProof/>
          <w:lang w:val="de-DE"/>
        </w:rPr>
        <w:t xml:space="preserve">Ein spektakulärer Aussichtspunkt auf etwa 537 Metern Höhe über dem Romsdalsfjord. Der metallene Steg ragt über die Felskante hinaus und bietet eine beeindruckende Panoramaaussicht auf Åndalsnes, den Fjord und die umliegenden Berge. Er ist über einen steilen, aber gut ausgebauten Wanderweg (Teil des </w:t>
      </w:r>
      <w:r w:rsidRPr="00A75527">
        <w:rPr>
          <w:rFonts w:asciiTheme="majorHAnsi" w:hAnsiTheme="majorHAnsi" w:cstheme="majorHAnsi"/>
          <w:i/>
          <w:noProof/>
          <w:lang w:val="de-DE"/>
        </w:rPr>
        <w:t>Romsdals</w:t>
      </w:r>
      <w:r w:rsidR="00A75527" w:rsidRPr="00A75527">
        <w:rPr>
          <w:rFonts w:asciiTheme="majorHAnsi" w:hAnsiTheme="majorHAnsi" w:cstheme="majorHAnsi"/>
          <w:i/>
          <w:noProof/>
          <w:lang w:val="de-DE"/>
        </w:rPr>
        <w:t>-</w:t>
      </w:r>
      <w:r w:rsidRPr="00A75527">
        <w:rPr>
          <w:rFonts w:asciiTheme="majorHAnsi" w:hAnsiTheme="majorHAnsi" w:cstheme="majorHAnsi"/>
          <w:i/>
          <w:noProof/>
          <w:lang w:val="de-DE"/>
        </w:rPr>
        <w:t>eggen</w:t>
      </w:r>
      <w:r w:rsidRPr="001E5E4E">
        <w:rPr>
          <w:rFonts w:asciiTheme="majorHAnsi" w:hAnsiTheme="majorHAnsi" w:cstheme="majorHAnsi"/>
          <w:noProof/>
          <w:lang w:val="de-DE"/>
        </w:rPr>
        <w:t>) zu erreichen.</w:t>
      </w:r>
    </w:p>
    <w:p w14:paraId="110B475C" w14:textId="556C0578" w:rsidR="00A75527" w:rsidRDefault="00A75527" w:rsidP="001E5E4E">
      <w:pPr>
        <w:spacing w:after="0"/>
        <w:rPr>
          <w:rFonts w:asciiTheme="majorHAnsi" w:hAnsiTheme="majorHAnsi" w:cstheme="majorHAnsi"/>
          <w:noProof/>
          <w:lang w:val="de-DE"/>
        </w:rPr>
      </w:pPr>
      <w:r w:rsidRPr="001E5E4E">
        <w:rPr>
          <w:rFonts w:asciiTheme="majorHAnsi" w:hAnsiTheme="majorHAnsi" w:cstheme="majorHAnsi"/>
          <w:b/>
          <w:noProof/>
          <w:lang w:val="de-DE"/>
        </w:rPr>
        <w:t>Nesaksla</w:t>
      </w:r>
      <w:r>
        <w:rPr>
          <w:rFonts w:asciiTheme="majorHAnsi" w:hAnsiTheme="majorHAnsi" w:cstheme="majorHAnsi"/>
          <w:noProof/>
          <w:lang w:val="de-DE"/>
        </w:rPr>
        <w:t xml:space="preserve"> (ca. 2,5 km) - </w:t>
      </w:r>
      <w:r w:rsidRPr="001E5E4E">
        <w:rPr>
          <w:rFonts w:asciiTheme="majorHAnsi" w:hAnsiTheme="majorHAnsi" w:cstheme="majorHAnsi"/>
          <w:noProof/>
          <w:lang w:val="de-DE"/>
        </w:rPr>
        <w:t xml:space="preserve">Der Hausberg von Åndalsnes liegt auf 715 Metern Höhe. Er ist sowohl per Seilbahn als auch zu Fuß erreichbar. Vom Gipfel aus hat man eine umfassende Sicht auf Stadt, Fjord und Berge. </w:t>
      </w:r>
      <w:r>
        <w:rPr>
          <w:rFonts w:asciiTheme="majorHAnsi" w:hAnsiTheme="majorHAnsi" w:cstheme="majorHAnsi"/>
          <w:noProof/>
          <w:lang w:val="de-DE"/>
        </w:rPr>
        <w:t xml:space="preserve">Der Nesaksla ist auch ein guter </w:t>
      </w:r>
      <w:r w:rsidRPr="001E5E4E">
        <w:rPr>
          <w:rFonts w:asciiTheme="majorHAnsi" w:hAnsiTheme="majorHAnsi" w:cstheme="majorHAnsi"/>
          <w:noProof/>
          <w:lang w:val="de-DE"/>
        </w:rPr>
        <w:t>Ausgangspunkt für weitere Wanderungen.</w:t>
      </w:r>
    </w:p>
    <w:p w14:paraId="2A4C85E4" w14:textId="77777777" w:rsidR="00A75527" w:rsidRPr="001E5E4E" w:rsidRDefault="00A75527" w:rsidP="00A75527">
      <w:pPr>
        <w:spacing w:after="0"/>
        <w:rPr>
          <w:rFonts w:asciiTheme="majorHAnsi" w:hAnsiTheme="majorHAnsi" w:cstheme="majorHAnsi"/>
          <w:noProof/>
          <w:lang w:val="de-DE"/>
        </w:rPr>
      </w:pPr>
      <w:r w:rsidRPr="001E5E4E">
        <w:rPr>
          <w:rFonts w:asciiTheme="majorHAnsi" w:hAnsiTheme="majorHAnsi" w:cstheme="majorHAnsi"/>
          <w:b/>
          <w:noProof/>
          <w:lang w:val="de-DE"/>
        </w:rPr>
        <w:t>Raumabanen</w:t>
      </w:r>
      <w:r>
        <w:rPr>
          <w:rFonts w:asciiTheme="majorHAnsi" w:hAnsiTheme="majorHAnsi" w:cstheme="majorHAnsi"/>
          <w:noProof/>
          <w:lang w:val="de-DE"/>
        </w:rPr>
        <w:t xml:space="preserve"> (ca. 150 m) - </w:t>
      </w:r>
      <w:r w:rsidRPr="001E5E4E">
        <w:rPr>
          <w:rFonts w:asciiTheme="majorHAnsi" w:hAnsiTheme="majorHAnsi" w:cstheme="majorHAnsi"/>
          <w:noProof/>
          <w:lang w:val="de-DE"/>
        </w:rPr>
        <w:t>Eine der schönsten Bahnstrecken Norwegens, die Åndalsnes mit Dombås verbindet. Die Strecke führt vorbei an steilen Berghängen, tiefen Schluchten und Wasserfällen, darunter der berühmte Kyllingbru (Kyllingbrücke) über dem Rauma-Fluss.</w:t>
      </w:r>
      <w:r>
        <w:rPr>
          <w:rFonts w:asciiTheme="majorHAnsi" w:hAnsiTheme="majorHAnsi" w:cstheme="majorHAnsi"/>
          <w:noProof/>
          <w:lang w:val="de-DE"/>
        </w:rPr>
        <w:t xml:space="preserve"> Preise ab etwa 600 NOK, Vorausbuchung empfehlenswert.</w:t>
      </w:r>
    </w:p>
    <w:p w14:paraId="0395F109" w14:textId="4DE3FF19" w:rsidR="00A75527" w:rsidRPr="001E5E4E" w:rsidRDefault="00A75527" w:rsidP="001E5E4E">
      <w:pPr>
        <w:spacing w:after="0"/>
        <w:rPr>
          <w:rFonts w:asciiTheme="majorHAnsi" w:hAnsiTheme="majorHAnsi" w:cstheme="majorHAnsi"/>
          <w:noProof/>
          <w:lang w:val="de-DE"/>
        </w:rPr>
      </w:pPr>
      <w:r w:rsidRPr="001E5E4E">
        <w:rPr>
          <w:rFonts w:asciiTheme="majorHAnsi" w:hAnsiTheme="majorHAnsi" w:cstheme="majorHAnsi"/>
          <w:b/>
          <w:noProof/>
          <w:lang w:val="de-DE"/>
        </w:rPr>
        <w:t>Norsk</w:t>
      </w:r>
      <w:r w:rsidRPr="001E5E4E">
        <w:rPr>
          <w:rFonts w:asciiTheme="majorHAnsi" w:hAnsiTheme="majorHAnsi" w:cstheme="majorHAnsi"/>
          <w:noProof/>
          <w:lang w:val="de-DE"/>
        </w:rPr>
        <w:t xml:space="preserve"> </w:t>
      </w:r>
      <w:r w:rsidRPr="001E5E4E">
        <w:rPr>
          <w:rFonts w:asciiTheme="majorHAnsi" w:hAnsiTheme="majorHAnsi" w:cstheme="majorHAnsi"/>
          <w:b/>
          <w:noProof/>
          <w:lang w:val="de-DE"/>
        </w:rPr>
        <w:t>Tindesenter</w:t>
      </w:r>
      <w:r>
        <w:rPr>
          <w:rFonts w:asciiTheme="majorHAnsi" w:hAnsiTheme="majorHAnsi" w:cstheme="majorHAnsi"/>
          <w:noProof/>
          <w:lang w:val="de-DE"/>
        </w:rPr>
        <w:t xml:space="preserve"> (ca. 250 m) - </w:t>
      </w:r>
      <w:r w:rsidRPr="001E5E4E">
        <w:rPr>
          <w:rFonts w:asciiTheme="majorHAnsi" w:hAnsiTheme="majorHAnsi" w:cstheme="majorHAnsi"/>
          <w:noProof/>
          <w:lang w:val="de-DE"/>
        </w:rPr>
        <w:t>Ein modernes Erlebnis- und Informationszentrum mit Ausstellungen zur norwegischen Bergsteigergeschichte, Geologie, Outdoor-Kultur und alpiner Sicherheit. Das Zentrum beherbergt auch eine Kletterwand sowie ein Kino mit Filmen über die Region und den Extremsport.</w:t>
      </w:r>
      <w:r>
        <w:rPr>
          <w:rFonts w:asciiTheme="majorHAnsi" w:hAnsiTheme="majorHAnsi" w:cstheme="majorHAnsi"/>
          <w:noProof/>
          <w:lang w:val="de-DE"/>
        </w:rPr>
        <w:t xml:space="preserve"> Geöffnet von 10:00-</w:t>
      </w:r>
      <w:r w:rsidR="00263761">
        <w:rPr>
          <w:rFonts w:asciiTheme="majorHAnsi" w:hAnsiTheme="majorHAnsi" w:cstheme="majorHAnsi"/>
          <w:noProof/>
          <w:lang w:val="de-DE"/>
        </w:rPr>
        <w:t>19</w:t>
      </w:r>
      <w:r>
        <w:rPr>
          <w:rFonts w:asciiTheme="majorHAnsi" w:hAnsiTheme="majorHAnsi" w:cstheme="majorHAnsi"/>
          <w:noProof/>
          <w:lang w:val="de-DE"/>
        </w:rPr>
        <w:t>:00 Uhr.</w:t>
      </w:r>
    </w:p>
    <w:p w14:paraId="63038098" w14:textId="7A30C929" w:rsidR="001E5E4E" w:rsidRPr="001E5E4E" w:rsidRDefault="001E5E4E" w:rsidP="001E5E4E">
      <w:pPr>
        <w:spacing w:after="0"/>
        <w:rPr>
          <w:rFonts w:asciiTheme="majorHAnsi" w:hAnsiTheme="majorHAnsi" w:cstheme="majorHAnsi"/>
          <w:noProof/>
          <w:lang w:val="de-DE"/>
        </w:rPr>
      </w:pPr>
      <w:r w:rsidRPr="001E5E4E">
        <w:rPr>
          <w:rFonts w:asciiTheme="majorHAnsi" w:hAnsiTheme="majorHAnsi" w:cstheme="majorHAnsi"/>
          <w:b/>
          <w:noProof/>
          <w:lang w:val="de-DE"/>
        </w:rPr>
        <w:t>Romsdalsgondolen</w:t>
      </w:r>
      <w:r>
        <w:rPr>
          <w:rFonts w:asciiTheme="majorHAnsi" w:hAnsiTheme="majorHAnsi" w:cstheme="majorHAnsi"/>
          <w:noProof/>
          <w:lang w:val="de-DE"/>
        </w:rPr>
        <w:t xml:space="preserve"> </w:t>
      </w:r>
      <w:r w:rsidR="003F60AA">
        <w:rPr>
          <w:rFonts w:asciiTheme="majorHAnsi" w:hAnsiTheme="majorHAnsi" w:cstheme="majorHAnsi"/>
          <w:noProof/>
          <w:lang w:val="de-DE"/>
        </w:rPr>
        <w:t xml:space="preserve">(ca. 120 m) </w:t>
      </w:r>
      <w:r>
        <w:rPr>
          <w:rFonts w:asciiTheme="majorHAnsi" w:hAnsiTheme="majorHAnsi" w:cstheme="majorHAnsi"/>
          <w:noProof/>
          <w:lang w:val="de-DE"/>
        </w:rPr>
        <w:t xml:space="preserve">- </w:t>
      </w:r>
      <w:r w:rsidRPr="001E5E4E">
        <w:rPr>
          <w:rFonts w:asciiTheme="majorHAnsi" w:hAnsiTheme="majorHAnsi" w:cstheme="majorHAnsi"/>
          <w:noProof/>
          <w:lang w:val="de-DE"/>
        </w:rPr>
        <w:t xml:space="preserve">Die Seilbahn bringt Besucher vom Stadtzentrum aus hinauf zum Aussichtspunkt Nesaksla. Oben </w:t>
      </w:r>
      <w:r w:rsidR="009B5A9F">
        <w:rPr>
          <w:rFonts w:asciiTheme="majorHAnsi" w:hAnsiTheme="majorHAnsi" w:cstheme="majorHAnsi"/>
          <w:noProof/>
          <w:lang w:val="de-DE"/>
        </w:rPr>
        <w:t>gibt es</w:t>
      </w:r>
      <w:r w:rsidRPr="001E5E4E">
        <w:rPr>
          <w:rFonts w:asciiTheme="majorHAnsi" w:hAnsiTheme="majorHAnsi" w:cstheme="majorHAnsi"/>
          <w:noProof/>
          <w:lang w:val="de-DE"/>
        </w:rPr>
        <w:t xml:space="preserve"> Wandermöglichkeiten mit Blick auf das Romsdal und den Åndalsnesfjord.</w:t>
      </w:r>
      <w:r w:rsidR="000168BF">
        <w:rPr>
          <w:rFonts w:asciiTheme="majorHAnsi" w:hAnsiTheme="majorHAnsi" w:cstheme="majorHAnsi"/>
          <w:noProof/>
          <w:lang w:val="de-DE"/>
        </w:rPr>
        <w:t xml:space="preserve"> Geöffnet von </w:t>
      </w:r>
      <w:r w:rsidR="00263761">
        <w:rPr>
          <w:rFonts w:asciiTheme="majorHAnsi" w:hAnsiTheme="majorHAnsi" w:cstheme="majorHAnsi"/>
          <w:noProof/>
          <w:lang w:val="de-DE"/>
        </w:rPr>
        <w:t>10</w:t>
      </w:r>
      <w:bookmarkStart w:id="0" w:name="_GoBack"/>
      <w:bookmarkEnd w:id="0"/>
      <w:r w:rsidR="000168BF">
        <w:rPr>
          <w:rFonts w:asciiTheme="majorHAnsi" w:hAnsiTheme="majorHAnsi" w:cstheme="majorHAnsi"/>
          <w:noProof/>
          <w:lang w:val="de-DE"/>
        </w:rPr>
        <w:t>:00-23:00 Uhr</w:t>
      </w:r>
      <w:r w:rsidR="009B5A9F">
        <w:rPr>
          <w:rFonts w:asciiTheme="majorHAnsi" w:hAnsiTheme="majorHAnsi" w:cstheme="majorHAnsi"/>
          <w:noProof/>
          <w:lang w:val="de-DE"/>
        </w:rPr>
        <w:t>, einfache Fahrt 380 NOK, hin und zurück 560 NOK.</w:t>
      </w:r>
    </w:p>
    <w:p w14:paraId="0B9A05B9" w14:textId="35F952F8" w:rsidR="001E5E4E" w:rsidRDefault="003F60AA" w:rsidP="001E5E4E">
      <w:pPr>
        <w:spacing w:after="0"/>
        <w:rPr>
          <w:rFonts w:asciiTheme="majorHAnsi" w:hAnsiTheme="majorHAnsi" w:cstheme="majorHAnsi"/>
          <w:noProof/>
          <w:lang w:val="de-DE"/>
        </w:rPr>
      </w:pPr>
      <w:r w:rsidRPr="003F60AA">
        <w:rPr>
          <w:rFonts w:asciiTheme="majorHAnsi" w:hAnsiTheme="majorHAnsi" w:cstheme="majorHAnsi"/>
          <w:b/>
          <w:noProof/>
          <w:lang w:val="de-DE"/>
        </w:rPr>
        <w:t>Togkapellet</w:t>
      </w:r>
      <w:r w:rsidRPr="003F60AA">
        <w:rPr>
          <w:rFonts w:asciiTheme="majorHAnsi" w:hAnsiTheme="majorHAnsi" w:cstheme="majorHAnsi"/>
          <w:noProof/>
          <w:lang w:val="de-DE"/>
        </w:rPr>
        <w:t xml:space="preserve"> (ca. 150 m)</w:t>
      </w:r>
      <w:r>
        <w:rPr>
          <w:rFonts w:asciiTheme="majorHAnsi" w:hAnsiTheme="majorHAnsi" w:cstheme="majorHAnsi"/>
          <w:b/>
          <w:noProof/>
          <w:lang w:val="de-DE"/>
        </w:rPr>
        <w:t xml:space="preserve"> </w:t>
      </w:r>
      <w:r w:rsidR="000168BF">
        <w:rPr>
          <w:rFonts w:asciiTheme="majorHAnsi" w:hAnsiTheme="majorHAnsi" w:cstheme="majorHAnsi"/>
          <w:noProof/>
          <w:lang w:val="de-DE"/>
        </w:rPr>
        <w:t>–</w:t>
      </w:r>
      <w:r w:rsidR="001E5E4E">
        <w:rPr>
          <w:rFonts w:asciiTheme="majorHAnsi" w:hAnsiTheme="majorHAnsi" w:cstheme="majorHAnsi"/>
          <w:noProof/>
          <w:lang w:val="de-DE"/>
        </w:rPr>
        <w:t xml:space="preserve"> </w:t>
      </w:r>
      <w:r w:rsidR="000168BF">
        <w:rPr>
          <w:rFonts w:asciiTheme="majorHAnsi" w:hAnsiTheme="majorHAnsi" w:cstheme="majorHAnsi"/>
          <w:noProof/>
          <w:lang w:val="de-DE"/>
        </w:rPr>
        <w:t xml:space="preserve">In einem </w:t>
      </w:r>
      <w:r w:rsidR="000168BF" w:rsidRPr="000168BF">
        <w:rPr>
          <w:rFonts w:asciiTheme="majorHAnsi" w:hAnsiTheme="majorHAnsi" w:cstheme="majorHAnsi"/>
          <w:noProof/>
          <w:lang w:val="de-DE"/>
        </w:rPr>
        <w:t>ehemalige</w:t>
      </w:r>
      <w:r w:rsidR="000168BF">
        <w:rPr>
          <w:rFonts w:asciiTheme="majorHAnsi" w:hAnsiTheme="majorHAnsi" w:cstheme="majorHAnsi"/>
          <w:noProof/>
          <w:lang w:val="de-DE"/>
        </w:rPr>
        <w:t>n</w:t>
      </w:r>
      <w:r w:rsidR="000168BF" w:rsidRPr="000168BF">
        <w:rPr>
          <w:rFonts w:asciiTheme="majorHAnsi" w:hAnsiTheme="majorHAnsi" w:cstheme="majorHAnsi"/>
          <w:noProof/>
          <w:lang w:val="de-DE"/>
        </w:rPr>
        <w:t xml:space="preserve"> NSB-Bahnwaggon</w:t>
      </w:r>
      <w:r w:rsidR="000168BF">
        <w:rPr>
          <w:rFonts w:asciiTheme="majorHAnsi" w:hAnsiTheme="majorHAnsi" w:cstheme="majorHAnsi"/>
          <w:noProof/>
          <w:lang w:val="de-DE"/>
        </w:rPr>
        <w:t xml:space="preserve"> findet sich</w:t>
      </w:r>
      <w:r w:rsidR="000168BF" w:rsidRPr="000168BF">
        <w:rPr>
          <w:rFonts w:asciiTheme="majorHAnsi" w:hAnsiTheme="majorHAnsi" w:cstheme="majorHAnsi"/>
          <w:noProof/>
          <w:lang w:val="de-DE"/>
        </w:rPr>
        <w:t xml:space="preserve"> ein</w:t>
      </w:r>
      <w:r w:rsidR="000168BF">
        <w:rPr>
          <w:rFonts w:asciiTheme="majorHAnsi" w:hAnsiTheme="majorHAnsi" w:cstheme="majorHAnsi"/>
          <w:noProof/>
          <w:lang w:val="de-DE"/>
        </w:rPr>
        <w:t>e</w:t>
      </w:r>
      <w:r w:rsidR="000168BF" w:rsidRPr="000168BF">
        <w:rPr>
          <w:rFonts w:asciiTheme="majorHAnsi" w:hAnsiTheme="majorHAnsi" w:cstheme="majorHAnsi"/>
          <w:noProof/>
          <w:lang w:val="de-DE"/>
        </w:rPr>
        <w:t xml:space="preserve"> schlicht gestaltete </w:t>
      </w:r>
      <w:r w:rsidR="000168BF">
        <w:rPr>
          <w:rFonts w:asciiTheme="majorHAnsi" w:hAnsiTheme="majorHAnsi" w:cstheme="majorHAnsi"/>
          <w:noProof/>
          <w:lang w:val="de-DE"/>
        </w:rPr>
        <w:t>Kapelle. Dieses kleine Kuriosum</w:t>
      </w:r>
      <w:r w:rsidR="000168BF" w:rsidRPr="000168BF">
        <w:rPr>
          <w:rFonts w:asciiTheme="majorHAnsi" w:hAnsiTheme="majorHAnsi" w:cstheme="majorHAnsi"/>
          <w:noProof/>
          <w:lang w:val="de-DE"/>
        </w:rPr>
        <w:t xml:space="preserve"> bietet Platz für insgesamt 55 Personen</w:t>
      </w:r>
      <w:r w:rsidR="000168BF">
        <w:rPr>
          <w:rFonts w:asciiTheme="majorHAnsi" w:hAnsiTheme="majorHAnsi" w:cstheme="majorHAnsi"/>
          <w:noProof/>
          <w:lang w:val="de-DE"/>
        </w:rPr>
        <w:t xml:space="preserve"> und hat</w:t>
      </w:r>
      <w:r w:rsidR="000168BF" w:rsidRPr="000168BF">
        <w:rPr>
          <w:rFonts w:asciiTheme="majorHAnsi" w:hAnsiTheme="majorHAnsi" w:cstheme="majorHAnsi"/>
          <w:noProof/>
          <w:lang w:val="de-DE"/>
        </w:rPr>
        <w:t xml:space="preserve"> einem Altar, der aus original Schienenbaumaterialien gefertigt wurde, sowie gemütliche Sitzgelegenheiten, die an die ursprünglichen Zugstühle erinnern.</w:t>
      </w:r>
    </w:p>
    <w:p w14:paraId="062DBD20" w14:textId="77777777" w:rsidR="00A75527" w:rsidRPr="001E5E4E" w:rsidRDefault="00A75527" w:rsidP="00A75527">
      <w:pPr>
        <w:spacing w:after="0"/>
        <w:rPr>
          <w:rFonts w:asciiTheme="majorHAnsi" w:hAnsiTheme="majorHAnsi" w:cstheme="majorHAnsi"/>
          <w:noProof/>
          <w:lang w:val="de-DE"/>
        </w:rPr>
      </w:pPr>
      <w:r w:rsidRPr="001E5E4E">
        <w:rPr>
          <w:rFonts w:asciiTheme="majorHAnsi" w:hAnsiTheme="majorHAnsi" w:cstheme="majorHAnsi"/>
          <w:b/>
          <w:noProof/>
          <w:lang w:val="de-DE"/>
        </w:rPr>
        <w:t>Romsdalseggen</w:t>
      </w:r>
      <w:r>
        <w:rPr>
          <w:rFonts w:asciiTheme="majorHAnsi" w:hAnsiTheme="majorHAnsi" w:cstheme="majorHAnsi"/>
          <w:noProof/>
          <w:lang w:val="de-DE"/>
        </w:rPr>
        <w:t xml:space="preserve"> (ca. 5 km) - </w:t>
      </w:r>
      <w:r w:rsidRPr="001E5E4E">
        <w:rPr>
          <w:rFonts w:asciiTheme="majorHAnsi" w:hAnsiTheme="majorHAnsi" w:cstheme="majorHAnsi"/>
          <w:noProof/>
          <w:lang w:val="de-DE"/>
        </w:rPr>
        <w:t>Ein populärer Höhenwanderweg, der zu den schönsten Norwegens zählt. Die Route verläuft über den Gebirgskamm mit kontinuierlichen Ausblicken auf das Romsdal, die Trolltindene, den Isfjorden und den Venjetinden. Der Weg ist anspruchsvoll, aber landschaftlich äußerst lohnend.</w:t>
      </w:r>
    </w:p>
    <w:p w14:paraId="38F0BA74" w14:textId="77777777" w:rsidR="00A75527" w:rsidRPr="001E5E4E" w:rsidRDefault="00A75527" w:rsidP="001E5E4E">
      <w:pPr>
        <w:spacing w:after="0"/>
        <w:rPr>
          <w:rFonts w:asciiTheme="majorHAnsi" w:hAnsiTheme="majorHAnsi" w:cstheme="majorHAnsi"/>
          <w:noProof/>
          <w:lang w:val="de-DE"/>
        </w:rPr>
      </w:pPr>
    </w:p>
    <w:p w14:paraId="0FE9A82A" w14:textId="11E51187" w:rsidR="002169D0" w:rsidRDefault="002169D0" w:rsidP="001E5E4E">
      <w:pPr>
        <w:spacing w:after="0"/>
        <w:rPr>
          <w:rFonts w:asciiTheme="majorHAnsi" w:hAnsiTheme="majorHAnsi" w:cstheme="majorHAnsi"/>
          <w:noProof/>
          <w:lang w:val="de-DE"/>
        </w:rPr>
      </w:pPr>
    </w:p>
    <w:p w14:paraId="1BDE1959" w14:textId="54CA5A78" w:rsidR="002169D0" w:rsidRPr="001E5E4E" w:rsidRDefault="002169D0" w:rsidP="001E5E4E">
      <w:pPr>
        <w:spacing w:after="0"/>
        <w:rPr>
          <w:rFonts w:asciiTheme="majorHAnsi" w:hAnsiTheme="majorHAnsi" w:cstheme="majorHAnsi"/>
          <w:noProof/>
          <w:lang w:val="de-DE"/>
        </w:rPr>
      </w:pPr>
      <w:r>
        <w:rPr>
          <w:rFonts w:asciiTheme="majorHAnsi" w:hAnsiTheme="majorHAnsi" w:cstheme="majorHAnsi"/>
          <w:noProof/>
          <w:lang w:val="de-DE"/>
        </w:rPr>
        <w:drawing>
          <wp:anchor distT="0" distB="0" distL="114300" distR="114300" simplePos="0" relativeHeight="251659264" behindDoc="1" locked="0" layoutInCell="1" allowOverlap="1" wp14:anchorId="71FD9751" wp14:editId="6BF271F8">
            <wp:simplePos x="0" y="0"/>
            <wp:positionH relativeFrom="column">
              <wp:posOffset>-446405</wp:posOffset>
            </wp:positionH>
            <wp:positionV relativeFrom="page">
              <wp:align>bottom</wp:align>
            </wp:positionV>
            <wp:extent cx="7560000" cy="10689895"/>
            <wp:effectExtent l="0" t="0" r="3175"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rte Andalsne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60000" cy="10689895"/>
                    </a:xfrm>
                    <a:prstGeom prst="rect">
                      <a:avLst/>
                    </a:prstGeom>
                  </pic:spPr>
                </pic:pic>
              </a:graphicData>
            </a:graphic>
            <wp14:sizeRelH relativeFrom="margin">
              <wp14:pctWidth>0</wp14:pctWidth>
            </wp14:sizeRelH>
            <wp14:sizeRelV relativeFrom="margin">
              <wp14:pctHeight>0</wp14:pctHeight>
            </wp14:sizeRelV>
          </wp:anchor>
        </w:drawing>
      </w:r>
    </w:p>
    <w:p w14:paraId="5B235A5D" w14:textId="08FDBF1D" w:rsidR="00737118" w:rsidRPr="009310F8" w:rsidRDefault="00737118" w:rsidP="001B4670">
      <w:pPr>
        <w:spacing w:after="0"/>
        <w:rPr>
          <w:rFonts w:asciiTheme="majorHAnsi" w:hAnsiTheme="majorHAnsi" w:cstheme="majorHAnsi"/>
          <w:lang w:val="de-DE"/>
        </w:rPr>
      </w:pPr>
    </w:p>
    <w:sectPr w:rsidR="00737118" w:rsidRPr="009310F8" w:rsidSect="00BA25B0">
      <w:pgSz w:w="11906" w:h="16838" w:code="9"/>
      <w:pgMar w:top="568" w:right="720" w:bottom="28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onsecutiveHyphenLimit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6A"/>
    <w:rsid w:val="000072A9"/>
    <w:rsid w:val="000168BF"/>
    <w:rsid w:val="00022C66"/>
    <w:rsid w:val="0002445A"/>
    <w:rsid w:val="0003380E"/>
    <w:rsid w:val="000339DB"/>
    <w:rsid w:val="00036409"/>
    <w:rsid w:val="00036ED8"/>
    <w:rsid w:val="00051E47"/>
    <w:rsid w:val="00075BA4"/>
    <w:rsid w:val="00093F89"/>
    <w:rsid w:val="00095C06"/>
    <w:rsid w:val="000D5D53"/>
    <w:rsid w:val="000D7862"/>
    <w:rsid w:val="0010161D"/>
    <w:rsid w:val="00101A6A"/>
    <w:rsid w:val="00103A25"/>
    <w:rsid w:val="00121D89"/>
    <w:rsid w:val="00124B6D"/>
    <w:rsid w:val="001378B7"/>
    <w:rsid w:val="0014365D"/>
    <w:rsid w:val="001653E7"/>
    <w:rsid w:val="00175EB8"/>
    <w:rsid w:val="001832AD"/>
    <w:rsid w:val="00183608"/>
    <w:rsid w:val="0018558D"/>
    <w:rsid w:val="00194821"/>
    <w:rsid w:val="001B4670"/>
    <w:rsid w:val="001C33E4"/>
    <w:rsid w:val="001D564F"/>
    <w:rsid w:val="001D5EF4"/>
    <w:rsid w:val="001E0CED"/>
    <w:rsid w:val="001E5E4E"/>
    <w:rsid w:val="001F7EF6"/>
    <w:rsid w:val="00201EA3"/>
    <w:rsid w:val="00204382"/>
    <w:rsid w:val="0020667B"/>
    <w:rsid w:val="00212C23"/>
    <w:rsid w:val="002169D0"/>
    <w:rsid w:val="00240EBC"/>
    <w:rsid w:val="002428CC"/>
    <w:rsid w:val="0024303F"/>
    <w:rsid w:val="00247C3A"/>
    <w:rsid w:val="00255DFD"/>
    <w:rsid w:val="00263761"/>
    <w:rsid w:val="002707B7"/>
    <w:rsid w:val="002A478A"/>
    <w:rsid w:val="002B3FF9"/>
    <w:rsid w:val="002B5241"/>
    <w:rsid w:val="002C280B"/>
    <w:rsid w:val="002C6044"/>
    <w:rsid w:val="002C693B"/>
    <w:rsid w:val="002C7E61"/>
    <w:rsid w:val="002D3E8C"/>
    <w:rsid w:val="002D4C4F"/>
    <w:rsid w:val="002E5045"/>
    <w:rsid w:val="0030799E"/>
    <w:rsid w:val="003122E3"/>
    <w:rsid w:val="00322C62"/>
    <w:rsid w:val="003261DC"/>
    <w:rsid w:val="00346546"/>
    <w:rsid w:val="0036567F"/>
    <w:rsid w:val="00370BE6"/>
    <w:rsid w:val="003742AE"/>
    <w:rsid w:val="003772F2"/>
    <w:rsid w:val="00377CD9"/>
    <w:rsid w:val="003C091B"/>
    <w:rsid w:val="003C4DC0"/>
    <w:rsid w:val="003F53E0"/>
    <w:rsid w:val="003F60AA"/>
    <w:rsid w:val="00431FBB"/>
    <w:rsid w:val="00472A71"/>
    <w:rsid w:val="004947DB"/>
    <w:rsid w:val="004D7F5E"/>
    <w:rsid w:val="004E198C"/>
    <w:rsid w:val="004F4BC0"/>
    <w:rsid w:val="004F5E5A"/>
    <w:rsid w:val="00511F0C"/>
    <w:rsid w:val="00520DFB"/>
    <w:rsid w:val="00535DAE"/>
    <w:rsid w:val="00536F43"/>
    <w:rsid w:val="00541229"/>
    <w:rsid w:val="00541321"/>
    <w:rsid w:val="0056136E"/>
    <w:rsid w:val="00581FAD"/>
    <w:rsid w:val="00597CE3"/>
    <w:rsid w:val="005A3DCC"/>
    <w:rsid w:val="005B4512"/>
    <w:rsid w:val="005C0ABB"/>
    <w:rsid w:val="005C47BF"/>
    <w:rsid w:val="005D2274"/>
    <w:rsid w:val="005E6E51"/>
    <w:rsid w:val="00620F7A"/>
    <w:rsid w:val="00626B4E"/>
    <w:rsid w:val="00636265"/>
    <w:rsid w:val="0065668C"/>
    <w:rsid w:val="00660C53"/>
    <w:rsid w:val="00684CBB"/>
    <w:rsid w:val="00684E5B"/>
    <w:rsid w:val="006A6D45"/>
    <w:rsid w:val="006B7C6B"/>
    <w:rsid w:val="006D3370"/>
    <w:rsid w:val="006F3DBE"/>
    <w:rsid w:val="006F682F"/>
    <w:rsid w:val="007012FB"/>
    <w:rsid w:val="00701690"/>
    <w:rsid w:val="007049F3"/>
    <w:rsid w:val="00712F6F"/>
    <w:rsid w:val="00737118"/>
    <w:rsid w:val="007605AE"/>
    <w:rsid w:val="00762111"/>
    <w:rsid w:val="0076448D"/>
    <w:rsid w:val="00764E44"/>
    <w:rsid w:val="007703B1"/>
    <w:rsid w:val="00780FDD"/>
    <w:rsid w:val="00784781"/>
    <w:rsid w:val="00796C19"/>
    <w:rsid w:val="007C7F3B"/>
    <w:rsid w:val="00825650"/>
    <w:rsid w:val="00830F07"/>
    <w:rsid w:val="00844905"/>
    <w:rsid w:val="00847D62"/>
    <w:rsid w:val="008549DA"/>
    <w:rsid w:val="008640D3"/>
    <w:rsid w:val="008736E3"/>
    <w:rsid w:val="008948ED"/>
    <w:rsid w:val="008A5CD7"/>
    <w:rsid w:val="008A74B2"/>
    <w:rsid w:val="008A7F49"/>
    <w:rsid w:val="008B36A1"/>
    <w:rsid w:val="008B4C95"/>
    <w:rsid w:val="008C2711"/>
    <w:rsid w:val="008D72BF"/>
    <w:rsid w:val="008E4C9D"/>
    <w:rsid w:val="008E73BC"/>
    <w:rsid w:val="008F315B"/>
    <w:rsid w:val="0090078B"/>
    <w:rsid w:val="00904A34"/>
    <w:rsid w:val="0092524A"/>
    <w:rsid w:val="009310F8"/>
    <w:rsid w:val="0093435A"/>
    <w:rsid w:val="00946166"/>
    <w:rsid w:val="0095015B"/>
    <w:rsid w:val="00974001"/>
    <w:rsid w:val="00991811"/>
    <w:rsid w:val="009A554F"/>
    <w:rsid w:val="009A5800"/>
    <w:rsid w:val="009B5A9F"/>
    <w:rsid w:val="009D0A45"/>
    <w:rsid w:val="009D4CF7"/>
    <w:rsid w:val="009E021B"/>
    <w:rsid w:val="009E0499"/>
    <w:rsid w:val="009E1728"/>
    <w:rsid w:val="009E6FD3"/>
    <w:rsid w:val="009F18AF"/>
    <w:rsid w:val="009F1D0F"/>
    <w:rsid w:val="009F1F61"/>
    <w:rsid w:val="009F640B"/>
    <w:rsid w:val="00A14B3D"/>
    <w:rsid w:val="00A239D1"/>
    <w:rsid w:val="00A2454B"/>
    <w:rsid w:val="00A25DFE"/>
    <w:rsid w:val="00A31A91"/>
    <w:rsid w:val="00A52ABE"/>
    <w:rsid w:val="00A56238"/>
    <w:rsid w:val="00A73480"/>
    <w:rsid w:val="00A75527"/>
    <w:rsid w:val="00A8643C"/>
    <w:rsid w:val="00A91122"/>
    <w:rsid w:val="00A920D5"/>
    <w:rsid w:val="00AA0B54"/>
    <w:rsid w:val="00AA3D7B"/>
    <w:rsid w:val="00AB64B1"/>
    <w:rsid w:val="00AB719F"/>
    <w:rsid w:val="00AC17B1"/>
    <w:rsid w:val="00AE4A80"/>
    <w:rsid w:val="00B20583"/>
    <w:rsid w:val="00B34254"/>
    <w:rsid w:val="00B50BB0"/>
    <w:rsid w:val="00B53FBC"/>
    <w:rsid w:val="00B72244"/>
    <w:rsid w:val="00B82B13"/>
    <w:rsid w:val="00B95F43"/>
    <w:rsid w:val="00BA25B0"/>
    <w:rsid w:val="00BB0380"/>
    <w:rsid w:val="00BD05C8"/>
    <w:rsid w:val="00BD48C4"/>
    <w:rsid w:val="00BF0A97"/>
    <w:rsid w:val="00BF5EB2"/>
    <w:rsid w:val="00C00EE8"/>
    <w:rsid w:val="00C016CC"/>
    <w:rsid w:val="00C16D83"/>
    <w:rsid w:val="00C26AED"/>
    <w:rsid w:val="00C32E47"/>
    <w:rsid w:val="00C53B1C"/>
    <w:rsid w:val="00C9100B"/>
    <w:rsid w:val="00CA0B9D"/>
    <w:rsid w:val="00CB2E0D"/>
    <w:rsid w:val="00CB4BAA"/>
    <w:rsid w:val="00CB5FF4"/>
    <w:rsid w:val="00CE584B"/>
    <w:rsid w:val="00CF3E43"/>
    <w:rsid w:val="00D143AD"/>
    <w:rsid w:val="00D263A5"/>
    <w:rsid w:val="00D31CC0"/>
    <w:rsid w:val="00D34189"/>
    <w:rsid w:val="00D3455C"/>
    <w:rsid w:val="00D356E1"/>
    <w:rsid w:val="00D86DF9"/>
    <w:rsid w:val="00D92869"/>
    <w:rsid w:val="00D9613C"/>
    <w:rsid w:val="00D979B3"/>
    <w:rsid w:val="00DA5808"/>
    <w:rsid w:val="00DC023E"/>
    <w:rsid w:val="00DC33C3"/>
    <w:rsid w:val="00DC4E65"/>
    <w:rsid w:val="00DE68AB"/>
    <w:rsid w:val="00DF0299"/>
    <w:rsid w:val="00E029E1"/>
    <w:rsid w:val="00E03F4E"/>
    <w:rsid w:val="00E06385"/>
    <w:rsid w:val="00E15374"/>
    <w:rsid w:val="00E24544"/>
    <w:rsid w:val="00E308B6"/>
    <w:rsid w:val="00E371AE"/>
    <w:rsid w:val="00E423B8"/>
    <w:rsid w:val="00E45821"/>
    <w:rsid w:val="00E45D72"/>
    <w:rsid w:val="00E61780"/>
    <w:rsid w:val="00E80108"/>
    <w:rsid w:val="00E82378"/>
    <w:rsid w:val="00E85E81"/>
    <w:rsid w:val="00EA0B7C"/>
    <w:rsid w:val="00ED3D6C"/>
    <w:rsid w:val="00F020BA"/>
    <w:rsid w:val="00F12765"/>
    <w:rsid w:val="00F22EB6"/>
    <w:rsid w:val="00F2678D"/>
    <w:rsid w:val="00F36A3A"/>
    <w:rsid w:val="00F37BDD"/>
    <w:rsid w:val="00F47B34"/>
    <w:rsid w:val="00F602FC"/>
    <w:rsid w:val="00F63028"/>
    <w:rsid w:val="00F76224"/>
    <w:rsid w:val="00F812CF"/>
    <w:rsid w:val="00F83D14"/>
    <w:rsid w:val="00FA18F6"/>
    <w:rsid w:val="00FA645A"/>
    <w:rsid w:val="00FA7B8F"/>
    <w:rsid w:val="00FB3516"/>
    <w:rsid w:val="00FC0CBF"/>
    <w:rsid w:val="00FC1196"/>
    <w:rsid w:val="00FF25E8"/>
    <w:rsid w:val="00FF4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3B78"/>
  <w15:chartTrackingRefBased/>
  <w15:docId w15:val="{E3BC9329-E04C-41A6-9742-ABDB441E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01A6A"/>
    <w:pPr>
      <w:spacing w:after="200" w:line="276" w:lineRule="auto"/>
    </w:pPr>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0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768061">
      <w:bodyDiv w:val="1"/>
      <w:marLeft w:val="0"/>
      <w:marRight w:val="0"/>
      <w:marTop w:val="0"/>
      <w:marBottom w:val="0"/>
      <w:divBdr>
        <w:top w:val="none" w:sz="0" w:space="0" w:color="auto"/>
        <w:left w:val="none" w:sz="0" w:space="0" w:color="auto"/>
        <w:bottom w:val="none" w:sz="0" w:space="0" w:color="auto"/>
        <w:right w:val="none" w:sz="0" w:space="0" w:color="auto"/>
      </w:divBdr>
    </w:div>
    <w:div w:id="148789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3426</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 TV Staff</dc:creator>
  <cp:keywords/>
  <dc:description/>
  <cp:lastModifiedBy>ARTANIA - TV Staff</cp:lastModifiedBy>
  <cp:revision>47</cp:revision>
  <cp:lastPrinted>2025-05-17T13:15:00Z</cp:lastPrinted>
  <dcterms:created xsi:type="dcterms:W3CDTF">2025-05-18T15:03:00Z</dcterms:created>
  <dcterms:modified xsi:type="dcterms:W3CDTF">2025-06-26T08:33:00Z</dcterms:modified>
</cp:coreProperties>
</file>