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3C081530"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7B43E7">
        <w:rPr>
          <w:rFonts w:eastAsia="Times New Roman" w:cstheme="minorHAnsi"/>
          <w:sz w:val="32"/>
          <w:szCs w:val="32"/>
          <w:lang w:val="de-DE"/>
        </w:rPr>
        <w:t>GEIRANGER</w:t>
      </w:r>
      <w:r w:rsidR="001E5E4E">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535DAE">
        <w:rPr>
          <w:rFonts w:eastAsia="Times New Roman" w:cstheme="minorHAnsi"/>
          <w:sz w:val="32"/>
          <w:szCs w:val="32"/>
          <w:lang w:val="de-DE"/>
        </w:rPr>
        <w:t>NORWEGEN</w:t>
      </w:r>
    </w:p>
    <w:p w14:paraId="28C8C1F5" w14:textId="77777777" w:rsidR="001C33E4" w:rsidRPr="003F53E0" w:rsidRDefault="001C33E4" w:rsidP="00D3455C">
      <w:pPr>
        <w:spacing w:after="0"/>
        <w:rPr>
          <w:rFonts w:asciiTheme="majorHAnsi" w:hAnsiTheme="majorHAnsi" w:cstheme="majorHAnsi"/>
          <w:lang w:val="de-DE"/>
        </w:rPr>
      </w:pPr>
    </w:p>
    <w:p w14:paraId="50466223" w14:textId="285F7E5F" w:rsidR="000168BF" w:rsidRDefault="00CC7176" w:rsidP="00CC7176">
      <w:pPr>
        <w:spacing w:after="0"/>
        <w:rPr>
          <w:rFonts w:asciiTheme="majorHAnsi" w:hAnsiTheme="majorHAnsi" w:cstheme="majorHAnsi"/>
          <w:lang w:val="de-DE"/>
        </w:rPr>
      </w:pPr>
      <w:r w:rsidRPr="00CC7176">
        <w:rPr>
          <w:rFonts w:asciiTheme="majorHAnsi" w:hAnsiTheme="majorHAnsi" w:cstheme="majorHAnsi"/>
          <w:lang w:val="de-DE"/>
        </w:rPr>
        <w:t xml:space="preserve">Geiranger </w:t>
      </w:r>
      <w:r w:rsidR="00863E26">
        <w:rPr>
          <w:rFonts w:asciiTheme="majorHAnsi" w:hAnsiTheme="majorHAnsi" w:cstheme="majorHAnsi"/>
          <w:lang w:val="de-DE"/>
        </w:rPr>
        <w:t>liegt</w:t>
      </w:r>
      <w:r w:rsidRPr="00CC7176">
        <w:rPr>
          <w:rFonts w:asciiTheme="majorHAnsi" w:hAnsiTheme="majorHAnsi" w:cstheme="majorHAnsi"/>
          <w:lang w:val="de-DE"/>
        </w:rPr>
        <w:t xml:space="preserve"> im Westen Norwegens</w:t>
      </w:r>
      <w:r w:rsidR="00863E26">
        <w:rPr>
          <w:rFonts w:asciiTheme="majorHAnsi" w:hAnsiTheme="majorHAnsi" w:cstheme="majorHAnsi"/>
          <w:lang w:val="de-DE"/>
        </w:rPr>
        <w:t xml:space="preserve">, hat </w:t>
      </w:r>
      <w:r w:rsidRPr="00CC7176">
        <w:rPr>
          <w:rFonts w:asciiTheme="majorHAnsi" w:hAnsiTheme="majorHAnsi" w:cstheme="majorHAnsi"/>
          <w:lang w:val="de-DE"/>
        </w:rPr>
        <w:t xml:space="preserve">nur etwa 250 ständigen Einwohnern </w:t>
      </w:r>
      <w:r>
        <w:rPr>
          <w:rFonts w:asciiTheme="majorHAnsi" w:hAnsiTheme="majorHAnsi" w:cstheme="majorHAnsi"/>
          <w:lang w:val="de-DE"/>
        </w:rPr>
        <w:t xml:space="preserve">und </w:t>
      </w:r>
      <w:r w:rsidR="00863E26">
        <w:rPr>
          <w:rFonts w:asciiTheme="majorHAnsi" w:hAnsiTheme="majorHAnsi" w:cstheme="majorHAnsi"/>
          <w:lang w:val="de-DE"/>
        </w:rPr>
        <w:t>ist</w:t>
      </w:r>
      <w:r>
        <w:rPr>
          <w:rFonts w:asciiTheme="majorHAnsi" w:hAnsiTheme="majorHAnsi" w:cstheme="majorHAnsi"/>
          <w:lang w:val="de-DE"/>
        </w:rPr>
        <w:t xml:space="preserve"> </w:t>
      </w:r>
      <w:r w:rsidRPr="00CC7176">
        <w:rPr>
          <w:rFonts w:asciiTheme="majorHAnsi" w:hAnsiTheme="majorHAnsi" w:cstheme="majorHAnsi"/>
          <w:lang w:val="de-DE"/>
        </w:rPr>
        <w:t xml:space="preserve">eingebettet zwischen steilen Berghängen und Wasserfällen, rund 100 Kilometer Luftlinie östlich von </w:t>
      </w:r>
      <w:proofErr w:type="spellStart"/>
      <w:r w:rsidRPr="00CC7176">
        <w:rPr>
          <w:rFonts w:asciiTheme="majorHAnsi" w:hAnsiTheme="majorHAnsi" w:cstheme="majorHAnsi"/>
          <w:lang w:val="de-DE"/>
        </w:rPr>
        <w:t>Ålesund</w:t>
      </w:r>
      <w:proofErr w:type="spellEnd"/>
      <w:r w:rsidRPr="00CC7176">
        <w:rPr>
          <w:rFonts w:asciiTheme="majorHAnsi" w:hAnsiTheme="majorHAnsi" w:cstheme="majorHAnsi"/>
          <w:lang w:val="de-DE"/>
        </w:rPr>
        <w:t xml:space="preserve">. Der Ort selbst liegt nur wenige Meter über dem Meeresspiegel, während die umliegenden Gipfel wie der </w:t>
      </w:r>
      <w:proofErr w:type="spellStart"/>
      <w:r w:rsidRPr="00CC7176">
        <w:rPr>
          <w:rFonts w:asciiTheme="majorHAnsi" w:hAnsiTheme="majorHAnsi" w:cstheme="majorHAnsi"/>
          <w:lang w:val="de-DE"/>
        </w:rPr>
        <w:t>Dalsnibba</w:t>
      </w:r>
      <w:proofErr w:type="spellEnd"/>
      <w:r w:rsidRPr="00CC7176">
        <w:rPr>
          <w:rFonts w:asciiTheme="majorHAnsi" w:hAnsiTheme="majorHAnsi" w:cstheme="majorHAnsi"/>
          <w:lang w:val="de-DE"/>
        </w:rPr>
        <w:t xml:space="preserve"> oder der </w:t>
      </w:r>
      <w:proofErr w:type="spellStart"/>
      <w:r w:rsidRPr="00CC7176">
        <w:rPr>
          <w:rFonts w:asciiTheme="majorHAnsi" w:hAnsiTheme="majorHAnsi" w:cstheme="majorHAnsi"/>
          <w:lang w:val="de-DE"/>
        </w:rPr>
        <w:t>Blåfjellet</w:t>
      </w:r>
      <w:proofErr w:type="spellEnd"/>
      <w:r w:rsidRPr="00CC7176">
        <w:rPr>
          <w:rFonts w:asciiTheme="majorHAnsi" w:hAnsiTheme="majorHAnsi" w:cstheme="majorHAnsi"/>
          <w:lang w:val="de-DE"/>
        </w:rPr>
        <w:t xml:space="preserve"> auf über 1.500 Meter ansteigen.</w:t>
      </w:r>
      <w:r>
        <w:rPr>
          <w:rFonts w:asciiTheme="majorHAnsi" w:hAnsiTheme="majorHAnsi" w:cstheme="majorHAnsi"/>
          <w:lang w:val="de-DE"/>
        </w:rPr>
        <w:t xml:space="preserve"> </w:t>
      </w:r>
      <w:r w:rsidR="00863E26">
        <w:rPr>
          <w:rFonts w:asciiTheme="majorHAnsi" w:hAnsiTheme="majorHAnsi" w:cstheme="majorHAnsi"/>
          <w:lang w:val="de-DE"/>
        </w:rPr>
        <w:t>Ü</w:t>
      </w:r>
      <w:r w:rsidRPr="00CC7176">
        <w:rPr>
          <w:rFonts w:asciiTheme="majorHAnsi" w:hAnsiTheme="majorHAnsi" w:cstheme="majorHAnsi"/>
          <w:lang w:val="de-DE"/>
        </w:rPr>
        <w:t xml:space="preserve">ber viele Jahrhunderte </w:t>
      </w:r>
      <w:r w:rsidR="00863E26">
        <w:rPr>
          <w:rFonts w:asciiTheme="majorHAnsi" w:hAnsiTheme="majorHAnsi" w:cstheme="majorHAnsi"/>
          <w:lang w:val="de-DE"/>
        </w:rPr>
        <w:t>war der Ort</w:t>
      </w:r>
      <w:r w:rsidRPr="00CC7176">
        <w:rPr>
          <w:rFonts w:asciiTheme="majorHAnsi" w:hAnsiTheme="majorHAnsi" w:cstheme="majorHAnsi"/>
          <w:lang w:val="de-DE"/>
        </w:rPr>
        <w:t xml:space="preserve"> ein abgelegenes Bauerndorf, das nur über den Wasserweg erreichbar war. Die Anbindung an das Straßennetz erfolgte erst </w:t>
      </w:r>
      <w:r>
        <w:rPr>
          <w:rFonts w:asciiTheme="majorHAnsi" w:hAnsiTheme="majorHAnsi" w:cstheme="majorHAnsi"/>
          <w:lang w:val="de-DE"/>
        </w:rPr>
        <w:t xml:space="preserve">1955 über die </w:t>
      </w:r>
      <w:r w:rsidRPr="00CC7176">
        <w:rPr>
          <w:rFonts w:asciiTheme="majorHAnsi" w:hAnsiTheme="majorHAnsi" w:cstheme="majorHAnsi"/>
          <w:lang w:val="de-DE"/>
        </w:rPr>
        <w:t xml:space="preserve">„Adlerstraße“, die sich in Serpentinen über 600 </w:t>
      </w:r>
      <w:r w:rsidR="00863E26">
        <w:rPr>
          <w:rFonts w:asciiTheme="majorHAnsi" w:hAnsiTheme="majorHAnsi" w:cstheme="majorHAnsi"/>
          <w:lang w:val="de-DE"/>
        </w:rPr>
        <w:t xml:space="preserve">m </w:t>
      </w:r>
      <w:r w:rsidRPr="00CC7176">
        <w:rPr>
          <w:rFonts w:asciiTheme="majorHAnsi" w:hAnsiTheme="majorHAnsi" w:cstheme="majorHAnsi"/>
          <w:lang w:val="de-DE"/>
        </w:rPr>
        <w:t>aus dem Tal windet. Seit den 1990er Jahren hat sich Geiranger zu einem der bekanntesten Tourismusziele Norwegens entwickelt. In der Sommersaison legen hier regelmäßig Kreuzfahrtschiffe an. Inzwischen laufen Initiativen, um Geiranger als emissionsfreies Reiseziel zu entwickeln – etwa durch die Umstellung auf Elektrofähren und Landstromanlagen.</w:t>
      </w:r>
      <w:r>
        <w:rPr>
          <w:rFonts w:asciiTheme="majorHAnsi" w:hAnsiTheme="majorHAnsi" w:cstheme="majorHAnsi"/>
          <w:lang w:val="de-DE"/>
        </w:rPr>
        <w:t xml:space="preserve"> </w:t>
      </w:r>
    </w:p>
    <w:p w14:paraId="27823F90" w14:textId="77777777" w:rsidR="00CC7176" w:rsidRPr="000168BF" w:rsidRDefault="00CC7176" w:rsidP="00CC7176">
      <w:pPr>
        <w:spacing w:after="0"/>
        <w:rPr>
          <w:rFonts w:asciiTheme="majorHAnsi" w:hAnsiTheme="majorHAnsi" w:cstheme="majorHAnsi"/>
          <w:lang w:val="de-DE"/>
        </w:rPr>
      </w:pPr>
    </w:p>
    <w:p w14:paraId="4AA035C4" w14:textId="03978FF3" w:rsidR="00536F43" w:rsidRPr="00BF5EB2" w:rsidRDefault="003742AE" w:rsidP="0030799E">
      <w:pPr>
        <w:spacing w:after="0"/>
        <w:rPr>
          <w:rFonts w:asciiTheme="majorHAnsi" w:hAnsiTheme="majorHAnsi" w:cstheme="majorHAnsi"/>
          <w:lang w:val="de-DE"/>
        </w:rPr>
      </w:pPr>
      <w:r w:rsidRPr="00BF5EB2">
        <w:rPr>
          <w:rFonts w:asciiTheme="majorHAnsi" w:hAnsiTheme="majorHAnsi" w:cstheme="majorHAnsi"/>
          <w:b/>
          <w:lang w:val="de-DE"/>
        </w:rPr>
        <w:t>P</w:t>
      </w:r>
      <w:r w:rsidR="00536F43" w:rsidRPr="00BF5EB2">
        <w:rPr>
          <w:rFonts w:asciiTheme="majorHAnsi" w:hAnsiTheme="majorHAnsi" w:cstheme="majorHAnsi"/>
          <w:b/>
          <w:lang w:val="de-DE"/>
        </w:rPr>
        <w:t>ier:</w:t>
      </w:r>
      <w:r w:rsidR="002C280B" w:rsidRPr="00BF5EB2">
        <w:rPr>
          <w:rFonts w:asciiTheme="majorHAnsi" w:hAnsiTheme="majorHAnsi" w:cstheme="majorHAnsi"/>
          <w:b/>
          <w:lang w:val="de-DE"/>
        </w:rPr>
        <w:tab/>
      </w:r>
      <w:r w:rsidR="00536F43" w:rsidRPr="00BF5EB2">
        <w:rPr>
          <w:rFonts w:asciiTheme="majorHAnsi" w:hAnsiTheme="majorHAnsi" w:cstheme="majorHAnsi"/>
          <w:lang w:val="de-DE"/>
        </w:rPr>
        <w:tab/>
      </w:r>
      <w:r w:rsidR="001C38FF">
        <w:rPr>
          <w:rFonts w:asciiTheme="majorHAnsi" w:hAnsiTheme="majorHAnsi" w:cstheme="majorHAnsi"/>
          <w:lang w:val="de-DE"/>
        </w:rPr>
        <w:t>Geiranger Pier /</w:t>
      </w:r>
      <w:r w:rsidR="00CC7176">
        <w:rPr>
          <w:rFonts w:asciiTheme="majorHAnsi" w:hAnsiTheme="majorHAnsi" w:cstheme="majorHAnsi"/>
          <w:lang w:val="de-DE"/>
        </w:rPr>
        <w:t xml:space="preserve"> die</w:t>
      </w:r>
      <w:r w:rsidR="00CC7176" w:rsidRPr="00CC7176">
        <w:rPr>
          <w:rFonts w:asciiTheme="majorHAnsi" w:hAnsiTheme="majorHAnsi" w:cstheme="majorHAnsi"/>
          <w:lang w:val="de-DE"/>
        </w:rPr>
        <w:t xml:space="preserve"> Dauer Tenderfahrt </w:t>
      </w:r>
      <w:r w:rsidR="00CC7176">
        <w:rPr>
          <w:rFonts w:asciiTheme="majorHAnsi" w:hAnsiTheme="majorHAnsi" w:cstheme="majorHAnsi"/>
          <w:lang w:val="de-DE"/>
        </w:rPr>
        <w:t xml:space="preserve">beträgt </w:t>
      </w:r>
      <w:r w:rsidR="00CC7176" w:rsidRPr="00CC7176">
        <w:rPr>
          <w:rFonts w:asciiTheme="majorHAnsi" w:hAnsiTheme="majorHAnsi" w:cstheme="majorHAnsi"/>
          <w:lang w:val="de-DE"/>
        </w:rPr>
        <w:t>ca. 10 Minuten</w:t>
      </w:r>
      <w:r w:rsidR="00863E26">
        <w:rPr>
          <w:rFonts w:asciiTheme="majorHAnsi" w:hAnsiTheme="majorHAnsi" w:cstheme="majorHAnsi"/>
          <w:lang w:val="de-DE"/>
        </w:rPr>
        <w:t>.</w:t>
      </w:r>
    </w:p>
    <w:p w14:paraId="274BF788" w14:textId="0351CF9E" w:rsidR="00A52ABE" w:rsidRPr="00AB719F" w:rsidRDefault="00536F43" w:rsidP="00D31CC0">
      <w:pPr>
        <w:spacing w:after="0"/>
        <w:ind w:left="1440" w:hanging="1440"/>
        <w:rPr>
          <w:rFonts w:asciiTheme="majorHAnsi" w:hAnsiTheme="majorHAnsi" w:cstheme="majorHAnsi"/>
          <w:lang w:val="de-DE"/>
        </w:rPr>
      </w:pPr>
      <w:r w:rsidRPr="00AB719F">
        <w:rPr>
          <w:rFonts w:asciiTheme="majorHAnsi" w:hAnsiTheme="majorHAnsi" w:cstheme="majorHAnsi"/>
          <w:b/>
          <w:lang w:val="de-DE"/>
        </w:rPr>
        <w:t>Tourist-Info:</w:t>
      </w:r>
      <w:r w:rsidR="00B34254" w:rsidRPr="00AB719F">
        <w:rPr>
          <w:rFonts w:asciiTheme="majorHAnsi" w:hAnsiTheme="majorHAnsi" w:cstheme="majorHAnsi"/>
          <w:lang w:val="de-DE"/>
        </w:rPr>
        <w:tab/>
      </w:r>
      <w:r w:rsidR="001E5E4E">
        <w:rPr>
          <w:rFonts w:asciiTheme="majorHAnsi" w:hAnsiTheme="majorHAnsi" w:cstheme="majorHAnsi"/>
          <w:lang w:val="de-DE"/>
        </w:rPr>
        <w:t>Die Touristen-Information</w:t>
      </w:r>
      <w:r w:rsidR="007049F3">
        <w:rPr>
          <w:rFonts w:asciiTheme="majorHAnsi" w:hAnsiTheme="majorHAnsi" w:cstheme="majorHAnsi"/>
          <w:lang w:val="de-DE"/>
        </w:rPr>
        <w:t xml:space="preserve"> </w:t>
      </w:r>
      <w:r w:rsidR="005C4777" w:rsidRPr="005C4777">
        <w:rPr>
          <w:rFonts w:asciiTheme="majorHAnsi" w:hAnsiTheme="majorHAnsi" w:cstheme="majorHAnsi"/>
          <w:lang w:val="de-DE"/>
        </w:rPr>
        <w:t>bei der</w:t>
      </w:r>
      <w:r w:rsidR="005C4777">
        <w:rPr>
          <w:rFonts w:asciiTheme="majorHAnsi" w:hAnsiTheme="majorHAnsi" w:cstheme="majorHAnsi"/>
          <w:i/>
          <w:lang w:val="de-DE"/>
        </w:rPr>
        <w:t xml:space="preserve"> </w:t>
      </w:r>
      <w:proofErr w:type="spellStart"/>
      <w:r w:rsidR="005C4777">
        <w:rPr>
          <w:rFonts w:asciiTheme="majorHAnsi" w:hAnsiTheme="majorHAnsi" w:cstheme="majorHAnsi"/>
          <w:i/>
          <w:lang w:val="de-DE"/>
        </w:rPr>
        <w:t>Fjordbuda</w:t>
      </w:r>
      <w:proofErr w:type="spellEnd"/>
      <w:r w:rsidR="005C4777">
        <w:rPr>
          <w:rFonts w:asciiTheme="majorHAnsi" w:hAnsiTheme="majorHAnsi" w:cstheme="majorHAnsi"/>
          <w:i/>
          <w:lang w:val="de-DE"/>
        </w:rPr>
        <w:t>,</w:t>
      </w:r>
      <w:r w:rsidR="001E5E4E" w:rsidRPr="001E5E4E">
        <w:rPr>
          <w:rFonts w:asciiTheme="majorHAnsi" w:hAnsiTheme="majorHAnsi" w:cstheme="majorHAnsi"/>
          <w:i/>
          <w:lang w:val="de-DE"/>
        </w:rPr>
        <w:t xml:space="preserve"> </w:t>
      </w:r>
      <w:r w:rsidR="001E5E4E">
        <w:rPr>
          <w:rFonts w:asciiTheme="majorHAnsi" w:hAnsiTheme="majorHAnsi" w:cstheme="majorHAnsi"/>
          <w:lang w:val="de-DE"/>
        </w:rPr>
        <w:t>nahe</w:t>
      </w:r>
      <w:r w:rsidR="007049F3">
        <w:rPr>
          <w:rFonts w:asciiTheme="majorHAnsi" w:hAnsiTheme="majorHAnsi" w:cstheme="majorHAnsi"/>
          <w:lang w:val="de-DE"/>
        </w:rPr>
        <w:t xml:space="preserve"> der Anlegestelle</w:t>
      </w:r>
      <w:r w:rsidR="005C4777">
        <w:rPr>
          <w:rFonts w:asciiTheme="majorHAnsi" w:hAnsiTheme="majorHAnsi" w:cstheme="majorHAnsi"/>
          <w:lang w:val="de-DE"/>
        </w:rPr>
        <w:t xml:space="preserve"> </w:t>
      </w:r>
      <w:r w:rsidR="005C4777" w:rsidRPr="007B43E7">
        <w:rPr>
          <w:rFonts w:asciiTheme="majorHAnsi" w:hAnsiTheme="majorHAnsi" w:cstheme="majorHAnsi"/>
          <w:noProof/>
          <w:lang w:val="de-DE"/>
        </w:rPr>
        <w:t>kombiniert Infoschalter, Ausflüge und einen kleinen Laden mit Kartenmaterial und Outdoorzubehör</w:t>
      </w:r>
      <w:r w:rsidR="005C4777">
        <w:rPr>
          <w:rFonts w:asciiTheme="majorHAnsi" w:hAnsiTheme="majorHAnsi" w:cstheme="majorHAnsi"/>
          <w:lang w:val="de-DE"/>
        </w:rPr>
        <w:t xml:space="preserve">. Geöffnet </w:t>
      </w:r>
      <w:r w:rsidR="001E5E4E">
        <w:rPr>
          <w:rFonts w:asciiTheme="majorHAnsi" w:hAnsiTheme="majorHAnsi" w:cstheme="majorHAnsi"/>
          <w:lang w:val="de-DE"/>
        </w:rPr>
        <w:t xml:space="preserve">von </w:t>
      </w:r>
      <w:r w:rsidR="00CC7176">
        <w:rPr>
          <w:rFonts w:asciiTheme="majorHAnsi" w:hAnsiTheme="majorHAnsi" w:cstheme="majorHAnsi"/>
          <w:lang w:val="de-DE"/>
        </w:rPr>
        <w:t>09</w:t>
      </w:r>
      <w:r w:rsidR="001E5E4E">
        <w:rPr>
          <w:rFonts w:asciiTheme="majorHAnsi" w:hAnsiTheme="majorHAnsi" w:cstheme="majorHAnsi"/>
          <w:lang w:val="de-DE"/>
        </w:rPr>
        <w:t>:00-</w:t>
      </w:r>
      <w:r w:rsidR="00CC7176">
        <w:rPr>
          <w:rFonts w:asciiTheme="majorHAnsi" w:hAnsiTheme="majorHAnsi" w:cstheme="majorHAnsi"/>
          <w:lang w:val="de-DE"/>
        </w:rPr>
        <w:t>16</w:t>
      </w:r>
      <w:r w:rsidR="001E5E4E">
        <w:rPr>
          <w:rFonts w:asciiTheme="majorHAnsi" w:hAnsiTheme="majorHAnsi" w:cstheme="majorHAnsi"/>
          <w:lang w:val="de-DE"/>
        </w:rPr>
        <w:t>:00</w:t>
      </w:r>
      <w:r w:rsidR="00AB719F">
        <w:rPr>
          <w:rFonts w:asciiTheme="majorHAnsi" w:hAnsiTheme="majorHAnsi" w:cstheme="majorHAnsi"/>
          <w:lang w:val="de-DE"/>
        </w:rPr>
        <w:t xml:space="preserve"> </w:t>
      </w:r>
      <w:r w:rsidR="005C4777">
        <w:rPr>
          <w:rFonts w:asciiTheme="majorHAnsi" w:hAnsiTheme="majorHAnsi" w:cstheme="majorHAnsi"/>
          <w:lang w:val="de-DE"/>
        </w:rPr>
        <w:t xml:space="preserve">Uhr, </w:t>
      </w:r>
      <w:r w:rsidR="005C4777" w:rsidRPr="005C4777">
        <w:rPr>
          <w:rFonts w:asciiTheme="majorHAnsi" w:hAnsiTheme="majorHAnsi" w:cstheme="majorHAnsi"/>
          <w:lang w:val="de-DE"/>
        </w:rPr>
        <w:t>Fv63 1, 6216 Geiranger</w:t>
      </w:r>
      <w:r w:rsidR="00DC4E65">
        <w:rPr>
          <w:rFonts w:asciiTheme="majorHAnsi" w:hAnsiTheme="majorHAnsi" w:cstheme="majorHAnsi"/>
          <w:lang w:val="de-DE"/>
        </w:rPr>
        <w:t>.</w:t>
      </w:r>
    </w:p>
    <w:p w14:paraId="2533F8ED" w14:textId="61D35AB9" w:rsidR="00240EBC" w:rsidRDefault="005A3DCC" w:rsidP="00240EBC">
      <w:pPr>
        <w:spacing w:after="0"/>
        <w:ind w:left="1440" w:hanging="1440"/>
        <w:rPr>
          <w:rFonts w:asciiTheme="majorHAnsi" w:hAnsiTheme="majorHAnsi" w:cstheme="majorHAnsi"/>
          <w:lang w:val="de-DE"/>
        </w:rPr>
      </w:pPr>
      <w:r>
        <w:rPr>
          <w:rFonts w:asciiTheme="majorHAnsi" w:hAnsiTheme="majorHAnsi" w:cstheme="majorHAnsi"/>
          <w:b/>
          <w:lang w:val="de-DE"/>
        </w:rPr>
        <w:t>Transport</w:t>
      </w:r>
      <w:r w:rsidR="00536F43" w:rsidRPr="009E0499">
        <w:rPr>
          <w:rFonts w:asciiTheme="majorHAnsi" w:hAnsiTheme="majorHAnsi" w:cstheme="majorHAnsi"/>
          <w:b/>
          <w:lang w:val="de-DE"/>
        </w:rPr>
        <w:t>:</w:t>
      </w:r>
      <w:r w:rsidR="00036409">
        <w:rPr>
          <w:rFonts w:asciiTheme="majorHAnsi" w:hAnsiTheme="majorHAnsi" w:cstheme="majorHAnsi"/>
          <w:lang w:val="de-DE"/>
        </w:rPr>
        <w:tab/>
      </w:r>
      <w:r w:rsidR="00A25DFE" w:rsidRPr="00A25DFE">
        <w:rPr>
          <w:rFonts w:asciiTheme="majorHAnsi" w:hAnsiTheme="majorHAnsi" w:cstheme="majorHAnsi"/>
          <w:lang w:val="de-DE"/>
        </w:rPr>
        <w:t xml:space="preserve">Taxen sind </w:t>
      </w:r>
      <w:r w:rsidR="005C4777">
        <w:rPr>
          <w:rFonts w:asciiTheme="majorHAnsi" w:hAnsiTheme="majorHAnsi" w:cstheme="majorHAnsi"/>
          <w:lang w:val="de-DE"/>
        </w:rPr>
        <w:t>nur wenige in der Nähe des Anlegers</w:t>
      </w:r>
      <w:r w:rsidR="00A25DFE" w:rsidRPr="00A25DFE">
        <w:rPr>
          <w:rFonts w:asciiTheme="majorHAnsi" w:hAnsiTheme="majorHAnsi" w:cstheme="majorHAnsi"/>
          <w:lang w:val="de-DE"/>
        </w:rPr>
        <w:t xml:space="preserve"> verfügbar</w:t>
      </w:r>
      <w:r w:rsidR="007049F3">
        <w:rPr>
          <w:rFonts w:asciiTheme="majorHAnsi" w:hAnsiTheme="majorHAnsi" w:cstheme="majorHAnsi"/>
          <w:lang w:val="de-DE"/>
        </w:rPr>
        <w:t>.</w:t>
      </w:r>
      <w:r w:rsidR="005C4777">
        <w:rPr>
          <w:rFonts w:asciiTheme="majorHAnsi" w:hAnsiTheme="majorHAnsi" w:cstheme="majorHAnsi"/>
          <w:lang w:val="de-DE"/>
        </w:rPr>
        <w:t xml:space="preserve"> </w:t>
      </w:r>
    </w:p>
    <w:p w14:paraId="26461ECF" w14:textId="50797E6B"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2428CC">
        <w:rPr>
          <w:rFonts w:asciiTheme="majorHAnsi" w:hAnsiTheme="majorHAnsi" w:cstheme="majorHAnsi"/>
          <w:lang w:val="de-DE"/>
        </w:rPr>
        <w:t>Norwegische</w:t>
      </w:r>
      <w:r w:rsidR="009310F8">
        <w:rPr>
          <w:rFonts w:asciiTheme="majorHAnsi" w:hAnsiTheme="majorHAnsi" w:cstheme="majorHAnsi"/>
          <w:lang w:val="de-DE"/>
        </w:rPr>
        <w:t xml:space="preserve"> </w:t>
      </w:r>
      <w:r w:rsidR="002428CC">
        <w:rPr>
          <w:rFonts w:asciiTheme="majorHAnsi" w:hAnsiTheme="majorHAnsi" w:cstheme="majorHAnsi"/>
          <w:lang w:val="de-DE"/>
        </w:rPr>
        <w:t>Krone</w:t>
      </w:r>
      <w:r w:rsidR="009310F8">
        <w:rPr>
          <w:rFonts w:asciiTheme="majorHAnsi" w:hAnsiTheme="majorHAnsi" w:cstheme="majorHAnsi"/>
          <w:lang w:val="de-DE"/>
        </w:rPr>
        <w:t xml:space="preserve"> (</w:t>
      </w:r>
      <w:r w:rsidR="002428CC">
        <w:rPr>
          <w:rFonts w:asciiTheme="majorHAnsi" w:hAnsiTheme="majorHAnsi" w:cstheme="majorHAnsi"/>
          <w:lang w:val="de-DE"/>
        </w:rPr>
        <w:t>NOK</w:t>
      </w:r>
      <w:r w:rsidR="009310F8">
        <w:rPr>
          <w:rFonts w:asciiTheme="majorHAnsi" w:hAnsiTheme="majorHAnsi" w:cstheme="majorHAnsi"/>
          <w:lang w:val="de-DE"/>
        </w:rPr>
        <w:t xml:space="preserve">)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1 € = </w:t>
      </w:r>
      <w:r w:rsidR="002428CC">
        <w:rPr>
          <w:rFonts w:asciiTheme="majorHAnsi" w:hAnsiTheme="majorHAnsi" w:cstheme="majorHAnsi"/>
          <w:lang w:val="de-DE"/>
        </w:rPr>
        <w:t>11,50 NOK</w:t>
      </w:r>
      <w:r w:rsidR="009310F8">
        <w:rPr>
          <w:rFonts w:asciiTheme="majorHAnsi" w:hAnsiTheme="majorHAnsi" w:cstheme="majorHAnsi"/>
          <w:lang w:val="de-DE"/>
        </w:rPr>
        <w:t xml:space="preserve"> / 1</w:t>
      </w:r>
      <w:r w:rsidR="002428CC">
        <w:rPr>
          <w:rFonts w:asciiTheme="majorHAnsi" w:hAnsiTheme="majorHAnsi" w:cstheme="majorHAnsi"/>
          <w:lang w:val="de-DE"/>
        </w:rPr>
        <w:t>0 NOK</w:t>
      </w:r>
      <w:r w:rsidR="009310F8">
        <w:rPr>
          <w:rFonts w:asciiTheme="majorHAnsi" w:hAnsiTheme="majorHAnsi" w:cstheme="majorHAnsi"/>
          <w:lang w:val="de-DE"/>
        </w:rPr>
        <w:t xml:space="preserve"> = </w:t>
      </w:r>
      <w:r w:rsidR="006F682F">
        <w:rPr>
          <w:rFonts w:asciiTheme="majorHAnsi" w:hAnsiTheme="majorHAnsi" w:cstheme="majorHAnsi"/>
          <w:lang w:val="de-DE"/>
        </w:rPr>
        <w:t>0,90</w:t>
      </w:r>
      <w:r w:rsidR="009310F8">
        <w:rPr>
          <w:rFonts w:asciiTheme="majorHAnsi" w:hAnsiTheme="majorHAnsi" w:cstheme="majorHAnsi"/>
          <w:lang w:val="de-DE"/>
        </w:rPr>
        <w:t xml:space="preserve"> €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Kreditkarten </w:t>
      </w:r>
      <w:r w:rsidR="002428CC">
        <w:rPr>
          <w:rFonts w:asciiTheme="majorHAnsi" w:hAnsiTheme="majorHAnsi" w:cstheme="majorHAnsi"/>
          <w:lang w:val="de-DE"/>
        </w:rPr>
        <w:t>werden</w:t>
      </w:r>
      <w:r w:rsidR="009310F8">
        <w:rPr>
          <w:rFonts w:asciiTheme="majorHAnsi" w:hAnsiTheme="majorHAnsi" w:cstheme="majorHAnsi"/>
          <w:lang w:val="de-DE"/>
        </w:rPr>
        <w:t xml:space="preserve"> akzeptiert.</w:t>
      </w:r>
    </w:p>
    <w:p w14:paraId="457C09F9" w14:textId="795BD764" w:rsidR="00FC1196" w:rsidRPr="00FC1196" w:rsidRDefault="00FC1196" w:rsidP="00FC1196">
      <w:pPr>
        <w:spacing w:after="0"/>
        <w:ind w:left="1440" w:hanging="1440"/>
        <w:rPr>
          <w:rFonts w:asciiTheme="majorHAnsi" w:eastAsia="Times New Roman" w:hAnsiTheme="majorHAnsi" w:cstheme="majorHAnsi"/>
          <w:lang w:val="de-DE"/>
        </w:rPr>
      </w:pPr>
    </w:p>
    <w:p w14:paraId="6B18B4C7" w14:textId="6C4D4010"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r w:rsidR="007B43E7">
        <w:rPr>
          <w:rFonts w:cstheme="minorHAnsi"/>
          <w:sz w:val="28"/>
          <w:szCs w:val="28"/>
          <w:lang w:val="de-DE"/>
        </w:rPr>
        <w:t>Geiranger</w:t>
      </w:r>
    </w:p>
    <w:p w14:paraId="52FC3A67" w14:textId="4B9A9749" w:rsidR="00BB0380" w:rsidRPr="00863E26" w:rsidRDefault="00BB0380" w:rsidP="000D5D53">
      <w:pPr>
        <w:spacing w:after="0"/>
        <w:rPr>
          <w:rFonts w:asciiTheme="majorHAnsi" w:hAnsiTheme="majorHAnsi" w:cstheme="majorHAnsi"/>
          <w:sz w:val="10"/>
          <w:szCs w:val="10"/>
          <w:lang w:val="de-DE"/>
        </w:rPr>
      </w:pPr>
    </w:p>
    <w:p w14:paraId="4C85466E" w14:textId="0691931F" w:rsidR="001904FB" w:rsidRPr="007B43E7" w:rsidRDefault="001904FB" w:rsidP="001904FB">
      <w:pPr>
        <w:spacing w:after="0"/>
        <w:rPr>
          <w:rFonts w:asciiTheme="majorHAnsi" w:hAnsiTheme="majorHAnsi" w:cstheme="majorHAnsi"/>
          <w:noProof/>
          <w:lang w:val="de-DE"/>
        </w:rPr>
      </w:pPr>
      <w:r w:rsidRPr="007B43E7">
        <w:rPr>
          <w:rFonts w:asciiTheme="majorHAnsi" w:hAnsiTheme="majorHAnsi" w:cstheme="majorHAnsi"/>
          <w:b/>
          <w:noProof/>
          <w:lang w:val="de-DE"/>
        </w:rPr>
        <w:t>Ørnesvingen</w:t>
      </w:r>
      <w:r w:rsidRPr="007B43E7">
        <w:rPr>
          <w:rFonts w:asciiTheme="majorHAnsi" w:hAnsiTheme="majorHAnsi" w:cstheme="majorHAnsi"/>
          <w:noProof/>
          <w:lang w:val="de-DE"/>
        </w:rPr>
        <w:t xml:space="preserve"> (ca. </w:t>
      </w:r>
      <w:r>
        <w:rPr>
          <w:rFonts w:asciiTheme="majorHAnsi" w:hAnsiTheme="majorHAnsi" w:cstheme="majorHAnsi"/>
          <w:noProof/>
          <w:lang w:val="de-DE"/>
        </w:rPr>
        <w:t>7</w:t>
      </w:r>
      <w:r w:rsidRPr="007B43E7">
        <w:rPr>
          <w:rFonts w:asciiTheme="majorHAnsi" w:hAnsiTheme="majorHAnsi" w:cstheme="majorHAnsi"/>
          <w:noProof/>
          <w:lang w:val="de-DE"/>
        </w:rPr>
        <w:t xml:space="preserve"> </w:t>
      </w:r>
      <w:r>
        <w:rPr>
          <w:rFonts w:asciiTheme="majorHAnsi" w:hAnsiTheme="majorHAnsi" w:cstheme="majorHAnsi"/>
          <w:noProof/>
          <w:lang w:val="de-DE"/>
        </w:rPr>
        <w:t>k</w:t>
      </w:r>
      <w:r w:rsidRPr="007B43E7">
        <w:rPr>
          <w:rFonts w:asciiTheme="majorHAnsi" w:hAnsiTheme="majorHAnsi" w:cstheme="majorHAnsi"/>
          <w:noProof/>
          <w:lang w:val="de-DE"/>
        </w:rPr>
        <w:t xml:space="preserve">m) - Die Aussichtsplattform </w:t>
      </w:r>
      <w:r>
        <w:rPr>
          <w:rFonts w:asciiTheme="majorHAnsi" w:hAnsiTheme="majorHAnsi" w:cstheme="majorHAnsi"/>
          <w:noProof/>
          <w:lang w:val="de-DE"/>
        </w:rPr>
        <w:t xml:space="preserve">der </w:t>
      </w:r>
      <w:r w:rsidRPr="007B43E7">
        <w:rPr>
          <w:rFonts w:asciiTheme="majorHAnsi" w:hAnsiTheme="majorHAnsi" w:cstheme="majorHAnsi"/>
          <w:noProof/>
          <w:lang w:val="de-DE"/>
        </w:rPr>
        <w:t xml:space="preserve">Adlerkehre liegt rund 620 Meter über dem Meeresspiegel. Von dort eröffnet sich ein spektakulärer Blick auf den Geirangerfjord, den Ort </w:t>
      </w:r>
      <w:r>
        <w:rPr>
          <w:rFonts w:asciiTheme="majorHAnsi" w:hAnsiTheme="majorHAnsi" w:cstheme="majorHAnsi"/>
          <w:noProof/>
          <w:lang w:val="de-DE"/>
        </w:rPr>
        <w:t>und</w:t>
      </w:r>
      <w:r w:rsidRPr="007B43E7">
        <w:rPr>
          <w:rFonts w:asciiTheme="majorHAnsi" w:hAnsiTheme="majorHAnsi" w:cstheme="majorHAnsi"/>
          <w:noProof/>
          <w:lang w:val="de-DE"/>
        </w:rPr>
        <w:t xml:space="preserve"> die umliegenden Hänge</w:t>
      </w:r>
      <w:r>
        <w:rPr>
          <w:rFonts w:asciiTheme="majorHAnsi" w:hAnsiTheme="majorHAnsi" w:cstheme="majorHAnsi"/>
          <w:noProof/>
          <w:lang w:val="de-DE"/>
        </w:rPr>
        <w:t>.</w:t>
      </w:r>
    </w:p>
    <w:p w14:paraId="50BAE7EE" w14:textId="389554C1" w:rsidR="001904FB" w:rsidRDefault="001904FB" w:rsidP="007B43E7">
      <w:pPr>
        <w:spacing w:after="0"/>
        <w:rPr>
          <w:rFonts w:asciiTheme="majorHAnsi" w:hAnsiTheme="majorHAnsi" w:cstheme="majorHAnsi"/>
          <w:noProof/>
          <w:lang w:val="de-DE"/>
        </w:rPr>
      </w:pPr>
      <w:r w:rsidRPr="007B43E7">
        <w:rPr>
          <w:rFonts w:asciiTheme="majorHAnsi" w:hAnsiTheme="majorHAnsi" w:cstheme="majorHAnsi"/>
          <w:b/>
          <w:noProof/>
          <w:lang w:val="de-DE"/>
        </w:rPr>
        <w:t>Storsæterfossen</w:t>
      </w:r>
      <w:r w:rsidRPr="007B43E7">
        <w:rPr>
          <w:rFonts w:asciiTheme="majorHAnsi" w:hAnsiTheme="majorHAnsi" w:cstheme="majorHAnsi"/>
          <w:noProof/>
          <w:lang w:val="de-DE"/>
        </w:rPr>
        <w:t xml:space="preserve"> (ca. </w:t>
      </w:r>
      <w:r>
        <w:rPr>
          <w:rFonts w:asciiTheme="majorHAnsi" w:hAnsiTheme="majorHAnsi" w:cstheme="majorHAnsi"/>
          <w:noProof/>
          <w:lang w:val="de-DE"/>
        </w:rPr>
        <w:t>4,5</w:t>
      </w:r>
      <w:r w:rsidRPr="007B43E7">
        <w:rPr>
          <w:rFonts w:asciiTheme="majorHAnsi" w:hAnsiTheme="majorHAnsi" w:cstheme="majorHAnsi"/>
          <w:noProof/>
          <w:lang w:val="de-DE"/>
        </w:rPr>
        <w:t xml:space="preserve"> </w:t>
      </w:r>
      <w:r>
        <w:rPr>
          <w:rFonts w:asciiTheme="majorHAnsi" w:hAnsiTheme="majorHAnsi" w:cstheme="majorHAnsi"/>
          <w:noProof/>
          <w:lang w:val="de-DE"/>
        </w:rPr>
        <w:t>k</w:t>
      </w:r>
      <w:r w:rsidRPr="007B43E7">
        <w:rPr>
          <w:rFonts w:asciiTheme="majorHAnsi" w:hAnsiTheme="majorHAnsi" w:cstheme="majorHAnsi"/>
          <w:noProof/>
          <w:lang w:val="de-DE"/>
        </w:rPr>
        <w:t>m) - Dieser rund 30 Meter hohe Wasserfall liegt in einem Seitental nordwestlich von Geiranger und ist über einen gut ausgebauten Wanderweg vom Hof Westerås aus erreichbar. Der Weg führt durch offenes Gelände und teilweise über Natursteinplatten. Der besondere Reiz liegt darin, dass der Pfad unterhalb des Wasserfalls hindurchführt: Wandernde können hinter dem Wasservorhang entlanggehen, ohne nass zu werden.</w:t>
      </w:r>
    </w:p>
    <w:p w14:paraId="58CC3276" w14:textId="6973C65D" w:rsidR="001904FB" w:rsidRPr="007B43E7" w:rsidRDefault="001904FB" w:rsidP="001904FB">
      <w:pPr>
        <w:spacing w:after="0"/>
        <w:rPr>
          <w:rFonts w:asciiTheme="majorHAnsi" w:hAnsiTheme="majorHAnsi" w:cstheme="majorHAnsi"/>
          <w:noProof/>
          <w:lang w:val="de-DE"/>
        </w:rPr>
      </w:pPr>
      <w:r w:rsidRPr="007B43E7">
        <w:rPr>
          <w:rFonts w:asciiTheme="majorHAnsi" w:hAnsiTheme="majorHAnsi" w:cstheme="majorHAnsi"/>
          <w:b/>
          <w:noProof/>
          <w:lang w:val="de-DE"/>
        </w:rPr>
        <w:t>Flydalsjuvet</w:t>
      </w:r>
      <w:r w:rsidRPr="007B43E7">
        <w:rPr>
          <w:rFonts w:asciiTheme="majorHAnsi" w:hAnsiTheme="majorHAnsi" w:cstheme="majorHAnsi"/>
          <w:noProof/>
          <w:lang w:val="de-DE"/>
        </w:rPr>
        <w:t xml:space="preserve"> (ca. </w:t>
      </w:r>
      <w:r>
        <w:rPr>
          <w:rFonts w:asciiTheme="majorHAnsi" w:hAnsiTheme="majorHAnsi" w:cstheme="majorHAnsi"/>
          <w:noProof/>
          <w:lang w:val="de-DE"/>
        </w:rPr>
        <w:t>4</w:t>
      </w:r>
      <w:r w:rsidRPr="007B43E7">
        <w:rPr>
          <w:rFonts w:asciiTheme="majorHAnsi" w:hAnsiTheme="majorHAnsi" w:cstheme="majorHAnsi"/>
          <w:noProof/>
          <w:lang w:val="de-DE"/>
        </w:rPr>
        <w:t xml:space="preserve"> </w:t>
      </w:r>
      <w:r>
        <w:rPr>
          <w:rFonts w:asciiTheme="majorHAnsi" w:hAnsiTheme="majorHAnsi" w:cstheme="majorHAnsi"/>
          <w:noProof/>
          <w:lang w:val="de-DE"/>
        </w:rPr>
        <w:t>k</w:t>
      </w:r>
      <w:r w:rsidRPr="007B43E7">
        <w:rPr>
          <w:rFonts w:asciiTheme="majorHAnsi" w:hAnsiTheme="majorHAnsi" w:cstheme="majorHAnsi"/>
          <w:noProof/>
          <w:lang w:val="de-DE"/>
        </w:rPr>
        <w:t>m) - Etwa vier Kilometer südlich von Geiranger befindet sich einer der bekanntesten Aussichtspunkte Norwegens: Flydalsjuvet. Der Aussichtspunkt liegt oberhalb einer dramatisch abfallenden Felswand und bietet einen weiten Panoramablick über das Geirangerbecken, den sich windenden Fjord, den Ort selbst</w:t>
      </w:r>
      <w:r>
        <w:rPr>
          <w:rFonts w:asciiTheme="majorHAnsi" w:hAnsiTheme="majorHAnsi" w:cstheme="majorHAnsi"/>
          <w:noProof/>
          <w:lang w:val="de-DE"/>
        </w:rPr>
        <w:t>.</w:t>
      </w:r>
    </w:p>
    <w:p w14:paraId="73318E11" w14:textId="63545DA3" w:rsidR="001904FB" w:rsidRDefault="001904FB" w:rsidP="007B43E7">
      <w:pPr>
        <w:spacing w:after="0"/>
        <w:rPr>
          <w:rFonts w:asciiTheme="majorHAnsi" w:hAnsiTheme="majorHAnsi" w:cstheme="majorHAnsi"/>
          <w:noProof/>
          <w:lang w:val="de-DE"/>
        </w:rPr>
      </w:pPr>
      <w:r w:rsidRPr="007B43E7">
        <w:rPr>
          <w:rFonts w:asciiTheme="majorHAnsi" w:hAnsiTheme="majorHAnsi" w:cstheme="majorHAnsi"/>
          <w:b/>
          <w:noProof/>
          <w:lang w:val="de-DE"/>
        </w:rPr>
        <w:t>Knuten</w:t>
      </w:r>
      <w:r w:rsidRPr="007B43E7">
        <w:rPr>
          <w:rFonts w:asciiTheme="majorHAnsi" w:hAnsiTheme="majorHAnsi" w:cstheme="majorHAnsi"/>
          <w:noProof/>
          <w:lang w:val="de-DE"/>
        </w:rPr>
        <w:t xml:space="preserve"> (ca. </w:t>
      </w:r>
      <w:r>
        <w:rPr>
          <w:rFonts w:asciiTheme="majorHAnsi" w:hAnsiTheme="majorHAnsi" w:cstheme="majorHAnsi"/>
          <w:noProof/>
          <w:lang w:val="de-DE"/>
        </w:rPr>
        <w:t>5,5</w:t>
      </w:r>
      <w:r w:rsidRPr="007B43E7">
        <w:rPr>
          <w:rFonts w:asciiTheme="majorHAnsi" w:hAnsiTheme="majorHAnsi" w:cstheme="majorHAnsi"/>
          <w:noProof/>
          <w:lang w:val="de-DE"/>
        </w:rPr>
        <w:t xml:space="preserve"> </w:t>
      </w:r>
      <w:r>
        <w:rPr>
          <w:rFonts w:asciiTheme="majorHAnsi" w:hAnsiTheme="majorHAnsi" w:cstheme="majorHAnsi"/>
          <w:noProof/>
          <w:lang w:val="de-DE"/>
        </w:rPr>
        <w:t>k</w:t>
      </w:r>
      <w:r w:rsidRPr="007B43E7">
        <w:rPr>
          <w:rFonts w:asciiTheme="majorHAnsi" w:hAnsiTheme="majorHAnsi" w:cstheme="majorHAnsi"/>
          <w:noProof/>
          <w:lang w:val="de-DE"/>
        </w:rPr>
        <w:t xml:space="preserve">m) - Die sogenannte „Knuten“ ist eine gut erhaltene, historische Teilstrecke der alten Geirangerstraße, die in einer engen Kehre in Trockenmauerbauweise angelegt wurde. Diese rund 100 Jahre alte Straße wurde im frühen 20. Jahrhundert mit einfachsten Mitteln errichtet und ist heute für den Verkehr gesperrt. </w:t>
      </w:r>
    </w:p>
    <w:p w14:paraId="4BFF173C" w14:textId="0B2A7A10" w:rsidR="001904FB" w:rsidRDefault="001904FB" w:rsidP="007B43E7">
      <w:pPr>
        <w:spacing w:after="0"/>
        <w:rPr>
          <w:rFonts w:asciiTheme="majorHAnsi" w:hAnsiTheme="majorHAnsi" w:cstheme="majorHAnsi"/>
          <w:noProof/>
          <w:lang w:val="de-DE"/>
        </w:rPr>
      </w:pPr>
      <w:r w:rsidRPr="007B43E7">
        <w:rPr>
          <w:rFonts w:asciiTheme="majorHAnsi" w:hAnsiTheme="majorHAnsi" w:cstheme="majorHAnsi"/>
          <w:b/>
          <w:noProof/>
          <w:lang w:val="de-DE"/>
        </w:rPr>
        <w:t>Geiranger Sjokolade</w:t>
      </w:r>
      <w:r w:rsidRPr="007B43E7">
        <w:rPr>
          <w:rFonts w:asciiTheme="majorHAnsi" w:hAnsiTheme="majorHAnsi" w:cstheme="majorHAnsi"/>
          <w:noProof/>
          <w:lang w:val="de-DE"/>
        </w:rPr>
        <w:t xml:space="preserve"> (ca. </w:t>
      </w:r>
      <w:r>
        <w:rPr>
          <w:rFonts w:asciiTheme="majorHAnsi" w:hAnsiTheme="majorHAnsi" w:cstheme="majorHAnsi"/>
          <w:noProof/>
          <w:lang w:val="de-DE"/>
        </w:rPr>
        <w:t>110</w:t>
      </w:r>
      <w:r w:rsidRPr="007B43E7">
        <w:rPr>
          <w:rFonts w:asciiTheme="majorHAnsi" w:hAnsiTheme="majorHAnsi" w:cstheme="majorHAnsi"/>
          <w:noProof/>
          <w:lang w:val="de-DE"/>
        </w:rPr>
        <w:t xml:space="preserve"> m) - Die kleine Schokoladenmanufaktur befindet sich in einem umgebauten Bootshaus </w:t>
      </w:r>
      <w:r>
        <w:rPr>
          <w:rFonts w:asciiTheme="majorHAnsi" w:hAnsiTheme="majorHAnsi" w:cstheme="majorHAnsi"/>
          <w:noProof/>
          <w:lang w:val="de-DE"/>
        </w:rPr>
        <w:t>und</w:t>
      </w:r>
      <w:r w:rsidRPr="007B43E7">
        <w:rPr>
          <w:rFonts w:asciiTheme="majorHAnsi" w:hAnsiTheme="majorHAnsi" w:cstheme="majorHAnsi"/>
          <w:noProof/>
          <w:lang w:val="de-DE"/>
        </w:rPr>
        <w:t xml:space="preserve"> produziert handgefertigte Schokoladenprodukte, darunter Pralinen und Tafeln, oft in ungewöhnlichen Formen wie Booten oder Fjordmotiven.</w:t>
      </w:r>
      <w:r>
        <w:rPr>
          <w:rFonts w:asciiTheme="majorHAnsi" w:hAnsiTheme="majorHAnsi" w:cstheme="majorHAnsi"/>
          <w:noProof/>
          <w:lang w:val="de-DE"/>
        </w:rPr>
        <w:t xml:space="preserve"> Geöffnet von 10:00-17:00 Uhr.</w:t>
      </w:r>
    </w:p>
    <w:p w14:paraId="2167D20C" w14:textId="21F9DB40" w:rsidR="001904FB" w:rsidRDefault="001904FB" w:rsidP="007B43E7">
      <w:pPr>
        <w:spacing w:after="0"/>
        <w:rPr>
          <w:rFonts w:asciiTheme="majorHAnsi" w:hAnsiTheme="majorHAnsi" w:cstheme="majorHAnsi"/>
          <w:noProof/>
          <w:lang w:val="de-DE"/>
        </w:rPr>
      </w:pPr>
      <w:r w:rsidRPr="007B43E7">
        <w:rPr>
          <w:rFonts w:asciiTheme="majorHAnsi" w:hAnsiTheme="majorHAnsi" w:cstheme="majorHAnsi"/>
          <w:b/>
          <w:noProof/>
          <w:lang w:val="de-DE"/>
        </w:rPr>
        <w:t>Galleri Skageflå</w:t>
      </w:r>
      <w:r w:rsidRPr="007B43E7">
        <w:rPr>
          <w:rFonts w:asciiTheme="majorHAnsi" w:hAnsiTheme="majorHAnsi" w:cstheme="majorHAnsi"/>
          <w:noProof/>
          <w:lang w:val="de-DE"/>
        </w:rPr>
        <w:t xml:space="preserve"> (ca. 2</w:t>
      </w:r>
      <w:r>
        <w:rPr>
          <w:rFonts w:asciiTheme="majorHAnsi" w:hAnsiTheme="majorHAnsi" w:cstheme="majorHAnsi"/>
          <w:noProof/>
          <w:lang w:val="de-DE"/>
        </w:rPr>
        <w:t>50</w:t>
      </w:r>
      <w:r w:rsidRPr="007B43E7">
        <w:rPr>
          <w:rFonts w:asciiTheme="majorHAnsi" w:hAnsiTheme="majorHAnsi" w:cstheme="majorHAnsi"/>
          <w:noProof/>
          <w:lang w:val="de-DE"/>
        </w:rPr>
        <w:t xml:space="preserve"> m) - Diese kleine Galerie zeigt Ausstellungen mit Werken lokaler Künstlerinnen und Künstler. Zu sehen sind vor allem Malerei, Grafik, Fotografie und Kunsthandwerk</w:t>
      </w:r>
      <w:r>
        <w:rPr>
          <w:rFonts w:asciiTheme="majorHAnsi" w:hAnsiTheme="majorHAnsi" w:cstheme="majorHAnsi"/>
          <w:noProof/>
          <w:lang w:val="de-DE"/>
        </w:rPr>
        <w:t>.</w:t>
      </w:r>
    </w:p>
    <w:p w14:paraId="208651DB" w14:textId="38C97DE1" w:rsidR="001904FB" w:rsidRPr="007B43E7" w:rsidRDefault="001904FB" w:rsidP="001904FB">
      <w:pPr>
        <w:spacing w:after="0"/>
        <w:rPr>
          <w:rFonts w:asciiTheme="majorHAnsi" w:hAnsiTheme="majorHAnsi" w:cstheme="majorHAnsi"/>
          <w:noProof/>
          <w:lang w:val="de-DE"/>
        </w:rPr>
      </w:pPr>
      <w:r w:rsidRPr="007B43E7">
        <w:rPr>
          <w:rFonts w:asciiTheme="majorHAnsi" w:hAnsiTheme="majorHAnsi" w:cstheme="majorHAnsi"/>
          <w:b/>
          <w:noProof/>
          <w:lang w:val="de-DE"/>
        </w:rPr>
        <w:t xml:space="preserve">Westerås </w:t>
      </w:r>
      <w:r>
        <w:rPr>
          <w:rFonts w:asciiTheme="majorHAnsi" w:hAnsiTheme="majorHAnsi" w:cstheme="majorHAnsi"/>
          <w:b/>
          <w:noProof/>
          <w:lang w:val="de-DE"/>
        </w:rPr>
        <w:t>G</w:t>
      </w:r>
      <w:r w:rsidRPr="007B43E7">
        <w:rPr>
          <w:rFonts w:asciiTheme="majorHAnsi" w:hAnsiTheme="majorHAnsi" w:cstheme="majorHAnsi"/>
          <w:b/>
          <w:noProof/>
          <w:lang w:val="de-DE"/>
        </w:rPr>
        <w:t>ård</w:t>
      </w:r>
      <w:r w:rsidRPr="007B43E7">
        <w:rPr>
          <w:rFonts w:asciiTheme="majorHAnsi" w:hAnsiTheme="majorHAnsi" w:cstheme="majorHAnsi"/>
          <w:noProof/>
          <w:lang w:val="de-DE"/>
        </w:rPr>
        <w:t xml:space="preserve"> (ca. </w:t>
      </w:r>
      <w:r>
        <w:rPr>
          <w:rFonts w:asciiTheme="majorHAnsi" w:hAnsiTheme="majorHAnsi" w:cstheme="majorHAnsi"/>
          <w:noProof/>
          <w:lang w:val="de-DE"/>
        </w:rPr>
        <w:t>4</w:t>
      </w:r>
      <w:r w:rsidRPr="007B43E7">
        <w:rPr>
          <w:rFonts w:asciiTheme="majorHAnsi" w:hAnsiTheme="majorHAnsi" w:cstheme="majorHAnsi"/>
          <w:noProof/>
          <w:lang w:val="de-DE"/>
        </w:rPr>
        <w:t xml:space="preserve"> </w:t>
      </w:r>
      <w:r>
        <w:rPr>
          <w:rFonts w:asciiTheme="majorHAnsi" w:hAnsiTheme="majorHAnsi" w:cstheme="majorHAnsi"/>
          <w:noProof/>
          <w:lang w:val="de-DE"/>
        </w:rPr>
        <w:t>k</w:t>
      </w:r>
      <w:r w:rsidRPr="007B43E7">
        <w:rPr>
          <w:rFonts w:asciiTheme="majorHAnsi" w:hAnsiTheme="majorHAnsi" w:cstheme="majorHAnsi"/>
          <w:noProof/>
          <w:lang w:val="de-DE"/>
        </w:rPr>
        <w:t xml:space="preserve">m) - </w:t>
      </w:r>
      <w:r>
        <w:rPr>
          <w:rFonts w:asciiTheme="majorHAnsi" w:hAnsiTheme="majorHAnsi" w:cstheme="majorHAnsi"/>
          <w:noProof/>
          <w:lang w:val="de-DE"/>
        </w:rPr>
        <w:t>Der</w:t>
      </w:r>
      <w:r w:rsidRPr="007B43E7">
        <w:rPr>
          <w:rFonts w:asciiTheme="majorHAnsi" w:hAnsiTheme="majorHAnsi" w:cstheme="majorHAnsi"/>
          <w:noProof/>
          <w:lang w:val="de-DE"/>
        </w:rPr>
        <w:t xml:space="preserve"> traditionelle Bergbauernhof </w:t>
      </w:r>
      <w:r>
        <w:rPr>
          <w:rFonts w:asciiTheme="majorHAnsi" w:hAnsiTheme="majorHAnsi" w:cstheme="majorHAnsi"/>
          <w:noProof/>
          <w:lang w:val="de-DE"/>
        </w:rPr>
        <w:t>liegt</w:t>
      </w:r>
      <w:r w:rsidRPr="007B43E7">
        <w:rPr>
          <w:rFonts w:asciiTheme="majorHAnsi" w:hAnsiTheme="majorHAnsi" w:cstheme="majorHAnsi"/>
          <w:noProof/>
          <w:lang w:val="de-DE"/>
        </w:rPr>
        <w:t xml:space="preserve"> oberhalb von Geiranger</w:t>
      </w:r>
      <w:r>
        <w:rPr>
          <w:rFonts w:asciiTheme="majorHAnsi" w:hAnsiTheme="majorHAnsi" w:cstheme="majorHAnsi"/>
          <w:noProof/>
          <w:lang w:val="de-DE"/>
        </w:rPr>
        <w:t xml:space="preserve"> und </w:t>
      </w:r>
      <w:r w:rsidRPr="007B43E7">
        <w:rPr>
          <w:rFonts w:asciiTheme="majorHAnsi" w:hAnsiTheme="majorHAnsi" w:cstheme="majorHAnsi"/>
          <w:noProof/>
          <w:lang w:val="de-DE"/>
        </w:rPr>
        <w:t>beherbergt ein einfaches Restaurant, Ferienunterkünfte und Weidetiere.</w:t>
      </w:r>
      <w:r w:rsidR="001C38FF">
        <w:rPr>
          <w:rFonts w:asciiTheme="majorHAnsi" w:hAnsiTheme="majorHAnsi" w:cstheme="majorHAnsi"/>
          <w:noProof/>
          <w:lang w:val="de-DE"/>
        </w:rPr>
        <w:t xml:space="preserve"> Das Restaurant </w:t>
      </w:r>
      <w:r w:rsidR="001C38FF">
        <w:rPr>
          <w:rFonts w:asciiTheme="majorHAnsi" w:hAnsiTheme="majorHAnsi" w:cstheme="majorHAnsi"/>
          <w:noProof/>
          <w:lang w:val="de-DE"/>
        </w:rPr>
        <w:t>öffnet von 10:00-17:00 Uhr</w:t>
      </w:r>
      <w:r w:rsidR="001C38FF">
        <w:rPr>
          <w:rFonts w:asciiTheme="majorHAnsi" w:hAnsiTheme="majorHAnsi" w:cstheme="majorHAnsi"/>
          <w:noProof/>
          <w:lang w:val="de-DE"/>
        </w:rPr>
        <w:t xml:space="preserve"> und 18:00-21:00 Uhr.</w:t>
      </w:r>
    </w:p>
    <w:p w14:paraId="5A3C89BB" w14:textId="017FEBE7" w:rsidR="007B43E7" w:rsidRPr="007B43E7" w:rsidRDefault="007B43E7" w:rsidP="007B43E7">
      <w:pPr>
        <w:spacing w:after="0"/>
        <w:rPr>
          <w:rFonts w:asciiTheme="majorHAnsi" w:hAnsiTheme="majorHAnsi" w:cstheme="majorHAnsi"/>
          <w:noProof/>
          <w:lang w:val="de-DE"/>
        </w:rPr>
      </w:pPr>
      <w:r w:rsidRPr="007B43E7">
        <w:rPr>
          <w:rFonts w:asciiTheme="majorHAnsi" w:hAnsiTheme="majorHAnsi" w:cstheme="majorHAnsi"/>
          <w:b/>
          <w:noProof/>
          <w:lang w:val="de-DE"/>
        </w:rPr>
        <w:t>Geiranger Kyrkje</w:t>
      </w:r>
      <w:r w:rsidRPr="007B43E7">
        <w:rPr>
          <w:rFonts w:asciiTheme="majorHAnsi" w:hAnsiTheme="majorHAnsi" w:cstheme="majorHAnsi"/>
          <w:noProof/>
          <w:lang w:val="de-DE"/>
        </w:rPr>
        <w:t xml:space="preserve"> (ca. </w:t>
      </w:r>
      <w:r w:rsidR="001904FB">
        <w:rPr>
          <w:rFonts w:asciiTheme="majorHAnsi" w:hAnsiTheme="majorHAnsi" w:cstheme="majorHAnsi"/>
          <w:noProof/>
          <w:lang w:val="de-DE"/>
        </w:rPr>
        <w:t>800</w:t>
      </w:r>
      <w:r w:rsidRPr="007B43E7">
        <w:rPr>
          <w:rFonts w:asciiTheme="majorHAnsi" w:hAnsiTheme="majorHAnsi" w:cstheme="majorHAnsi"/>
          <w:noProof/>
          <w:lang w:val="de-DE"/>
        </w:rPr>
        <w:t xml:space="preserve"> m) - Die Holzkirche wurde 1842 erbaut und ist im klassizistischen Stil gehalten, mit weiß</w:t>
      </w:r>
      <w:r w:rsidR="005C4777">
        <w:rPr>
          <w:rFonts w:asciiTheme="majorHAnsi" w:hAnsiTheme="majorHAnsi" w:cstheme="majorHAnsi"/>
          <w:noProof/>
          <w:lang w:val="de-DE"/>
        </w:rPr>
        <w:t>er</w:t>
      </w:r>
      <w:r w:rsidRPr="007B43E7">
        <w:rPr>
          <w:rFonts w:asciiTheme="majorHAnsi" w:hAnsiTheme="majorHAnsi" w:cstheme="majorHAnsi"/>
          <w:noProof/>
          <w:lang w:val="de-DE"/>
        </w:rPr>
        <w:t xml:space="preserve"> Holzverkleidung, hölzernem Glockenturm und traditionelle</w:t>
      </w:r>
      <w:r w:rsidR="005C4777">
        <w:rPr>
          <w:rFonts w:asciiTheme="majorHAnsi" w:hAnsiTheme="majorHAnsi" w:cstheme="majorHAnsi"/>
          <w:noProof/>
          <w:lang w:val="de-DE"/>
        </w:rPr>
        <w:t>r</w:t>
      </w:r>
      <w:r w:rsidRPr="007B43E7">
        <w:rPr>
          <w:rFonts w:asciiTheme="majorHAnsi" w:hAnsiTheme="majorHAnsi" w:cstheme="majorHAnsi"/>
          <w:noProof/>
          <w:lang w:val="de-DE"/>
        </w:rPr>
        <w:t xml:space="preserve"> Innenausstattung.</w:t>
      </w:r>
      <w:r w:rsidR="001C38FF">
        <w:rPr>
          <w:rFonts w:asciiTheme="majorHAnsi" w:hAnsiTheme="majorHAnsi" w:cstheme="majorHAnsi"/>
          <w:noProof/>
          <w:lang w:val="de-DE"/>
        </w:rPr>
        <w:t xml:space="preserve"> </w:t>
      </w:r>
      <w:r w:rsidR="001C38FF">
        <w:rPr>
          <w:rFonts w:asciiTheme="majorHAnsi" w:hAnsiTheme="majorHAnsi" w:cstheme="majorHAnsi"/>
          <w:noProof/>
          <w:lang w:val="de-DE"/>
        </w:rPr>
        <w:t xml:space="preserve">Geöffnet von </w:t>
      </w:r>
      <w:r w:rsidR="001C38FF">
        <w:rPr>
          <w:rFonts w:asciiTheme="majorHAnsi" w:hAnsiTheme="majorHAnsi" w:cstheme="majorHAnsi"/>
          <w:noProof/>
          <w:lang w:val="de-DE"/>
        </w:rPr>
        <w:t>08</w:t>
      </w:r>
      <w:r w:rsidR="001C38FF">
        <w:rPr>
          <w:rFonts w:asciiTheme="majorHAnsi" w:hAnsiTheme="majorHAnsi" w:cstheme="majorHAnsi"/>
          <w:noProof/>
          <w:lang w:val="de-DE"/>
        </w:rPr>
        <w:t>:00-</w:t>
      </w:r>
      <w:r w:rsidR="001C38FF">
        <w:rPr>
          <w:rFonts w:asciiTheme="majorHAnsi" w:hAnsiTheme="majorHAnsi" w:cstheme="majorHAnsi"/>
          <w:noProof/>
          <w:lang w:val="de-DE"/>
        </w:rPr>
        <w:t>18</w:t>
      </w:r>
      <w:r w:rsidR="001C38FF">
        <w:rPr>
          <w:rFonts w:asciiTheme="majorHAnsi" w:hAnsiTheme="majorHAnsi" w:cstheme="majorHAnsi"/>
          <w:noProof/>
          <w:lang w:val="de-DE"/>
        </w:rPr>
        <w:t>:00 Uhr.</w:t>
      </w:r>
    </w:p>
    <w:p w14:paraId="3352C444" w14:textId="7E2D0405" w:rsidR="001904FB" w:rsidRDefault="001904FB" w:rsidP="007B43E7">
      <w:pPr>
        <w:spacing w:after="0"/>
        <w:rPr>
          <w:rFonts w:asciiTheme="majorHAnsi" w:hAnsiTheme="majorHAnsi" w:cstheme="majorHAnsi"/>
          <w:noProof/>
          <w:lang w:val="de-DE"/>
        </w:rPr>
      </w:pPr>
      <w:r w:rsidRPr="007B43E7">
        <w:rPr>
          <w:rFonts w:asciiTheme="majorHAnsi" w:hAnsiTheme="majorHAnsi" w:cstheme="majorHAnsi"/>
          <w:b/>
          <w:noProof/>
          <w:lang w:val="de-DE"/>
        </w:rPr>
        <w:t>Fossevandring</w:t>
      </w:r>
      <w:r w:rsidRPr="007B43E7">
        <w:rPr>
          <w:rFonts w:asciiTheme="majorHAnsi" w:hAnsiTheme="majorHAnsi" w:cstheme="majorHAnsi"/>
          <w:noProof/>
          <w:lang w:val="de-DE"/>
        </w:rPr>
        <w:t xml:space="preserve"> (ca. </w:t>
      </w:r>
      <w:r>
        <w:rPr>
          <w:rFonts w:asciiTheme="majorHAnsi" w:hAnsiTheme="majorHAnsi" w:cstheme="majorHAnsi"/>
          <w:noProof/>
          <w:lang w:val="de-DE"/>
        </w:rPr>
        <w:t>650</w:t>
      </w:r>
      <w:r w:rsidRPr="007B43E7">
        <w:rPr>
          <w:rFonts w:asciiTheme="majorHAnsi" w:hAnsiTheme="majorHAnsi" w:cstheme="majorHAnsi"/>
          <w:noProof/>
          <w:lang w:val="de-DE"/>
        </w:rPr>
        <w:t xml:space="preserve"> m) - Diese Weganlage folgt dem Lauf des Storfossen, eines Gebirgsbachs, der durch das Ortszentrum in den Fjord stürzt. Über zahlreiche Stufen, Plattformen und Stege lässt sich der Wasserfall </w:t>
      </w:r>
      <w:r>
        <w:rPr>
          <w:rFonts w:asciiTheme="majorHAnsi" w:hAnsiTheme="majorHAnsi" w:cstheme="majorHAnsi"/>
          <w:noProof/>
          <w:lang w:val="de-DE"/>
        </w:rPr>
        <w:t>erwandern</w:t>
      </w:r>
      <w:r w:rsidRPr="007B43E7">
        <w:rPr>
          <w:rFonts w:asciiTheme="majorHAnsi" w:hAnsiTheme="majorHAnsi" w:cstheme="majorHAnsi"/>
          <w:noProof/>
          <w:lang w:val="de-DE"/>
        </w:rPr>
        <w:t>.</w:t>
      </w:r>
    </w:p>
    <w:p w14:paraId="09DE30C3" w14:textId="27CD1B79" w:rsidR="001904FB" w:rsidRDefault="007B43E7" w:rsidP="001B4670">
      <w:pPr>
        <w:spacing w:after="0"/>
        <w:rPr>
          <w:rFonts w:asciiTheme="majorHAnsi" w:hAnsiTheme="majorHAnsi" w:cstheme="majorHAnsi"/>
          <w:noProof/>
          <w:lang w:val="de-DE"/>
        </w:rPr>
      </w:pPr>
      <w:r w:rsidRPr="007B43E7">
        <w:rPr>
          <w:rFonts w:asciiTheme="majorHAnsi" w:hAnsiTheme="majorHAnsi" w:cstheme="majorHAnsi"/>
          <w:b/>
          <w:noProof/>
          <w:lang w:val="de-DE"/>
        </w:rPr>
        <w:t>Norsk Fjordsenter</w:t>
      </w:r>
      <w:r w:rsidRPr="007B43E7">
        <w:rPr>
          <w:rFonts w:asciiTheme="majorHAnsi" w:hAnsiTheme="majorHAnsi" w:cstheme="majorHAnsi"/>
          <w:noProof/>
          <w:lang w:val="de-DE"/>
        </w:rPr>
        <w:t xml:space="preserve"> (ca. </w:t>
      </w:r>
      <w:r w:rsidR="001904FB">
        <w:rPr>
          <w:rFonts w:asciiTheme="majorHAnsi" w:hAnsiTheme="majorHAnsi" w:cstheme="majorHAnsi"/>
          <w:noProof/>
          <w:lang w:val="de-DE"/>
        </w:rPr>
        <w:t>1,</w:t>
      </w:r>
      <w:r w:rsidRPr="007B43E7">
        <w:rPr>
          <w:rFonts w:asciiTheme="majorHAnsi" w:hAnsiTheme="majorHAnsi" w:cstheme="majorHAnsi"/>
          <w:noProof/>
          <w:lang w:val="de-DE"/>
        </w:rPr>
        <w:t xml:space="preserve">2 </w:t>
      </w:r>
      <w:r w:rsidR="001904FB">
        <w:rPr>
          <w:rFonts w:asciiTheme="majorHAnsi" w:hAnsiTheme="majorHAnsi" w:cstheme="majorHAnsi"/>
          <w:noProof/>
          <w:lang w:val="de-DE"/>
        </w:rPr>
        <w:t>k</w:t>
      </w:r>
      <w:r w:rsidRPr="007B43E7">
        <w:rPr>
          <w:rFonts w:asciiTheme="majorHAnsi" w:hAnsiTheme="majorHAnsi" w:cstheme="majorHAnsi"/>
          <w:noProof/>
          <w:lang w:val="de-DE"/>
        </w:rPr>
        <w:t>m) - Das moderne Besucher- und Informationszentrum vermittelt die Natur- und Kulturgeschichte des Geirangerfjords. Themen sind die geologische Entstehung, Gletscher- und Erosionsprozesse, Artenvielfalt sowie die Geschichte der Fjordbauern.</w:t>
      </w:r>
      <w:r w:rsidR="001C38FF">
        <w:rPr>
          <w:rFonts w:asciiTheme="majorHAnsi" w:hAnsiTheme="majorHAnsi" w:cstheme="majorHAnsi"/>
          <w:noProof/>
          <w:lang w:val="de-DE"/>
        </w:rPr>
        <w:t xml:space="preserve"> </w:t>
      </w:r>
      <w:r w:rsidR="001C38FF">
        <w:rPr>
          <w:rFonts w:asciiTheme="majorHAnsi" w:hAnsiTheme="majorHAnsi" w:cstheme="majorHAnsi"/>
          <w:noProof/>
          <w:lang w:val="de-DE"/>
        </w:rPr>
        <w:t xml:space="preserve">Geöffnet von </w:t>
      </w:r>
      <w:r w:rsidR="001C38FF">
        <w:rPr>
          <w:rFonts w:asciiTheme="majorHAnsi" w:hAnsiTheme="majorHAnsi" w:cstheme="majorHAnsi"/>
          <w:noProof/>
          <w:lang w:val="de-DE"/>
        </w:rPr>
        <w:t>09</w:t>
      </w:r>
      <w:r w:rsidR="001C38FF">
        <w:rPr>
          <w:rFonts w:asciiTheme="majorHAnsi" w:hAnsiTheme="majorHAnsi" w:cstheme="majorHAnsi"/>
          <w:noProof/>
          <w:lang w:val="de-DE"/>
        </w:rPr>
        <w:t>:00-</w:t>
      </w:r>
      <w:r w:rsidR="001C38FF">
        <w:rPr>
          <w:rFonts w:asciiTheme="majorHAnsi" w:hAnsiTheme="majorHAnsi" w:cstheme="majorHAnsi"/>
          <w:noProof/>
          <w:lang w:val="de-DE"/>
        </w:rPr>
        <w:t>19</w:t>
      </w:r>
      <w:r w:rsidR="001C38FF">
        <w:rPr>
          <w:rFonts w:asciiTheme="majorHAnsi" w:hAnsiTheme="majorHAnsi" w:cstheme="majorHAnsi"/>
          <w:noProof/>
          <w:lang w:val="de-DE"/>
        </w:rPr>
        <w:t>:00 Uhr</w:t>
      </w:r>
      <w:r w:rsidR="001C38FF">
        <w:rPr>
          <w:rFonts w:asciiTheme="majorHAnsi" w:hAnsiTheme="majorHAnsi" w:cstheme="majorHAnsi"/>
          <w:noProof/>
          <w:lang w:val="de-DE"/>
        </w:rPr>
        <w:t>, Eintritt 150 NOK.</w:t>
      </w:r>
    </w:p>
    <w:p w14:paraId="5B235A5D" w14:textId="5A79B33E" w:rsidR="00737118" w:rsidRPr="009310F8" w:rsidRDefault="001904FB" w:rsidP="001B4670">
      <w:pPr>
        <w:spacing w:after="0"/>
        <w:rPr>
          <w:rFonts w:asciiTheme="majorHAnsi" w:hAnsiTheme="majorHAnsi" w:cstheme="majorHAnsi"/>
          <w:noProof/>
          <w:lang w:val="de-DE"/>
        </w:rPr>
      </w:pPr>
      <w:bookmarkStart w:id="0" w:name="_GoBack"/>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10FCD8C7" wp14:editId="4CC1B15E">
            <wp:simplePos x="0" y="0"/>
            <wp:positionH relativeFrom="page">
              <wp:align>right</wp:align>
            </wp:positionH>
            <wp:positionV relativeFrom="page">
              <wp:align>top</wp:align>
            </wp:positionV>
            <wp:extent cx="7544516" cy="1066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Geirang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4516" cy="1066800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737118" w:rsidRPr="009310F8"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168BF"/>
    <w:rsid w:val="00022C66"/>
    <w:rsid w:val="0002445A"/>
    <w:rsid w:val="0003380E"/>
    <w:rsid w:val="000339DB"/>
    <w:rsid w:val="00036409"/>
    <w:rsid w:val="00036ED8"/>
    <w:rsid w:val="00051E47"/>
    <w:rsid w:val="00075BA4"/>
    <w:rsid w:val="00093F89"/>
    <w:rsid w:val="00095C06"/>
    <w:rsid w:val="000D5D53"/>
    <w:rsid w:val="000D7862"/>
    <w:rsid w:val="0010161D"/>
    <w:rsid w:val="00101A6A"/>
    <w:rsid w:val="00103A25"/>
    <w:rsid w:val="00121D89"/>
    <w:rsid w:val="00124B6D"/>
    <w:rsid w:val="001378B7"/>
    <w:rsid w:val="0014365D"/>
    <w:rsid w:val="001653E7"/>
    <w:rsid w:val="00175EB8"/>
    <w:rsid w:val="001832AD"/>
    <w:rsid w:val="00183608"/>
    <w:rsid w:val="0018558D"/>
    <w:rsid w:val="001904FB"/>
    <w:rsid w:val="00194821"/>
    <w:rsid w:val="001B4670"/>
    <w:rsid w:val="001C33E4"/>
    <w:rsid w:val="001C38FF"/>
    <w:rsid w:val="001D564F"/>
    <w:rsid w:val="001D5EF4"/>
    <w:rsid w:val="001E0CED"/>
    <w:rsid w:val="001E5E4E"/>
    <w:rsid w:val="001F7EF6"/>
    <w:rsid w:val="00201EA3"/>
    <w:rsid w:val="00204382"/>
    <w:rsid w:val="0020667B"/>
    <w:rsid w:val="00212C23"/>
    <w:rsid w:val="002169D0"/>
    <w:rsid w:val="00240EBC"/>
    <w:rsid w:val="002428CC"/>
    <w:rsid w:val="0024303F"/>
    <w:rsid w:val="00247C3A"/>
    <w:rsid w:val="00255DFD"/>
    <w:rsid w:val="002707B7"/>
    <w:rsid w:val="002A478A"/>
    <w:rsid w:val="002B3FF9"/>
    <w:rsid w:val="002B5241"/>
    <w:rsid w:val="002C280B"/>
    <w:rsid w:val="002C6044"/>
    <w:rsid w:val="002C693B"/>
    <w:rsid w:val="002C7E61"/>
    <w:rsid w:val="002D3E8C"/>
    <w:rsid w:val="002D4C4F"/>
    <w:rsid w:val="002E5045"/>
    <w:rsid w:val="0030799E"/>
    <w:rsid w:val="003122E3"/>
    <w:rsid w:val="00322C62"/>
    <w:rsid w:val="003261DC"/>
    <w:rsid w:val="00346546"/>
    <w:rsid w:val="0036567F"/>
    <w:rsid w:val="00370BE6"/>
    <w:rsid w:val="003742AE"/>
    <w:rsid w:val="003772F2"/>
    <w:rsid w:val="00377CD9"/>
    <w:rsid w:val="003C091B"/>
    <w:rsid w:val="003C4DC0"/>
    <w:rsid w:val="003F53E0"/>
    <w:rsid w:val="003F60AA"/>
    <w:rsid w:val="00431FBB"/>
    <w:rsid w:val="00472A71"/>
    <w:rsid w:val="004947DB"/>
    <w:rsid w:val="004D7F5E"/>
    <w:rsid w:val="004E198C"/>
    <w:rsid w:val="004F4BC0"/>
    <w:rsid w:val="004F5E5A"/>
    <w:rsid w:val="00511F0C"/>
    <w:rsid w:val="00520DFB"/>
    <w:rsid w:val="00535DAE"/>
    <w:rsid w:val="00536F43"/>
    <w:rsid w:val="00541229"/>
    <w:rsid w:val="00541321"/>
    <w:rsid w:val="0056136E"/>
    <w:rsid w:val="00581FAD"/>
    <w:rsid w:val="00597CE3"/>
    <w:rsid w:val="005A3DCC"/>
    <w:rsid w:val="005B4512"/>
    <w:rsid w:val="005C0ABB"/>
    <w:rsid w:val="005C4777"/>
    <w:rsid w:val="005C47BF"/>
    <w:rsid w:val="005D2274"/>
    <w:rsid w:val="005E6E51"/>
    <w:rsid w:val="00620F7A"/>
    <w:rsid w:val="00626B4E"/>
    <w:rsid w:val="00636265"/>
    <w:rsid w:val="0065668C"/>
    <w:rsid w:val="00660C53"/>
    <w:rsid w:val="00684CBB"/>
    <w:rsid w:val="00684E5B"/>
    <w:rsid w:val="006A6D45"/>
    <w:rsid w:val="006B7C6B"/>
    <w:rsid w:val="006D3370"/>
    <w:rsid w:val="006F3DBE"/>
    <w:rsid w:val="006F682F"/>
    <w:rsid w:val="007012FB"/>
    <w:rsid w:val="00701690"/>
    <w:rsid w:val="007049F3"/>
    <w:rsid w:val="00712F6F"/>
    <w:rsid w:val="00737118"/>
    <w:rsid w:val="007605AE"/>
    <w:rsid w:val="00762111"/>
    <w:rsid w:val="0076448D"/>
    <w:rsid w:val="00764E44"/>
    <w:rsid w:val="007703B1"/>
    <w:rsid w:val="00780FDD"/>
    <w:rsid w:val="00784781"/>
    <w:rsid w:val="00796C19"/>
    <w:rsid w:val="007B43E7"/>
    <w:rsid w:val="007C7F3B"/>
    <w:rsid w:val="00825650"/>
    <w:rsid w:val="00830F07"/>
    <w:rsid w:val="00844905"/>
    <w:rsid w:val="00847D62"/>
    <w:rsid w:val="008549DA"/>
    <w:rsid w:val="00863E26"/>
    <w:rsid w:val="008640D3"/>
    <w:rsid w:val="008736E3"/>
    <w:rsid w:val="008948ED"/>
    <w:rsid w:val="008A5CD7"/>
    <w:rsid w:val="008A74B2"/>
    <w:rsid w:val="008A7F49"/>
    <w:rsid w:val="008B36A1"/>
    <w:rsid w:val="008B4C95"/>
    <w:rsid w:val="008C2711"/>
    <w:rsid w:val="008D72BF"/>
    <w:rsid w:val="008E4C9D"/>
    <w:rsid w:val="008E73BC"/>
    <w:rsid w:val="008F315B"/>
    <w:rsid w:val="0090078B"/>
    <w:rsid w:val="00904A34"/>
    <w:rsid w:val="0092524A"/>
    <w:rsid w:val="009310F8"/>
    <w:rsid w:val="0093435A"/>
    <w:rsid w:val="00946166"/>
    <w:rsid w:val="0095015B"/>
    <w:rsid w:val="00974001"/>
    <w:rsid w:val="00991811"/>
    <w:rsid w:val="009A554F"/>
    <w:rsid w:val="009A5800"/>
    <w:rsid w:val="009B5A9F"/>
    <w:rsid w:val="009D0A45"/>
    <w:rsid w:val="009D4CF7"/>
    <w:rsid w:val="009E021B"/>
    <w:rsid w:val="009E0499"/>
    <w:rsid w:val="009E1728"/>
    <w:rsid w:val="009E6FD3"/>
    <w:rsid w:val="009F18AF"/>
    <w:rsid w:val="009F1D0F"/>
    <w:rsid w:val="009F1F61"/>
    <w:rsid w:val="009F640B"/>
    <w:rsid w:val="00A14B3D"/>
    <w:rsid w:val="00A239D1"/>
    <w:rsid w:val="00A2454B"/>
    <w:rsid w:val="00A25DFE"/>
    <w:rsid w:val="00A31A91"/>
    <w:rsid w:val="00A52ABE"/>
    <w:rsid w:val="00A56238"/>
    <w:rsid w:val="00A73480"/>
    <w:rsid w:val="00A75527"/>
    <w:rsid w:val="00A8643C"/>
    <w:rsid w:val="00A91122"/>
    <w:rsid w:val="00A920D5"/>
    <w:rsid w:val="00AA0B54"/>
    <w:rsid w:val="00AA3D7B"/>
    <w:rsid w:val="00AB64B1"/>
    <w:rsid w:val="00AB719F"/>
    <w:rsid w:val="00AC17B1"/>
    <w:rsid w:val="00AE4A80"/>
    <w:rsid w:val="00B20583"/>
    <w:rsid w:val="00B34254"/>
    <w:rsid w:val="00B50BB0"/>
    <w:rsid w:val="00B53FBC"/>
    <w:rsid w:val="00B72244"/>
    <w:rsid w:val="00B82B13"/>
    <w:rsid w:val="00B95F43"/>
    <w:rsid w:val="00BA25B0"/>
    <w:rsid w:val="00BB0380"/>
    <w:rsid w:val="00BD05C8"/>
    <w:rsid w:val="00BD48C4"/>
    <w:rsid w:val="00BF0A97"/>
    <w:rsid w:val="00BF5EB2"/>
    <w:rsid w:val="00C00EE8"/>
    <w:rsid w:val="00C016CC"/>
    <w:rsid w:val="00C16D83"/>
    <w:rsid w:val="00C26AED"/>
    <w:rsid w:val="00C32E47"/>
    <w:rsid w:val="00C53B1C"/>
    <w:rsid w:val="00C9100B"/>
    <w:rsid w:val="00CA0B9D"/>
    <w:rsid w:val="00CB2E0D"/>
    <w:rsid w:val="00CB4BAA"/>
    <w:rsid w:val="00CB5FF4"/>
    <w:rsid w:val="00CC7176"/>
    <w:rsid w:val="00CE584B"/>
    <w:rsid w:val="00CF3E43"/>
    <w:rsid w:val="00D143AD"/>
    <w:rsid w:val="00D263A5"/>
    <w:rsid w:val="00D31CC0"/>
    <w:rsid w:val="00D34189"/>
    <w:rsid w:val="00D3455C"/>
    <w:rsid w:val="00D356E1"/>
    <w:rsid w:val="00D86DF9"/>
    <w:rsid w:val="00D92869"/>
    <w:rsid w:val="00D9613C"/>
    <w:rsid w:val="00D979B3"/>
    <w:rsid w:val="00DA5808"/>
    <w:rsid w:val="00DC023E"/>
    <w:rsid w:val="00DC33C3"/>
    <w:rsid w:val="00DC4E65"/>
    <w:rsid w:val="00DE68AB"/>
    <w:rsid w:val="00DF0299"/>
    <w:rsid w:val="00E029E1"/>
    <w:rsid w:val="00E03F4E"/>
    <w:rsid w:val="00E06385"/>
    <w:rsid w:val="00E15374"/>
    <w:rsid w:val="00E24544"/>
    <w:rsid w:val="00E308B6"/>
    <w:rsid w:val="00E371AE"/>
    <w:rsid w:val="00E423B8"/>
    <w:rsid w:val="00E45821"/>
    <w:rsid w:val="00E45D72"/>
    <w:rsid w:val="00E61780"/>
    <w:rsid w:val="00E80108"/>
    <w:rsid w:val="00E82378"/>
    <w:rsid w:val="00E85E81"/>
    <w:rsid w:val="00EA0B7C"/>
    <w:rsid w:val="00ED3D6C"/>
    <w:rsid w:val="00F020BA"/>
    <w:rsid w:val="00F12765"/>
    <w:rsid w:val="00F22EB6"/>
    <w:rsid w:val="00F2678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48</cp:revision>
  <cp:lastPrinted>2025-05-17T13:15:00Z</cp:lastPrinted>
  <dcterms:created xsi:type="dcterms:W3CDTF">2025-05-18T15:03:00Z</dcterms:created>
  <dcterms:modified xsi:type="dcterms:W3CDTF">2025-06-22T11:44:00Z</dcterms:modified>
</cp:coreProperties>
</file>