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1D50B" w14:textId="77777777" w:rsidR="00101A6A" w:rsidRDefault="00536F43">
      <w:r>
        <w:rPr>
          <w:noProof/>
        </w:rPr>
        <w:drawing>
          <wp:anchor distT="0" distB="0" distL="114300" distR="114300" simplePos="0" relativeHeight="251658240" behindDoc="0" locked="0" layoutInCell="1" allowOverlap="1" wp14:anchorId="3E2A903D" wp14:editId="01EC41DD">
            <wp:simplePos x="0" y="0"/>
            <wp:positionH relativeFrom="margin">
              <wp:align>center</wp:align>
            </wp:positionH>
            <wp:positionV relativeFrom="margin">
              <wp:align>top</wp:align>
            </wp:positionV>
            <wp:extent cx="1466850" cy="7683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lhouette_ART_4C.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66850" cy="768350"/>
                    </a:xfrm>
                    <a:prstGeom prst="rect">
                      <a:avLst/>
                    </a:prstGeom>
                  </pic:spPr>
                </pic:pic>
              </a:graphicData>
            </a:graphic>
            <wp14:sizeRelH relativeFrom="margin">
              <wp14:pctWidth>0</wp14:pctWidth>
            </wp14:sizeRelH>
            <wp14:sizeRelV relativeFrom="margin">
              <wp14:pctHeight>0</wp14:pctHeight>
            </wp14:sizeRelV>
          </wp:anchor>
        </w:drawing>
      </w:r>
    </w:p>
    <w:p w14:paraId="54B6D30C" w14:textId="77777777" w:rsidR="008F315B" w:rsidRDefault="008F315B"/>
    <w:p w14:paraId="04CB5B37" w14:textId="77777777" w:rsidR="00536F43" w:rsidRDefault="00536F43">
      <w:pPr>
        <w:rPr>
          <w:sz w:val="2"/>
          <w:szCs w:val="2"/>
        </w:rPr>
      </w:pPr>
    </w:p>
    <w:p w14:paraId="0876F705" w14:textId="77777777" w:rsidR="009E0499" w:rsidRPr="00536F43" w:rsidRDefault="009E0499">
      <w:pPr>
        <w:rPr>
          <w:sz w:val="2"/>
          <w:szCs w:val="2"/>
        </w:rPr>
      </w:pPr>
    </w:p>
    <w:p w14:paraId="56EF2A78" w14:textId="6025211C" w:rsidR="00101A6A" w:rsidRPr="00A04A8D" w:rsidRDefault="00101A6A" w:rsidP="00101A6A">
      <w:pPr>
        <w:pBdr>
          <w:top w:val="double" w:sz="6" w:space="1" w:color="auto"/>
          <w:left w:val="double" w:sz="6" w:space="4" w:color="auto"/>
          <w:bottom w:val="double" w:sz="6" w:space="1" w:color="auto"/>
          <w:right w:val="double" w:sz="6" w:space="4" w:color="auto"/>
        </w:pBdr>
        <w:spacing w:after="0" w:line="240" w:lineRule="auto"/>
        <w:jc w:val="center"/>
        <w:rPr>
          <w:rFonts w:eastAsia="Times New Roman" w:cstheme="minorHAnsi"/>
          <w:sz w:val="32"/>
          <w:szCs w:val="32"/>
          <w:lang w:val="de-DE"/>
        </w:rPr>
      </w:pPr>
      <w:r w:rsidRPr="00A04A8D">
        <w:rPr>
          <w:rFonts w:eastAsia="Times New Roman" w:cstheme="minorHAnsi"/>
          <w:sz w:val="32"/>
          <w:szCs w:val="32"/>
          <w:lang w:val="de-DE"/>
        </w:rPr>
        <w:t xml:space="preserve">LANDGANGSINFORMATIONEN FÜR </w:t>
      </w:r>
      <w:r w:rsidR="000764F3">
        <w:rPr>
          <w:rFonts w:eastAsia="Times New Roman" w:cstheme="minorHAnsi"/>
          <w:sz w:val="32"/>
          <w:szCs w:val="32"/>
          <w:lang w:val="de-DE"/>
        </w:rPr>
        <w:t>LISSABON</w:t>
      </w:r>
      <w:r w:rsidR="008549DA" w:rsidRPr="00A04A8D">
        <w:rPr>
          <w:rFonts w:eastAsia="Times New Roman" w:cstheme="minorHAnsi"/>
          <w:sz w:val="32"/>
          <w:szCs w:val="32"/>
          <w:lang w:val="de-DE"/>
        </w:rPr>
        <w:t xml:space="preserve"> </w:t>
      </w:r>
      <w:r w:rsidRPr="00A04A8D">
        <w:rPr>
          <w:rFonts w:eastAsia="Times New Roman" w:cstheme="minorHAnsi"/>
          <w:sz w:val="32"/>
          <w:szCs w:val="32"/>
          <w:lang w:val="de-DE"/>
        </w:rPr>
        <w:t xml:space="preserve">/ </w:t>
      </w:r>
      <w:r w:rsidR="000764F3">
        <w:rPr>
          <w:rFonts w:eastAsia="Times New Roman" w:cstheme="minorHAnsi"/>
          <w:sz w:val="32"/>
          <w:szCs w:val="32"/>
          <w:lang w:val="de-DE"/>
        </w:rPr>
        <w:t>PORTUGAL</w:t>
      </w:r>
    </w:p>
    <w:p w14:paraId="28C8C1F5" w14:textId="77777777" w:rsidR="001C33E4" w:rsidRPr="003F53E0" w:rsidRDefault="001C33E4" w:rsidP="00D3455C">
      <w:pPr>
        <w:spacing w:after="0"/>
        <w:rPr>
          <w:rFonts w:asciiTheme="majorHAnsi" w:hAnsiTheme="majorHAnsi" w:cstheme="majorHAnsi"/>
          <w:lang w:val="de-DE"/>
        </w:rPr>
      </w:pPr>
    </w:p>
    <w:p w14:paraId="14DEA445" w14:textId="6B830F56" w:rsidR="000764F3" w:rsidRPr="000764F3" w:rsidRDefault="000764F3" w:rsidP="000764F3">
      <w:pPr>
        <w:spacing w:after="0"/>
        <w:rPr>
          <w:rFonts w:asciiTheme="majorHAnsi" w:hAnsiTheme="majorHAnsi" w:cstheme="majorHAnsi"/>
          <w:lang w:val="de-DE"/>
        </w:rPr>
      </w:pPr>
      <w:r w:rsidRPr="000764F3">
        <w:rPr>
          <w:rFonts w:asciiTheme="majorHAnsi" w:hAnsiTheme="majorHAnsi" w:cstheme="majorHAnsi"/>
          <w:lang w:val="de-DE"/>
        </w:rPr>
        <w:t xml:space="preserve">Lissabon erstreckt sich </w:t>
      </w:r>
      <w:r w:rsidR="00191D97">
        <w:rPr>
          <w:rFonts w:asciiTheme="majorHAnsi" w:hAnsiTheme="majorHAnsi" w:cstheme="majorHAnsi"/>
          <w:lang w:val="de-DE"/>
        </w:rPr>
        <w:t>entlang des Tejo auf</w:t>
      </w:r>
      <w:r w:rsidRPr="000764F3">
        <w:rPr>
          <w:rFonts w:asciiTheme="majorHAnsi" w:hAnsiTheme="majorHAnsi" w:cstheme="majorHAnsi"/>
          <w:lang w:val="de-DE"/>
        </w:rPr>
        <w:t xml:space="preserve"> eine</w:t>
      </w:r>
      <w:r w:rsidR="00191D97">
        <w:rPr>
          <w:rFonts w:asciiTheme="majorHAnsi" w:hAnsiTheme="majorHAnsi" w:cstheme="majorHAnsi"/>
          <w:lang w:val="de-DE"/>
        </w:rPr>
        <w:t>r</w:t>
      </w:r>
      <w:r w:rsidRPr="000764F3">
        <w:rPr>
          <w:rFonts w:asciiTheme="majorHAnsi" w:hAnsiTheme="majorHAnsi" w:cstheme="majorHAnsi"/>
          <w:lang w:val="de-DE"/>
        </w:rPr>
        <w:t xml:space="preserve"> Fläche von rund 100 km² und beheimatet etwa 545.000 Einwohner im Stadtkern – im Großraum Lissabon leben über zwei Millionen Menschen. Ursprünglich von </w:t>
      </w:r>
      <w:r w:rsidR="00191D97">
        <w:rPr>
          <w:rFonts w:asciiTheme="majorHAnsi" w:hAnsiTheme="majorHAnsi" w:cstheme="majorHAnsi"/>
          <w:lang w:val="de-DE"/>
        </w:rPr>
        <w:t xml:space="preserve">den </w:t>
      </w:r>
      <w:r w:rsidRPr="000764F3">
        <w:rPr>
          <w:rFonts w:asciiTheme="majorHAnsi" w:hAnsiTheme="majorHAnsi" w:cstheme="majorHAnsi"/>
          <w:lang w:val="de-DE"/>
        </w:rPr>
        <w:t xml:space="preserve">Phöniziern gegründet, </w:t>
      </w:r>
      <w:r w:rsidR="00191D97">
        <w:rPr>
          <w:rFonts w:asciiTheme="majorHAnsi" w:hAnsiTheme="majorHAnsi" w:cstheme="majorHAnsi"/>
          <w:lang w:val="de-DE"/>
        </w:rPr>
        <w:t>danach unter</w:t>
      </w:r>
      <w:r w:rsidRPr="000764F3">
        <w:rPr>
          <w:rFonts w:asciiTheme="majorHAnsi" w:hAnsiTheme="majorHAnsi" w:cstheme="majorHAnsi"/>
          <w:lang w:val="de-DE"/>
        </w:rPr>
        <w:t xml:space="preserve"> römische</w:t>
      </w:r>
      <w:r w:rsidR="00191D97">
        <w:rPr>
          <w:rFonts w:asciiTheme="majorHAnsi" w:hAnsiTheme="majorHAnsi" w:cstheme="majorHAnsi"/>
          <w:lang w:val="de-DE"/>
        </w:rPr>
        <w:t>r</w:t>
      </w:r>
      <w:r w:rsidRPr="000764F3">
        <w:rPr>
          <w:rFonts w:asciiTheme="majorHAnsi" w:hAnsiTheme="majorHAnsi" w:cstheme="majorHAnsi"/>
          <w:lang w:val="de-DE"/>
        </w:rPr>
        <w:t xml:space="preserve"> </w:t>
      </w:r>
      <w:r w:rsidR="00191D97">
        <w:rPr>
          <w:rFonts w:asciiTheme="majorHAnsi" w:hAnsiTheme="majorHAnsi" w:cstheme="majorHAnsi"/>
          <w:lang w:val="de-DE"/>
        </w:rPr>
        <w:t xml:space="preserve">Kontrolle </w:t>
      </w:r>
      <w:r w:rsidR="00191D97" w:rsidRPr="000764F3">
        <w:rPr>
          <w:rFonts w:asciiTheme="majorHAnsi" w:hAnsiTheme="majorHAnsi" w:cstheme="majorHAnsi"/>
          <w:lang w:val="de-DE"/>
        </w:rPr>
        <w:t>erfolgte</w:t>
      </w:r>
      <w:r w:rsidRPr="000764F3">
        <w:rPr>
          <w:rFonts w:asciiTheme="majorHAnsi" w:hAnsiTheme="majorHAnsi" w:cstheme="majorHAnsi"/>
          <w:lang w:val="de-DE"/>
        </w:rPr>
        <w:t xml:space="preserve"> </w:t>
      </w:r>
      <w:r w:rsidR="00191D97">
        <w:rPr>
          <w:rFonts w:asciiTheme="majorHAnsi" w:hAnsiTheme="majorHAnsi" w:cstheme="majorHAnsi"/>
          <w:lang w:val="de-DE"/>
        </w:rPr>
        <w:t>i</w:t>
      </w:r>
      <w:r w:rsidRPr="000764F3">
        <w:rPr>
          <w:rFonts w:asciiTheme="majorHAnsi" w:hAnsiTheme="majorHAnsi" w:cstheme="majorHAnsi"/>
          <w:lang w:val="de-DE"/>
        </w:rPr>
        <w:t>m Jahr 711 die islamische Eroberung, bevor es 1147 im Zuge der Reconquista an die christliche Herrschaft zurückfiel. Ein einschneidendes Ereignis in der Geschichte der Stadt war das verheerende Erdbeben von 1755, das Lissabon großflächig zerstörte.</w:t>
      </w:r>
    </w:p>
    <w:p w14:paraId="7AF5D096" w14:textId="77777777" w:rsidR="000764F3" w:rsidRDefault="000764F3" w:rsidP="000764F3">
      <w:pPr>
        <w:spacing w:after="0"/>
        <w:rPr>
          <w:rFonts w:asciiTheme="majorHAnsi" w:hAnsiTheme="majorHAnsi" w:cstheme="majorHAnsi"/>
          <w:lang w:val="de-DE"/>
        </w:rPr>
      </w:pPr>
    </w:p>
    <w:p w14:paraId="4AA035C4" w14:textId="293E6CCA" w:rsidR="00536F43" w:rsidRPr="00191D97" w:rsidRDefault="003742AE" w:rsidP="0030799E">
      <w:pPr>
        <w:spacing w:after="0"/>
        <w:rPr>
          <w:rFonts w:asciiTheme="majorHAnsi" w:hAnsiTheme="majorHAnsi" w:cstheme="majorHAnsi"/>
          <w:lang w:val="en-US"/>
        </w:rPr>
      </w:pPr>
      <w:r w:rsidRPr="00191D97">
        <w:rPr>
          <w:rFonts w:asciiTheme="majorHAnsi" w:hAnsiTheme="majorHAnsi" w:cstheme="majorHAnsi"/>
          <w:b/>
          <w:lang w:val="en-US"/>
        </w:rPr>
        <w:t>P</w:t>
      </w:r>
      <w:r w:rsidR="00536F43" w:rsidRPr="00191D97">
        <w:rPr>
          <w:rFonts w:asciiTheme="majorHAnsi" w:hAnsiTheme="majorHAnsi" w:cstheme="majorHAnsi"/>
          <w:b/>
          <w:lang w:val="en-US"/>
        </w:rPr>
        <w:t>ier:</w:t>
      </w:r>
      <w:r w:rsidR="002C280B" w:rsidRPr="00191D97">
        <w:rPr>
          <w:rFonts w:asciiTheme="majorHAnsi" w:hAnsiTheme="majorHAnsi" w:cstheme="majorHAnsi"/>
          <w:b/>
          <w:lang w:val="en-US"/>
        </w:rPr>
        <w:tab/>
      </w:r>
      <w:r w:rsidR="00536F43" w:rsidRPr="00191D97">
        <w:rPr>
          <w:rFonts w:asciiTheme="majorHAnsi" w:hAnsiTheme="majorHAnsi" w:cstheme="majorHAnsi"/>
          <w:lang w:val="en-US"/>
        </w:rPr>
        <w:tab/>
      </w:r>
      <w:r w:rsidR="00EE5002" w:rsidRPr="00191D97">
        <w:rPr>
          <w:rFonts w:asciiTheme="majorHAnsi" w:hAnsiTheme="majorHAnsi" w:cstheme="majorHAnsi"/>
          <w:lang w:val="en-US"/>
        </w:rPr>
        <w:t>Cruise Terminal</w:t>
      </w:r>
      <w:r w:rsidR="000764F3" w:rsidRPr="00191D97">
        <w:rPr>
          <w:rFonts w:asciiTheme="majorHAnsi" w:hAnsiTheme="majorHAnsi" w:cstheme="majorHAnsi"/>
          <w:lang w:val="en-US"/>
        </w:rPr>
        <w:t xml:space="preserve"> Santa </w:t>
      </w:r>
      <w:r w:rsidR="00C8700C" w:rsidRPr="00191D97">
        <w:rPr>
          <w:rFonts w:asciiTheme="majorHAnsi" w:hAnsiTheme="majorHAnsi" w:cstheme="majorHAnsi"/>
          <w:lang w:val="en-US"/>
        </w:rPr>
        <w:t>Apolonia</w:t>
      </w:r>
      <w:r w:rsidR="00F2678D" w:rsidRPr="00191D97">
        <w:rPr>
          <w:rFonts w:asciiTheme="majorHAnsi" w:hAnsiTheme="majorHAnsi" w:cstheme="majorHAnsi"/>
          <w:lang w:val="en-US"/>
        </w:rPr>
        <w:t xml:space="preserve"> </w:t>
      </w:r>
      <w:r w:rsidR="006A0C6D">
        <w:rPr>
          <w:rFonts w:asciiTheme="majorHAnsi" w:hAnsiTheme="majorHAnsi" w:cstheme="majorHAnsi"/>
          <w:lang w:val="en-US"/>
        </w:rPr>
        <w:t>Nr.</w:t>
      </w:r>
      <w:r w:rsidR="00C8700C" w:rsidRPr="00191D97">
        <w:rPr>
          <w:rFonts w:asciiTheme="majorHAnsi" w:hAnsiTheme="majorHAnsi" w:cstheme="majorHAnsi"/>
          <w:lang w:val="en-US"/>
        </w:rPr>
        <w:t xml:space="preserve"> 1</w:t>
      </w:r>
      <w:r w:rsidR="00191D97" w:rsidRPr="00191D97">
        <w:rPr>
          <w:rFonts w:asciiTheme="majorHAnsi" w:hAnsiTheme="majorHAnsi" w:cstheme="majorHAnsi"/>
          <w:lang w:val="en-US"/>
        </w:rPr>
        <w:t>.</w:t>
      </w:r>
    </w:p>
    <w:p w14:paraId="274BF788" w14:textId="079860E0" w:rsidR="00A52ABE" w:rsidRDefault="00536F43" w:rsidP="00D31CC0">
      <w:pPr>
        <w:spacing w:after="0"/>
        <w:ind w:left="1440" w:hanging="1440"/>
        <w:rPr>
          <w:rFonts w:asciiTheme="majorHAnsi" w:hAnsiTheme="majorHAnsi" w:cstheme="majorHAnsi"/>
          <w:lang w:val="de-DE"/>
        </w:rPr>
      </w:pPr>
      <w:r w:rsidRPr="00A52ABE">
        <w:rPr>
          <w:rFonts w:asciiTheme="majorHAnsi" w:hAnsiTheme="majorHAnsi" w:cstheme="majorHAnsi"/>
          <w:b/>
          <w:lang w:val="de-DE"/>
        </w:rPr>
        <w:t>Tourist-Info:</w:t>
      </w:r>
      <w:r w:rsidR="00B34254" w:rsidRPr="00A52ABE">
        <w:rPr>
          <w:rFonts w:asciiTheme="majorHAnsi" w:hAnsiTheme="majorHAnsi" w:cstheme="majorHAnsi"/>
          <w:lang w:val="de-DE"/>
        </w:rPr>
        <w:tab/>
      </w:r>
      <w:r w:rsidR="00527C4D" w:rsidRPr="00527C4D">
        <w:rPr>
          <w:rFonts w:asciiTheme="majorHAnsi" w:hAnsiTheme="majorHAnsi" w:cstheme="majorHAnsi"/>
          <w:lang w:val="de-DE"/>
        </w:rPr>
        <w:t xml:space="preserve">Eine Touristen-Information </w:t>
      </w:r>
      <w:r w:rsidR="00191D97">
        <w:rPr>
          <w:rFonts w:asciiTheme="majorHAnsi" w:hAnsiTheme="majorHAnsi" w:cstheme="majorHAnsi"/>
          <w:lang w:val="de-DE"/>
        </w:rPr>
        <w:t>be</w:t>
      </w:r>
      <w:r w:rsidR="00527C4D" w:rsidRPr="00527C4D">
        <w:rPr>
          <w:rFonts w:asciiTheme="majorHAnsi" w:hAnsiTheme="majorHAnsi" w:cstheme="majorHAnsi"/>
          <w:lang w:val="de-DE"/>
        </w:rPr>
        <w:t xml:space="preserve">findet sich </w:t>
      </w:r>
      <w:r w:rsidR="00191D97">
        <w:rPr>
          <w:rFonts w:asciiTheme="majorHAnsi" w:hAnsiTheme="majorHAnsi" w:cstheme="majorHAnsi"/>
          <w:lang w:val="de-DE"/>
        </w:rPr>
        <w:t>im Terminal und ist während unserer Liegezeit geöffnet.</w:t>
      </w:r>
    </w:p>
    <w:p w14:paraId="2533F8ED" w14:textId="238D8C19" w:rsidR="00240EBC" w:rsidRDefault="00536F43" w:rsidP="00240EBC">
      <w:pPr>
        <w:spacing w:after="0"/>
        <w:ind w:left="1440" w:hanging="1440"/>
        <w:rPr>
          <w:rFonts w:asciiTheme="majorHAnsi" w:hAnsiTheme="majorHAnsi" w:cstheme="majorHAnsi"/>
          <w:lang w:val="de-DE"/>
        </w:rPr>
      </w:pPr>
      <w:r w:rsidRPr="009E0499">
        <w:rPr>
          <w:rFonts w:asciiTheme="majorHAnsi" w:hAnsiTheme="majorHAnsi" w:cstheme="majorHAnsi"/>
          <w:b/>
          <w:lang w:val="de-DE"/>
        </w:rPr>
        <w:t>Taxen:</w:t>
      </w:r>
      <w:r w:rsidR="00036409">
        <w:rPr>
          <w:rFonts w:asciiTheme="majorHAnsi" w:hAnsiTheme="majorHAnsi" w:cstheme="majorHAnsi"/>
          <w:lang w:val="de-DE"/>
        </w:rPr>
        <w:tab/>
      </w:r>
      <w:r w:rsidR="00B82B13">
        <w:rPr>
          <w:rFonts w:asciiTheme="majorHAnsi" w:hAnsiTheme="majorHAnsi" w:cstheme="majorHAnsi"/>
          <w:lang w:val="de-DE"/>
        </w:rPr>
        <w:t xml:space="preserve">Taxen </w:t>
      </w:r>
      <w:r w:rsidR="007A1916">
        <w:rPr>
          <w:rFonts w:asciiTheme="majorHAnsi" w:hAnsiTheme="majorHAnsi" w:cstheme="majorHAnsi"/>
          <w:lang w:val="de-DE"/>
        </w:rPr>
        <w:t xml:space="preserve">finden sich </w:t>
      </w:r>
      <w:r w:rsidR="003C0332">
        <w:rPr>
          <w:rFonts w:asciiTheme="majorHAnsi" w:hAnsiTheme="majorHAnsi" w:cstheme="majorHAnsi"/>
          <w:lang w:val="de-DE"/>
        </w:rPr>
        <w:t xml:space="preserve">in der Regel </w:t>
      </w:r>
      <w:r w:rsidR="007A1916">
        <w:rPr>
          <w:rFonts w:asciiTheme="majorHAnsi" w:hAnsiTheme="majorHAnsi" w:cstheme="majorHAnsi"/>
          <w:lang w:val="de-DE"/>
        </w:rPr>
        <w:t>am Hafenausgang</w:t>
      </w:r>
      <w:r w:rsidR="00527C4D" w:rsidRPr="00527C4D">
        <w:rPr>
          <w:rFonts w:asciiTheme="majorHAnsi" w:hAnsiTheme="majorHAnsi" w:cstheme="majorHAnsi"/>
          <w:lang w:val="de-DE"/>
        </w:rPr>
        <w:t>.</w:t>
      </w:r>
    </w:p>
    <w:p w14:paraId="457C09F9" w14:textId="3BBE4006" w:rsidR="00FC1196" w:rsidRPr="00FC1196" w:rsidRDefault="00FC1196" w:rsidP="00FC1196">
      <w:pPr>
        <w:spacing w:after="0"/>
        <w:ind w:left="1440" w:hanging="1440"/>
        <w:rPr>
          <w:rFonts w:asciiTheme="majorHAnsi" w:eastAsia="Times New Roman" w:hAnsiTheme="majorHAnsi" w:cstheme="majorHAnsi"/>
          <w:lang w:val="de-DE"/>
        </w:rPr>
      </w:pPr>
    </w:p>
    <w:p w14:paraId="6B18B4C7" w14:textId="2877148E" w:rsidR="009E0499" w:rsidRPr="00204382" w:rsidRDefault="009E0499" w:rsidP="004F5E5A">
      <w:pPr>
        <w:spacing w:after="0"/>
        <w:jc w:val="center"/>
        <w:rPr>
          <w:rFonts w:cstheme="minorHAnsi"/>
          <w:sz w:val="28"/>
          <w:szCs w:val="28"/>
          <w:lang w:val="de-DE"/>
        </w:rPr>
      </w:pPr>
      <w:r w:rsidRPr="00204382">
        <w:rPr>
          <w:rFonts w:cstheme="minorHAnsi"/>
          <w:sz w:val="28"/>
          <w:szCs w:val="28"/>
          <w:lang w:val="de-DE"/>
        </w:rPr>
        <w:t>Was kann man unternehmen / Sehenswertes</w:t>
      </w:r>
      <w:r w:rsidR="004F5E5A" w:rsidRPr="00204382">
        <w:rPr>
          <w:rFonts w:cstheme="minorHAnsi"/>
          <w:sz w:val="28"/>
          <w:szCs w:val="28"/>
          <w:lang w:val="de-DE"/>
        </w:rPr>
        <w:t xml:space="preserve"> </w:t>
      </w:r>
      <w:r w:rsidR="00B82B13">
        <w:rPr>
          <w:rFonts w:cstheme="minorHAnsi"/>
          <w:sz w:val="28"/>
          <w:szCs w:val="28"/>
          <w:lang w:val="de-DE"/>
        </w:rPr>
        <w:t>in</w:t>
      </w:r>
      <w:r w:rsidR="00C016CC">
        <w:rPr>
          <w:rFonts w:cstheme="minorHAnsi"/>
          <w:sz w:val="28"/>
          <w:szCs w:val="28"/>
          <w:lang w:val="de-DE"/>
        </w:rPr>
        <w:t xml:space="preserve"> </w:t>
      </w:r>
      <w:r w:rsidR="000764F3">
        <w:rPr>
          <w:rFonts w:cstheme="minorHAnsi"/>
          <w:sz w:val="28"/>
          <w:szCs w:val="28"/>
          <w:lang w:val="de-DE"/>
        </w:rPr>
        <w:t>Lissabon</w:t>
      </w:r>
    </w:p>
    <w:p w14:paraId="52FC3A67" w14:textId="6A3CF40F" w:rsidR="00BB0380" w:rsidRPr="00BF0A97" w:rsidRDefault="00BB0380" w:rsidP="000D5D53">
      <w:pPr>
        <w:spacing w:after="0"/>
        <w:rPr>
          <w:rFonts w:asciiTheme="majorHAnsi" w:hAnsiTheme="majorHAnsi" w:cstheme="majorHAnsi"/>
          <w:sz w:val="10"/>
          <w:szCs w:val="10"/>
          <w:lang w:val="de-DE"/>
        </w:rPr>
      </w:pPr>
    </w:p>
    <w:p w14:paraId="3423C497" w14:textId="53576EFF" w:rsidR="001533D6" w:rsidRDefault="001533D6" w:rsidP="001533D6">
      <w:pPr>
        <w:spacing w:after="0"/>
        <w:rPr>
          <w:rFonts w:asciiTheme="majorHAnsi" w:hAnsiTheme="majorHAnsi" w:cstheme="majorHAnsi"/>
          <w:lang w:val="de-DE"/>
        </w:rPr>
      </w:pPr>
      <w:proofErr w:type="spellStart"/>
      <w:r w:rsidRPr="000764F3">
        <w:rPr>
          <w:rFonts w:asciiTheme="majorHAnsi" w:hAnsiTheme="majorHAnsi" w:cstheme="majorHAnsi"/>
          <w:b/>
          <w:lang w:val="de-DE"/>
        </w:rPr>
        <w:t>Alfama</w:t>
      </w:r>
      <w:proofErr w:type="spellEnd"/>
      <w:r w:rsidRPr="000764F3">
        <w:rPr>
          <w:rFonts w:asciiTheme="majorHAnsi" w:hAnsiTheme="majorHAnsi" w:cstheme="majorHAnsi"/>
          <w:b/>
          <w:lang w:val="de-DE"/>
        </w:rPr>
        <w:t>-Viertel</w:t>
      </w:r>
      <w:r w:rsidR="006F244A" w:rsidRPr="000764F3">
        <w:rPr>
          <w:rFonts w:asciiTheme="majorHAnsi" w:hAnsiTheme="majorHAnsi" w:cstheme="majorHAnsi"/>
          <w:lang w:val="de-DE"/>
        </w:rPr>
        <w:t xml:space="preserve"> </w:t>
      </w:r>
      <w:r w:rsidR="006F244A">
        <w:rPr>
          <w:rFonts w:asciiTheme="majorHAnsi" w:hAnsiTheme="majorHAnsi" w:cstheme="majorHAnsi"/>
          <w:lang w:val="de-DE"/>
        </w:rPr>
        <w:t xml:space="preserve">– </w:t>
      </w:r>
      <w:r w:rsidRPr="000764F3">
        <w:rPr>
          <w:rFonts w:asciiTheme="majorHAnsi" w:hAnsiTheme="majorHAnsi" w:cstheme="majorHAnsi"/>
          <w:lang w:val="de-DE"/>
        </w:rPr>
        <w:t xml:space="preserve">Das </w:t>
      </w:r>
      <w:proofErr w:type="spellStart"/>
      <w:r w:rsidRPr="000764F3">
        <w:rPr>
          <w:rFonts w:asciiTheme="majorHAnsi" w:hAnsiTheme="majorHAnsi" w:cstheme="majorHAnsi"/>
          <w:lang w:val="de-DE"/>
        </w:rPr>
        <w:t>Alfama</w:t>
      </w:r>
      <w:proofErr w:type="spellEnd"/>
      <w:r w:rsidRPr="000764F3">
        <w:rPr>
          <w:rFonts w:asciiTheme="majorHAnsi" w:hAnsiTheme="majorHAnsi" w:cstheme="majorHAnsi"/>
          <w:lang w:val="de-DE"/>
        </w:rPr>
        <w:t xml:space="preserve">-Viertel </w:t>
      </w:r>
      <w:r>
        <w:rPr>
          <w:rFonts w:asciiTheme="majorHAnsi" w:hAnsiTheme="majorHAnsi" w:cstheme="majorHAnsi"/>
          <w:lang w:val="de-DE"/>
        </w:rPr>
        <w:t xml:space="preserve">(ca. 600 m) </w:t>
      </w:r>
      <w:r w:rsidRPr="000764F3">
        <w:rPr>
          <w:rFonts w:asciiTheme="majorHAnsi" w:hAnsiTheme="majorHAnsi" w:cstheme="majorHAnsi"/>
          <w:lang w:val="de-DE"/>
        </w:rPr>
        <w:t>ist eine</w:t>
      </w:r>
      <w:r>
        <w:rPr>
          <w:rFonts w:asciiTheme="majorHAnsi" w:hAnsiTheme="majorHAnsi" w:cstheme="majorHAnsi"/>
          <w:lang w:val="de-DE"/>
        </w:rPr>
        <w:t>r</w:t>
      </w:r>
      <w:r w:rsidRPr="000764F3">
        <w:rPr>
          <w:rFonts w:asciiTheme="majorHAnsi" w:hAnsiTheme="majorHAnsi" w:cstheme="majorHAnsi"/>
          <w:lang w:val="de-DE"/>
        </w:rPr>
        <w:t xml:space="preserve"> der ältesten Stadtteile Lissabons und besticht durch enge,</w:t>
      </w:r>
      <w:r w:rsidR="00191D97">
        <w:rPr>
          <w:rFonts w:asciiTheme="majorHAnsi" w:hAnsiTheme="majorHAnsi" w:cstheme="majorHAnsi"/>
          <w:lang w:val="de-DE"/>
        </w:rPr>
        <w:t xml:space="preserve"> teils steile,</w:t>
      </w:r>
      <w:r w:rsidRPr="000764F3">
        <w:rPr>
          <w:rFonts w:asciiTheme="majorHAnsi" w:hAnsiTheme="majorHAnsi" w:cstheme="majorHAnsi"/>
          <w:lang w:val="de-DE"/>
        </w:rPr>
        <w:t xml:space="preserve"> labyrint</w:t>
      </w:r>
      <w:r>
        <w:rPr>
          <w:rFonts w:asciiTheme="majorHAnsi" w:hAnsiTheme="majorHAnsi" w:cstheme="majorHAnsi"/>
          <w:lang w:val="de-DE"/>
        </w:rPr>
        <w:t>hartige</w:t>
      </w:r>
      <w:r w:rsidRPr="000764F3">
        <w:rPr>
          <w:rFonts w:asciiTheme="majorHAnsi" w:hAnsiTheme="majorHAnsi" w:cstheme="majorHAnsi"/>
          <w:lang w:val="de-DE"/>
        </w:rPr>
        <w:t xml:space="preserve"> Gassen</w:t>
      </w:r>
      <w:r>
        <w:rPr>
          <w:rFonts w:asciiTheme="majorHAnsi" w:hAnsiTheme="majorHAnsi" w:cstheme="majorHAnsi"/>
          <w:lang w:val="de-DE"/>
        </w:rPr>
        <w:t xml:space="preserve"> und</w:t>
      </w:r>
      <w:r w:rsidRPr="000764F3">
        <w:rPr>
          <w:rFonts w:asciiTheme="majorHAnsi" w:hAnsiTheme="majorHAnsi" w:cstheme="majorHAnsi"/>
          <w:lang w:val="de-DE"/>
        </w:rPr>
        <w:t xml:space="preserve"> traditionelle Häuser</w:t>
      </w:r>
      <w:r w:rsidR="00191D97">
        <w:rPr>
          <w:rFonts w:asciiTheme="majorHAnsi" w:hAnsiTheme="majorHAnsi" w:cstheme="majorHAnsi"/>
          <w:lang w:val="de-DE"/>
        </w:rPr>
        <w:t xml:space="preserve"> mit schönen, für Lissabon typische Kacheln.</w:t>
      </w:r>
    </w:p>
    <w:p w14:paraId="47D5AA97" w14:textId="4D4AB0D0" w:rsidR="001533D6" w:rsidRDefault="001533D6" w:rsidP="001533D6">
      <w:pPr>
        <w:spacing w:after="0"/>
        <w:rPr>
          <w:rFonts w:asciiTheme="majorHAnsi" w:hAnsiTheme="majorHAnsi" w:cstheme="majorHAnsi"/>
          <w:lang w:val="de-DE"/>
        </w:rPr>
      </w:pPr>
      <w:proofErr w:type="spellStart"/>
      <w:r w:rsidRPr="007C0841">
        <w:rPr>
          <w:rFonts w:asciiTheme="majorHAnsi" w:hAnsiTheme="majorHAnsi" w:cstheme="majorHAnsi"/>
          <w:b/>
          <w:lang w:val="de-DE"/>
        </w:rPr>
        <w:t>Sé</w:t>
      </w:r>
      <w:proofErr w:type="spellEnd"/>
      <w:r w:rsidRPr="007C0841">
        <w:rPr>
          <w:rFonts w:asciiTheme="majorHAnsi" w:hAnsiTheme="majorHAnsi" w:cstheme="majorHAnsi"/>
          <w:b/>
          <w:lang w:val="de-DE"/>
        </w:rPr>
        <w:t xml:space="preserve"> </w:t>
      </w:r>
      <w:proofErr w:type="spellStart"/>
      <w:r w:rsidRPr="007C0841">
        <w:rPr>
          <w:rFonts w:asciiTheme="majorHAnsi" w:hAnsiTheme="majorHAnsi" w:cstheme="majorHAnsi"/>
          <w:b/>
          <w:lang w:val="de-DE"/>
        </w:rPr>
        <w:t>Patriarcal</w:t>
      </w:r>
      <w:proofErr w:type="spellEnd"/>
      <w:r w:rsidRPr="007C0841">
        <w:rPr>
          <w:rFonts w:asciiTheme="majorHAnsi" w:hAnsiTheme="majorHAnsi" w:cstheme="majorHAnsi"/>
          <w:b/>
          <w:lang w:val="de-DE"/>
        </w:rPr>
        <w:t xml:space="preserve"> de Lisboa</w:t>
      </w:r>
      <w:r w:rsidR="006F244A" w:rsidRPr="000764F3">
        <w:rPr>
          <w:rFonts w:asciiTheme="majorHAnsi" w:hAnsiTheme="majorHAnsi" w:cstheme="majorHAnsi"/>
          <w:lang w:val="de-DE"/>
        </w:rPr>
        <w:t xml:space="preserve"> </w:t>
      </w:r>
      <w:r w:rsidR="006F244A">
        <w:rPr>
          <w:rFonts w:asciiTheme="majorHAnsi" w:hAnsiTheme="majorHAnsi" w:cstheme="majorHAnsi"/>
          <w:lang w:val="de-DE"/>
        </w:rPr>
        <w:t xml:space="preserve">– </w:t>
      </w:r>
      <w:r w:rsidRPr="007C0841">
        <w:rPr>
          <w:rFonts w:asciiTheme="majorHAnsi" w:hAnsiTheme="majorHAnsi" w:cstheme="majorHAnsi"/>
          <w:lang w:val="de-DE"/>
        </w:rPr>
        <w:t>Die Kathedrale von Lissabon</w:t>
      </w:r>
      <w:r>
        <w:rPr>
          <w:rFonts w:asciiTheme="majorHAnsi" w:hAnsiTheme="majorHAnsi" w:cstheme="majorHAnsi"/>
          <w:lang w:val="de-DE"/>
        </w:rPr>
        <w:t xml:space="preserve"> (ca. 750 m) </w:t>
      </w:r>
      <w:r w:rsidRPr="007C0841">
        <w:rPr>
          <w:rFonts w:asciiTheme="majorHAnsi" w:hAnsiTheme="majorHAnsi" w:cstheme="majorHAnsi"/>
          <w:lang w:val="de-DE"/>
        </w:rPr>
        <w:t>ist das älteste Kirchengebäude der portugiesischen Hauptstadt und Sitz des Patriarchats von Lissabon. Errichtet ab 1147 auf dem Gelände einer ehemaligen maurischen Moschee, verbindet sie romanische Grundmauern mit gotischen und barocken Elementen</w:t>
      </w:r>
      <w:r>
        <w:rPr>
          <w:rFonts w:asciiTheme="majorHAnsi" w:hAnsiTheme="majorHAnsi" w:cstheme="majorHAnsi"/>
          <w:lang w:val="de-DE"/>
        </w:rPr>
        <w:t>.</w:t>
      </w:r>
    </w:p>
    <w:p w14:paraId="5BB437FD" w14:textId="67647CD7" w:rsidR="007C0841" w:rsidRPr="000764F3" w:rsidRDefault="007C0841" w:rsidP="000764F3">
      <w:pPr>
        <w:spacing w:after="0"/>
        <w:rPr>
          <w:rFonts w:asciiTheme="majorHAnsi" w:hAnsiTheme="majorHAnsi" w:cstheme="majorHAnsi"/>
          <w:lang w:val="de-DE"/>
        </w:rPr>
      </w:pPr>
      <w:proofErr w:type="spellStart"/>
      <w:r w:rsidRPr="000764F3">
        <w:rPr>
          <w:rFonts w:asciiTheme="majorHAnsi" w:hAnsiTheme="majorHAnsi" w:cstheme="majorHAnsi"/>
          <w:b/>
          <w:lang w:val="de-DE"/>
        </w:rPr>
        <w:t>Castelo</w:t>
      </w:r>
      <w:proofErr w:type="spellEnd"/>
      <w:r w:rsidRPr="000764F3">
        <w:rPr>
          <w:rFonts w:asciiTheme="majorHAnsi" w:hAnsiTheme="majorHAnsi" w:cstheme="majorHAnsi"/>
          <w:b/>
          <w:lang w:val="de-DE"/>
        </w:rPr>
        <w:t xml:space="preserve"> de São Jorge</w:t>
      </w:r>
      <w:r w:rsidRPr="000764F3">
        <w:rPr>
          <w:rFonts w:asciiTheme="majorHAnsi" w:hAnsiTheme="majorHAnsi" w:cstheme="majorHAnsi"/>
          <w:lang w:val="de-DE"/>
        </w:rPr>
        <w:t xml:space="preserve"> </w:t>
      </w:r>
      <w:r>
        <w:rPr>
          <w:rFonts w:asciiTheme="majorHAnsi" w:hAnsiTheme="majorHAnsi" w:cstheme="majorHAnsi"/>
          <w:lang w:val="de-DE"/>
        </w:rPr>
        <w:t>– Die Burg</w:t>
      </w:r>
      <w:r w:rsidRPr="000764F3">
        <w:rPr>
          <w:rFonts w:asciiTheme="majorHAnsi" w:hAnsiTheme="majorHAnsi" w:cstheme="majorHAnsi"/>
          <w:lang w:val="de-DE"/>
        </w:rPr>
        <w:t xml:space="preserve"> </w:t>
      </w:r>
      <w:r w:rsidR="001533D6">
        <w:rPr>
          <w:rFonts w:asciiTheme="majorHAnsi" w:hAnsiTheme="majorHAnsi" w:cstheme="majorHAnsi"/>
          <w:lang w:val="de-DE"/>
        </w:rPr>
        <w:t>(ca. 900 m)</w:t>
      </w:r>
      <w:r w:rsidRPr="000764F3">
        <w:rPr>
          <w:rFonts w:asciiTheme="majorHAnsi" w:hAnsiTheme="majorHAnsi" w:cstheme="majorHAnsi"/>
          <w:lang w:val="de-DE"/>
        </w:rPr>
        <w:t xml:space="preserve"> </w:t>
      </w:r>
      <w:r>
        <w:rPr>
          <w:rFonts w:asciiTheme="majorHAnsi" w:hAnsiTheme="majorHAnsi" w:cstheme="majorHAnsi"/>
          <w:lang w:val="de-DE"/>
        </w:rPr>
        <w:t>thront</w:t>
      </w:r>
      <w:r w:rsidRPr="000764F3">
        <w:rPr>
          <w:rFonts w:asciiTheme="majorHAnsi" w:hAnsiTheme="majorHAnsi" w:cstheme="majorHAnsi"/>
          <w:lang w:val="de-DE"/>
        </w:rPr>
        <w:t xml:space="preserve"> auf einem Hügel über Lissabon und bietet einen beeindruckenden Panoramablick über die Stadt und den Tejo. Die Anlage stammt aus dem maurischen Zeitalter und wurde im Laufe der Jahrhunderte weiter ausgebaut und restauriert</w:t>
      </w:r>
      <w:r>
        <w:rPr>
          <w:rFonts w:asciiTheme="majorHAnsi" w:hAnsiTheme="majorHAnsi" w:cstheme="majorHAnsi"/>
          <w:lang w:val="de-DE"/>
        </w:rPr>
        <w:t>.</w:t>
      </w:r>
      <w:r w:rsidR="00B03C3D">
        <w:rPr>
          <w:rFonts w:asciiTheme="majorHAnsi" w:hAnsiTheme="majorHAnsi" w:cstheme="majorHAnsi"/>
          <w:lang w:val="de-DE"/>
        </w:rPr>
        <w:t xml:space="preserve"> Geöffnet von 09:00 – 21:00 Uhr, Eintritt 15 €, ermäßigt 12,50 €.</w:t>
      </w:r>
    </w:p>
    <w:p w14:paraId="7F617913" w14:textId="4B3A7A51" w:rsidR="0053569F" w:rsidRDefault="00FD22B1" w:rsidP="0053569F">
      <w:pPr>
        <w:spacing w:after="0"/>
        <w:rPr>
          <w:rFonts w:asciiTheme="majorHAnsi" w:hAnsiTheme="majorHAnsi" w:cstheme="majorHAnsi"/>
          <w:lang w:val="de-DE"/>
        </w:rPr>
      </w:pPr>
      <w:proofErr w:type="spellStart"/>
      <w:r w:rsidRPr="00FD22B1">
        <w:rPr>
          <w:rFonts w:asciiTheme="majorHAnsi" w:hAnsiTheme="majorHAnsi" w:cstheme="majorHAnsi"/>
          <w:b/>
          <w:lang w:val="de-DE"/>
        </w:rPr>
        <w:t>Praça</w:t>
      </w:r>
      <w:proofErr w:type="spellEnd"/>
      <w:r w:rsidRPr="00FD22B1">
        <w:rPr>
          <w:rFonts w:asciiTheme="majorHAnsi" w:hAnsiTheme="majorHAnsi" w:cstheme="majorHAnsi"/>
          <w:b/>
          <w:lang w:val="de-DE"/>
        </w:rPr>
        <w:t xml:space="preserve"> do </w:t>
      </w:r>
      <w:proofErr w:type="spellStart"/>
      <w:r w:rsidRPr="00FD22B1">
        <w:rPr>
          <w:rFonts w:asciiTheme="majorHAnsi" w:hAnsiTheme="majorHAnsi" w:cstheme="majorHAnsi"/>
          <w:b/>
          <w:lang w:val="de-DE"/>
        </w:rPr>
        <w:t>Comércio</w:t>
      </w:r>
      <w:proofErr w:type="spellEnd"/>
      <w:r w:rsidR="00624765" w:rsidRPr="000764F3">
        <w:rPr>
          <w:rFonts w:asciiTheme="majorHAnsi" w:hAnsiTheme="majorHAnsi" w:cstheme="majorHAnsi"/>
          <w:lang w:val="de-DE"/>
        </w:rPr>
        <w:t xml:space="preserve"> </w:t>
      </w:r>
      <w:r w:rsidR="00624765">
        <w:rPr>
          <w:rFonts w:asciiTheme="majorHAnsi" w:hAnsiTheme="majorHAnsi" w:cstheme="majorHAnsi"/>
          <w:lang w:val="de-DE"/>
        </w:rPr>
        <w:t xml:space="preserve">– </w:t>
      </w:r>
      <w:r w:rsidR="0053569F">
        <w:rPr>
          <w:rFonts w:asciiTheme="majorHAnsi" w:hAnsiTheme="majorHAnsi" w:cstheme="majorHAnsi"/>
          <w:lang w:val="de-DE"/>
        </w:rPr>
        <w:t xml:space="preserve">Der Platz </w:t>
      </w:r>
      <w:r w:rsidR="001533D6">
        <w:rPr>
          <w:rFonts w:asciiTheme="majorHAnsi" w:hAnsiTheme="majorHAnsi" w:cstheme="majorHAnsi"/>
          <w:lang w:val="de-DE"/>
        </w:rPr>
        <w:t xml:space="preserve">(ca. 1 km) </w:t>
      </w:r>
      <w:r w:rsidR="0053569F">
        <w:rPr>
          <w:rFonts w:asciiTheme="majorHAnsi" w:hAnsiTheme="majorHAnsi" w:cstheme="majorHAnsi"/>
          <w:lang w:val="de-DE"/>
        </w:rPr>
        <w:t xml:space="preserve">wurde </w:t>
      </w:r>
      <w:r w:rsidR="0053569F" w:rsidRPr="0053569F">
        <w:rPr>
          <w:rFonts w:asciiTheme="majorHAnsi" w:hAnsiTheme="majorHAnsi" w:cstheme="majorHAnsi"/>
          <w:lang w:val="de-DE"/>
        </w:rPr>
        <w:t xml:space="preserve">nach dem Erdbeben von 1755 </w:t>
      </w:r>
      <w:r w:rsidR="0053569F">
        <w:rPr>
          <w:rFonts w:asciiTheme="majorHAnsi" w:hAnsiTheme="majorHAnsi" w:cstheme="majorHAnsi"/>
          <w:lang w:val="de-DE"/>
        </w:rPr>
        <w:t xml:space="preserve">an </w:t>
      </w:r>
      <w:r w:rsidR="0053569F" w:rsidRPr="0053569F">
        <w:rPr>
          <w:rFonts w:asciiTheme="majorHAnsi" w:hAnsiTheme="majorHAnsi" w:cstheme="majorHAnsi"/>
          <w:lang w:val="de-DE"/>
        </w:rPr>
        <w:t xml:space="preserve">der Stelle königlichen </w:t>
      </w:r>
      <w:proofErr w:type="spellStart"/>
      <w:r w:rsidR="0053569F" w:rsidRPr="0053569F">
        <w:rPr>
          <w:rFonts w:asciiTheme="majorHAnsi" w:hAnsiTheme="majorHAnsi" w:cstheme="majorHAnsi"/>
          <w:lang w:val="de-DE"/>
        </w:rPr>
        <w:t>Paço</w:t>
      </w:r>
      <w:proofErr w:type="spellEnd"/>
      <w:r w:rsidR="0053569F" w:rsidRPr="0053569F">
        <w:rPr>
          <w:rFonts w:asciiTheme="majorHAnsi" w:hAnsiTheme="majorHAnsi" w:cstheme="majorHAnsi"/>
          <w:lang w:val="de-DE"/>
        </w:rPr>
        <w:t xml:space="preserve"> da </w:t>
      </w:r>
      <w:proofErr w:type="spellStart"/>
      <w:r w:rsidR="0053569F" w:rsidRPr="0053569F">
        <w:rPr>
          <w:rFonts w:asciiTheme="majorHAnsi" w:hAnsiTheme="majorHAnsi" w:cstheme="majorHAnsi"/>
          <w:lang w:val="de-DE"/>
        </w:rPr>
        <w:t>Ribeira</w:t>
      </w:r>
      <w:proofErr w:type="spellEnd"/>
      <w:r w:rsidR="0053569F" w:rsidRPr="0053569F">
        <w:rPr>
          <w:rFonts w:asciiTheme="majorHAnsi" w:hAnsiTheme="majorHAnsi" w:cstheme="majorHAnsi"/>
          <w:lang w:val="de-DE"/>
        </w:rPr>
        <w:t xml:space="preserve"> </w:t>
      </w:r>
      <w:r w:rsidR="0053569F">
        <w:rPr>
          <w:rFonts w:asciiTheme="majorHAnsi" w:hAnsiTheme="majorHAnsi" w:cstheme="majorHAnsi"/>
          <w:lang w:val="de-DE"/>
        </w:rPr>
        <w:t>errichtet. D</w:t>
      </w:r>
      <w:r w:rsidR="0053569F" w:rsidRPr="0053569F">
        <w:rPr>
          <w:rFonts w:asciiTheme="majorHAnsi" w:hAnsiTheme="majorHAnsi" w:cstheme="majorHAnsi"/>
          <w:lang w:val="de-DE"/>
        </w:rPr>
        <w:t xml:space="preserve">er 1873 vollendete </w:t>
      </w:r>
      <w:r w:rsidR="0053569F">
        <w:rPr>
          <w:rFonts w:asciiTheme="majorHAnsi" w:hAnsiTheme="majorHAnsi" w:cstheme="majorHAnsi"/>
          <w:lang w:val="de-DE"/>
        </w:rPr>
        <w:t xml:space="preserve">Triumphbogen </w:t>
      </w:r>
      <w:r w:rsidR="0053569F" w:rsidRPr="0053569F">
        <w:rPr>
          <w:rFonts w:asciiTheme="majorHAnsi" w:hAnsiTheme="majorHAnsi" w:cstheme="majorHAnsi"/>
          <w:lang w:val="de-DE"/>
        </w:rPr>
        <w:t xml:space="preserve">Arco da </w:t>
      </w:r>
      <w:proofErr w:type="spellStart"/>
      <w:r w:rsidR="0053569F" w:rsidRPr="0053569F">
        <w:rPr>
          <w:rFonts w:asciiTheme="majorHAnsi" w:hAnsiTheme="majorHAnsi" w:cstheme="majorHAnsi"/>
          <w:lang w:val="de-DE"/>
        </w:rPr>
        <w:t>Rua</w:t>
      </w:r>
      <w:proofErr w:type="spellEnd"/>
      <w:r w:rsidR="0053569F" w:rsidRPr="0053569F">
        <w:rPr>
          <w:rFonts w:asciiTheme="majorHAnsi" w:hAnsiTheme="majorHAnsi" w:cstheme="majorHAnsi"/>
          <w:lang w:val="de-DE"/>
        </w:rPr>
        <w:t xml:space="preserve"> Augusta </w:t>
      </w:r>
      <w:r w:rsidR="0053569F">
        <w:rPr>
          <w:rFonts w:asciiTheme="majorHAnsi" w:hAnsiTheme="majorHAnsi" w:cstheme="majorHAnsi"/>
          <w:lang w:val="de-DE"/>
        </w:rPr>
        <w:t xml:space="preserve">bildet den Eingang zur </w:t>
      </w:r>
      <w:proofErr w:type="spellStart"/>
      <w:r w:rsidR="0053569F" w:rsidRPr="0053569F">
        <w:rPr>
          <w:rFonts w:asciiTheme="majorHAnsi" w:hAnsiTheme="majorHAnsi" w:cstheme="majorHAnsi"/>
          <w:lang w:val="de-DE"/>
        </w:rPr>
        <w:t>Baixa</w:t>
      </w:r>
      <w:proofErr w:type="spellEnd"/>
      <w:r w:rsidR="0053569F" w:rsidRPr="0053569F">
        <w:rPr>
          <w:rFonts w:asciiTheme="majorHAnsi" w:hAnsiTheme="majorHAnsi" w:cstheme="majorHAnsi"/>
          <w:lang w:val="de-DE"/>
        </w:rPr>
        <w:t xml:space="preserve"> </w:t>
      </w:r>
      <w:proofErr w:type="spellStart"/>
      <w:r w:rsidR="0053569F" w:rsidRPr="0053569F">
        <w:rPr>
          <w:rFonts w:asciiTheme="majorHAnsi" w:hAnsiTheme="majorHAnsi" w:cstheme="majorHAnsi"/>
          <w:lang w:val="de-DE"/>
        </w:rPr>
        <w:t>Pombalina</w:t>
      </w:r>
      <w:proofErr w:type="spellEnd"/>
      <w:r w:rsidR="0053569F" w:rsidRPr="0053569F">
        <w:rPr>
          <w:rFonts w:asciiTheme="majorHAnsi" w:hAnsiTheme="majorHAnsi" w:cstheme="majorHAnsi"/>
          <w:lang w:val="de-DE"/>
        </w:rPr>
        <w:t xml:space="preserve"> </w:t>
      </w:r>
      <w:r w:rsidR="0053569F">
        <w:rPr>
          <w:rFonts w:asciiTheme="majorHAnsi" w:hAnsiTheme="majorHAnsi" w:cstheme="majorHAnsi"/>
          <w:lang w:val="de-DE"/>
        </w:rPr>
        <w:t>der heutigen Fußgängerzone</w:t>
      </w:r>
      <w:r w:rsidR="0053569F" w:rsidRPr="0053569F">
        <w:rPr>
          <w:rFonts w:asciiTheme="majorHAnsi" w:hAnsiTheme="majorHAnsi" w:cstheme="majorHAnsi"/>
          <w:lang w:val="de-DE"/>
        </w:rPr>
        <w:t>. Im Zentrum thront die bronzene Reiterstatue König Joseph I.</w:t>
      </w:r>
    </w:p>
    <w:p w14:paraId="687AE4EC" w14:textId="1E887A0D" w:rsidR="0053569F" w:rsidRDefault="0053569F" w:rsidP="0053569F">
      <w:pPr>
        <w:spacing w:after="0"/>
        <w:rPr>
          <w:rFonts w:asciiTheme="majorHAnsi" w:hAnsiTheme="majorHAnsi" w:cstheme="majorHAnsi"/>
          <w:lang w:val="de-DE"/>
        </w:rPr>
      </w:pPr>
      <w:proofErr w:type="spellStart"/>
      <w:r w:rsidRPr="007C0841">
        <w:rPr>
          <w:rFonts w:asciiTheme="majorHAnsi" w:hAnsiTheme="majorHAnsi" w:cstheme="majorHAnsi"/>
          <w:b/>
          <w:lang w:val="de-DE"/>
        </w:rPr>
        <w:t>Baixa</w:t>
      </w:r>
      <w:proofErr w:type="spellEnd"/>
      <w:r w:rsidRPr="007C0841">
        <w:rPr>
          <w:rFonts w:asciiTheme="majorHAnsi" w:hAnsiTheme="majorHAnsi" w:cstheme="majorHAnsi"/>
          <w:b/>
          <w:lang w:val="de-DE"/>
        </w:rPr>
        <w:t xml:space="preserve"> </w:t>
      </w:r>
      <w:proofErr w:type="spellStart"/>
      <w:r w:rsidRPr="007C0841">
        <w:rPr>
          <w:rFonts w:asciiTheme="majorHAnsi" w:hAnsiTheme="majorHAnsi" w:cstheme="majorHAnsi"/>
          <w:b/>
          <w:lang w:val="de-DE"/>
        </w:rPr>
        <w:t>Pombalina</w:t>
      </w:r>
      <w:proofErr w:type="spellEnd"/>
      <w:r w:rsidRPr="0053569F">
        <w:rPr>
          <w:rFonts w:asciiTheme="majorHAnsi" w:hAnsiTheme="majorHAnsi" w:cstheme="majorHAnsi"/>
          <w:lang w:val="de-DE"/>
        </w:rPr>
        <w:t xml:space="preserve"> </w:t>
      </w:r>
      <w:r w:rsidR="007C0841">
        <w:rPr>
          <w:rFonts w:asciiTheme="majorHAnsi" w:hAnsiTheme="majorHAnsi" w:cstheme="majorHAnsi"/>
          <w:lang w:val="de-DE"/>
        </w:rPr>
        <w:t xml:space="preserve">– Die </w:t>
      </w:r>
      <w:r w:rsidRPr="0053569F">
        <w:rPr>
          <w:rFonts w:asciiTheme="majorHAnsi" w:hAnsiTheme="majorHAnsi" w:cstheme="majorHAnsi"/>
          <w:lang w:val="de-DE"/>
        </w:rPr>
        <w:t>Unterstadt</w:t>
      </w:r>
      <w:r w:rsidR="001533D6">
        <w:rPr>
          <w:rFonts w:asciiTheme="majorHAnsi" w:hAnsiTheme="majorHAnsi" w:cstheme="majorHAnsi"/>
          <w:lang w:val="de-DE"/>
        </w:rPr>
        <w:t xml:space="preserve"> (ca. 1 km)</w:t>
      </w:r>
      <w:r w:rsidRPr="0053569F">
        <w:rPr>
          <w:rFonts w:asciiTheme="majorHAnsi" w:hAnsiTheme="majorHAnsi" w:cstheme="majorHAnsi"/>
          <w:lang w:val="de-DE"/>
        </w:rPr>
        <w:t xml:space="preserve"> ist das Herz der portugiesischen Hauptstadt. </w:t>
      </w:r>
      <w:r w:rsidR="007C0841">
        <w:rPr>
          <w:rFonts w:asciiTheme="majorHAnsi" w:hAnsiTheme="majorHAnsi" w:cstheme="majorHAnsi"/>
          <w:lang w:val="de-DE"/>
        </w:rPr>
        <w:t>M</w:t>
      </w:r>
      <w:r w:rsidRPr="0053569F">
        <w:rPr>
          <w:rFonts w:asciiTheme="majorHAnsi" w:hAnsiTheme="majorHAnsi" w:cstheme="majorHAnsi"/>
          <w:lang w:val="de-DE"/>
        </w:rPr>
        <w:t xml:space="preserve">it ihren breiten Alleen und offenen Plätzen </w:t>
      </w:r>
      <w:r w:rsidR="007C0841">
        <w:rPr>
          <w:rFonts w:asciiTheme="majorHAnsi" w:hAnsiTheme="majorHAnsi" w:cstheme="majorHAnsi"/>
          <w:lang w:val="de-DE"/>
        </w:rPr>
        <w:t>vermittelt sie einen</w:t>
      </w:r>
      <w:r w:rsidRPr="0053569F">
        <w:rPr>
          <w:rFonts w:asciiTheme="majorHAnsi" w:hAnsiTheme="majorHAnsi" w:cstheme="majorHAnsi"/>
          <w:lang w:val="de-DE"/>
        </w:rPr>
        <w:t xml:space="preserve"> ersten Eindruck des charakteristischen Stadtbilds Lissabons.</w:t>
      </w:r>
      <w:r w:rsidR="007C0841">
        <w:rPr>
          <w:rFonts w:asciiTheme="majorHAnsi" w:hAnsiTheme="majorHAnsi" w:cstheme="majorHAnsi"/>
          <w:lang w:val="de-DE"/>
        </w:rPr>
        <w:t xml:space="preserve"> </w:t>
      </w:r>
    </w:p>
    <w:p w14:paraId="7E92F13A" w14:textId="622B5615" w:rsidR="007C0841" w:rsidRPr="0053569F" w:rsidRDefault="007C0841" w:rsidP="0053569F">
      <w:pPr>
        <w:spacing w:after="0"/>
        <w:rPr>
          <w:rFonts w:asciiTheme="majorHAnsi" w:hAnsiTheme="majorHAnsi" w:cstheme="majorHAnsi"/>
          <w:lang w:val="de-DE"/>
        </w:rPr>
      </w:pPr>
      <w:proofErr w:type="spellStart"/>
      <w:r w:rsidRPr="000764F3">
        <w:rPr>
          <w:rFonts w:asciiTheme="majorHAnsi" w:hAnsiTheme="majorHAnsi" w:cstheme="majorHAnsi"/>
          <w:b/>
          <w:lang w:val="de-DE"/>
        </w:rPr>
        <w:t>Elevador</w:t>
      </w:r>
      <w:proofErr w:type="spellEnd"/>
      <w:r w:rsidRPr="000764F3">
        <w:rPr>
          <w:rFonts w:asciiTheme="majorHAnsi" w:hAnsiTheme="majorHAnsi" w:cstheme="majorHAnsi"/>
          <w:b/>
          <w:lang w:val="de-DE"/>
        </w:rPr>
        <w:t xml:space="preserve"> de Santa </w:t>
      </w:r>
      <w:proofErr w:type="spellStart"/>
      <w:r w:rsidRPr="000764F3">
        <w:rPr>
          <w:rFonts w:asciiTheme="majorHAnsi" w:hAnsiTheme="majorHAnsi" w:cstheme="majorHAnsi"/>
          <w:b/>
          <w:lang w:val="de-DE"/>
        </w:rPr>
        <w:t>Justa</w:t>
      </w:r>
      <w:proofErr w:type="spellEnd"/>
      <w:r w:rsidR="00624765" w:rsidRPr="000764F3">
        <w:rPr>
          <w:rFonts w:asciiTheme="majorHAnsi" w:hAnsiTheme="majorHAnsi" w:cstheme="majorHAnsi"/>
          <w:lang w:val="de-DE"/>
        </w:rPr>
        <w:t xml:space="preserve"> </w:t>
      </w:r>
      <w:r w:rsidR="00624765">
        <w:rPr>
          <w:rFonts w:asciiTheme="majorHAnsi" w:hAnsiTheme="majorHAnsi" w:cstheme="majorHAnsi"/>
          <w:lang w:val="de-DE"/>
        </w:rPr>
        <w:t xml:space="preserve">– </w:t>
      </w:r>
      <w:r w:rsidRPr="000764F3">
        <w:rPr>
          <w:rFonts w:asciiTheme="majorHAnsi" w:hAnsiTheme="majorHAnsi" w:cstheme="majorHAnsi"/>
          <w:lang w:val="de-DE"/>
        </w:rPr>
        <w:t>Der neogotische Aufzug</w:t>
      </w:r>
      <w:r>
        <w:rPr>
          <w:rFonts w:asciiTheme="majorHAnsi" w:hAnsiTheme="majorHAnsi" w:cstheme="majorHAnsi"/>
          <w:lang w:val="de-DE"/>
        </w:rPr>
        <w:t xml:space="preserve"> </w:t>
      </w:r>
      <w:r w:rsidR="001533D6">
        <w:rPr>
          <w:rFonts w:asciiTheme="majorHAnsi" w:hAnsiTheme="majorHAnsi" w:cstheme="majorHAnsi"/>
          <w:lang w:val="de-DE"/>
        </w:rPr>
        <w:t xml:space="preserve">(ca. 1,5 km) </w:t>
      </w:r>
      <w:r>
        <w:rPr>
          <w:rFonts w:asciiTheme="majorHAnsi" w:hAnsiTheme="majorHAnsi" w:cstheme="majorHAnsi"/>
          <w:lang w:val="de-DE"/>
        </w:rPr>
        <w:t xml:space="preserve">verbindet </w:t>
      </w:r>
      <w:r w:rsidRPr="000764F3">
        <w:rPr>
          <w:rFonts w:asciiTheme="majorHAnsi" w:hAnsiTheme="majorHAnsi" w:cstheme="majorHAnsi"/>
          <w:lang w:val="de-DE"/>
        </w:rPr>
        <w:t xml:space="preserve">die </w:t>
      </w:r>
      <w:r>
        <w:rPr>
          <w:rFonts w:asciiTheme="majorHAnsi" w:hAnsiTheme="majorHAnsi" w:cstheme="majorHAnsi"/>
          <w:lang w:val="de-DE"/>
        </w:rPr>
        <w:t>verschiedenen Ebenen</w:t>
      </w:r>
      <w:r w:rsidRPr="000764F3">
        <w:rPr>
          <w:rFonts w:asciiTheme="majorHAnsi" w:hAnsiTheme="majorHAnsi" w:cstheme="majorHAnsi"/>
          <w:lang w:val="de-DE"/>
        </w:rPr>
        <w:t xml:space="preserve"> der Innenstadt miteinander</w:t>
      </w:r>
      <w:r w:rsidR="00B03C3D">
        <w:rPr>
          <w:rFonts w:asciiTheme="majorHAnsi" w:hAnsiTheme="majorHAnsi" w:cstheme="majorHAnsi"/>
          <w:lang w:val="de-DE"/>
        </w:rPr>
        <w:t>, sodass</w:t>
      </w:r>
      <w:r w:rsidRPr="000764F3">
        <w:rPr>
          <w:rFonts w:asciiTheme="majorHAnsi" w:hAnsiTheme="majorHAnsi" w:cstheme="majorHAnsi"/>
          <w:lang w:val="de-DE"/>
        </w:rPr>
        <w:t xml:space="preserve"> die Höhenunterschiede zwischen der </w:t>
      </w:r>
      <w:proofErr w:type="spellStart"/>
      <w:r w:rsidRPr="000764F3">
        <w:rPr>
          <w:rFonts w:asciiTheme="majorHAnsi" w:hAnsiTheme="majorHAnsi" w:cstheme="majorHAnsi"/>
          <w:lang w:val="de-DE"/>
        </w:rPr>
        <w:t>Baixa</w:t>
      </w:r>
      <w:proofErr w:type="spellEnd"/>
      <w:r w:rsidRPr="000764F3">
        <w:rPr>
          <w:rFonts w:asciiTheme="majorHAnsi" w:hAnsiTheme="majorHAnsi" w:cstheme="majorHAnsi"/>
          <w:lang w:val="de-DE"/>
        </w:rPr>
        <w:t xml:space="preserve"> und dem höher gelegenen Stadtteil </w:t>
      </w:r>
      <w:proofErr w:type="spellStart"/>
      <w:r w:rsidRPr="000764F3">
        <w:rPr>
          <w:rFonts w:asciiTheme="majorHAnsi" w:hAnsiTheme="majorHAnsi" w:cstheme="majorHAnsi"/>
          <w:lang w:val="de-DE"/>
        </w:rPr>
        <w:t>Chiado</w:t>
      </w:r>
      <w:proofErr w:type="spellEnd"/>
      <w:r w:rsidRPr="000764F3">
        <w:rPr>
          <w:rFonts w:asciiTheme="majorHAnsi" w:hAnsiTheme="majorHAnsi" w:cstheme="majorHAnsi"/>
          <w:lang w:val="de-DE"/>
        </w:rPr>
        <w:t xml:space="preserve"> </w:t>
      </w:r>
      <w:r w:rsidR="00B03C3D">
        <w:rPr>
          <w:rFonts w:asciiTheme="majorHAnsi" w:hAnsiTheme="majorHAnsi" w:cstheme="majorHAnsi"/>
          <w:lang w:val="de-DE"/>
        </w:rPr>
        <w:t xml:space="preserve">einfacher </w:t>
      </w:r>
      <w:r w:rsidRPr="000764F3">
        <w:rPr>
          <w:rFonts w:asciiTheme="majorHAnsi" w:hAnsiTheme="majorHAnsi" w:cstheme="majorHAnsi"/>
          <w:lang w:val="de-DE"/>
        </w:rPr>
        <w:t>zu überwinden</w:t>
      </w:r>
      <w:r w:rsidR="00B03C3D">
        <w:rPr>
          <w:rFonts w:asciiTheme="majorHAnsi" w:hAnsiTheme="majorHAnsi" w:cstheme="majorHAnsi"/>
          <w:lang w:val="de-DE"/>
        </w:rPr>
        <w:t xml:space="preserve"> sind</w:t>
      </w:r>
      <w:r>
        <w:rPr>
          <w:rFonts w:asciiTheme="majorHAnsi" w:hAnsiTheme="majorHAnsi" w:cstheme="majorHAnsi"/>
          <w:lang w:val="de-DE"/>
        </w:rPr>
        <w:t>.</w:t>
      </w:r>
      <w:r w:rsidR="00B03C3D">
        <w:rPr>
          <w:rFonts w:asciiTheme="majorHAnsi" w:hAnsiTheme="majorHAnsi" w:cstheme="majorHAnsi"/>
          <w:lang w:val="de-DE"/>
        </w:rPr>
        <w:t xml:space="preserve"> Leider ist der Aufzug wegen Renovierungsarbeiten nur von außen zu besichtigen.</w:t>
      </w:r>
    </w:p>
    <w:p w14:paraId="65CEB1A2" w14:textId="3AA6645E" w:rsidR="007C0841" w:rsidRDefault="000764F3" w:rsidP="000764F3">
      <w:pPr>
        <w:spacing w:after="0"/>
        <w:rPr>
          <w:rFonts w:asciiTheme="majorHAnsi" w:hAnsiTheme="majorHAnsi" w:cstheme="majorHAnsi"/>
          <w:lang w:val="de-DE"/>
        </w:rPr>
      </w:pPr>
      <w:proofErr w:type="spellStart"/>
      <w:r w:rsidRPr="000764F3">
        <w:rPr>
          <w:rFonts w:asciiTheme="majorHAnsi" w:hAnsiTheme="majorHAnsi" w:cstheme="majorHAnsi"/>
          <w:b/>
          <w:lang w:val="de-DE"/>
        </w:rPr>
        <w:t>Convento</w:t>
      </w:r>
      <w:proofErr w:type="spellEnd"/>
      <w:r w:rsidRPr="000764F3">
        <w:rPr>
          <w:rFonts w:asciiTheme="majorHAnsi" w:hAnsiTheme="majorHAnsi" w:cstheme="majorHAnsi"/>
          <w:b/>
          <w:lang w:val="de-DE"/>
        </w:rPr>
        <w:t xml:space="preserve"> do </w:t>
      </w:r>
      <w:proofErr w:type="spellStart"/>
      <w:r w:rsidRPr="000764F3">
        <w:rPr>
          <w:rFonts w:asciiTheme="majorHAnsi" w:hAnsiTheme="majorHAnsi" w:cstheme="majorHAnsi"/>
          <w:b/>
          <w:lang w:val="de-DE"/>
        </w:rPr>
        <w:t>Carmo</w:t>
      </w:r>
      <w:proofErr w:type="spellEnd"/>
      <w:r w:rsidRPr="000764F3">
        <w:rPr>
          <w:rFonts w:asciiTheme="majorHAnsi" w:hAnsiTheme="majorHAnsi" w:cstheme="majorHAnsi"/>
          <w:lang w:val="de-DE"/>
        </w:rPr>
        <w:t xml:space="preserve"> </w:t>
      </w:r>
      <w:r w:rsidR="00B03C3D">
        <w:rPr>
          <w:rFonts w:asciiTheme="majorHAnsi" w:hAnsiTheme="majorHAnsi" w:cstheme="majorHAnsi"/>
          <w:lang w:val="de-DE"/>
        </w:rPr>
        <w:t>–</w:t>
      </w:r>
      <w:r>
        <w:rPr>
          <w:rFonts w:asciiTheme="majorHAnsi" w:hAnsiTheme="majorHAnsi" w:cstheme="majorHAnsi"/>
          <w:lang w:val="de-DE"/>
        </w:rPr>
        <w:t xml:space="preserve"> </w:t>
      </w:r>
      <w:r w:rsidRPr="000764F3">
        <w:rPr>
          <w:rFonts w:asciiTheme="majorHAnsi" w:hAnsiTheme="majorHAnsi" w:cstheme="majorHAnsi"/>
          <w:lang w:val="de-DE"/>
        </w:rPr>
        <w:t>Das</w:t>
      </w:r>
      <w:r w:rsidR="00B03C3D">
        <w:rPr>
          <w:rFonts w:asciiTheme="majorHAnsi" w:hAnsiTheme="majorHAnsi" w:cstheme="majorHAnsi"/>
          <w:lang w:val="de-DE"/>
        </w:rPr>
        <w:t xml:space="preserve"> Museum im ehemaligen</w:t>
      </w:r>
      <w:r w:rsidRPr="000764F3">
        <w:rPr>
          <w:rFonts w:asciiTheme="majorHAnsi" w:hAnsiTheme="majorHAnsi" w:cstheme="majorHAnsi"/>
          <w:lang w:val="de-DE"/>
        </w:rPr>
        <w:t xml:space="preserve"> Karmeliterkloster</w:t>
      </w:r>
      <w:r w:rsidR="007C0841">
        <w:rPr>
          <w:rFonts w:asciiTheme="majorHAnsi" w:hAnsiTheme="majorHAnsi" w:cstheme="majorHAnsi"/>
          <w:lang w:val="de-DE"/>
        </w:rPr>
        <w:t xml:space="preserve"> (ca. 1,6 km)</w:t>
      </w:r>
      <w:r w:rsidR="00B03C3D">
        <w:rPr>
          <w:rFonts w:asciiTheme="majorHAnsi" w:hAnsiTheme="majorHAnsi" w:cstheme="majorHAnsi"/>
          <w:lang w:val="de-DE"/>
        </w:rPr>
        <w:t xml:space="preserve"> </w:t>
      </w:r>
      <w:r w:rsidRPr="000764F3">
        <w:rPr>
          <w:rFonts w:asciiTheme="majorHAnsi" w:hAnsiTheme="majorHAnsi" w:cstheme="majorHAnsi"/>
          <w:lang w:val="de-DE"/>
        </w:rPr>
        <w:t xml:space="preserve">ist ein Symbol </w:t>
      </w:r>
      <w:r w:rsidR="0064614F">
        <w:rPr>
          <w:rFonts w:asciiTheme="majorHAnsi" w:hAnsiTheme="majorHAnsi" w:cstheme="majorHAnsi"/>
          <w:lang w:val="de-DE"/>
        </w:rPr>
        <w:t>für das</w:t>
      </w:r>
      <w:r w:rsidRPr="000764F3">
        <w:rPr>
          <w:rFonts w:asciiTheme="majorHAnsi" w:hAnsiTheme="majorHAnsi" w:cstheme="majorHAnsi"/>
          <w:lang w:val="de-DE"/>
        </w:rPr>
        <w:t xml:space="preserve"> verheerende Erdbeben von 1755. Die </w:t>
      </w:r>
      <w:proofErr w:type="spellStart"/>
      <w:r w:rsidR="00524ACD">
        <w:rPr>
          <w:rFonts w:asciiTheme="majorHAnsi" w:hAnsiTheme="majorHAnsi" w:cstheme="majorHAnsi"/>
          <w:lang w:val="de-DE"/>
        </w:rPr>
        <w:t>Ruiinen</w:t>
      </w:r>
      <w:proofErr w:type="spellEnd"/>
      <w:r w:rsidR="00524ACD">
        <w:rPr>
          <w:rFonts w:asciiTheme="majorHAnsi" w:hAnsiTheme="majorHAnsi" w:cstheme="majorHAnsi"/>
          <w:lang w:val="de-DE"/>
        </w:rPr>
        <w:t xml:space="preserve"> zeugen</w:t>
      </w:r>
      <w:r w:rsidRPr="000764F3">
        <w:rPr>
          <w:rFonts w:asciiTheme="majorHAnsi" w:hAnsiTheme="majorHAnsi" w:cstheme="majorHAnsi"/>
          <w:lang w:val="de-DE"/>
        </w:rPr>
        <w:t xml:space="preserve"> von der einstigen Pracht und der dramatischen Wende in der Stadtgeschichte.</w:t>
      </w:r>
      <w:r w:rsidR="00B03C3D">
        <w:rPr>
          <w:rFonts w:asciiTheme="majorHAnsi" w:hAnsiTheme="majorHAnsi" w:cstheme="majorHAnsi"/>
          <w:lang w:val="de-DE"/>
        </w:rPr>
        <w:t xml:space="preserve"> Geöffnet von 10:00 – 19:00 Uhr, Eintritt 7 €, ermäßigt 5 €.</w:t>
      </w:r>
    </w:p>
    <w:p w14:paraId="727EB4BB" w14:textId="127838C1" w:rsidR="007C0841" w:rsidRDefault="007C0841" w:rsidP="000764F3">
      <w:pPr>
        <w:spacing w:after="0"/>
        <w:rPr>
          <w:rFonts w:asciiTheme="majorHAnsi" w:hAnsiTheme="majorHAnsi" w:cstheme="majorHAnsi"/>
          <w:lang w:val="de-DE"/>
        </w:rPr>
      </w:pPr>
      <w:proofErr w:type="spellStart"/>
      <w:r w:rsidRPr="000764F3">
        <w:rPr>
          <w:rFonts w:asciiTheme="majorHAnsi" w:hAnsiTheme="majorHAnsi" w:cstheme="majorHAnsi"/>
          <w:b/>
          <w:lang w:val="de-DE"/>
        </w:rPr>
        <w:t>Palácio</w:t>
      </w:r>
      <w:proofErr w:type="spellEnd"/>
      <w:r w:rsidRPr="000764F3">
        <w:rPr>
          <w:rFonts w:asciiTheme="majorHAnsi" w:hAnsiTheme="majorHAnsi" w:cstheme="majorHAnsi"/>
          <w:b/>
          <w:lang w:val="de-DE"/>
        </w:rPr>
        <w:t xml:space="preserve"> da </w:t>
      </w:r>
      <w:proofErr w:type="spellStart"/>
      <w:r w:rsidRPr="000764F3">
        <w:rPr>
          <w:rFonts w:asciiTheme="majorHAnsi" w:hAnsiTheme="majorHAnsi" w:cstheme="majorHAnsi"/>
          <w:b/>
          <w:lang w:val="de-DE"/>
        </w:rPr>
        <w:t>Ajuda</w:t>
      </w:r>
      <w:proofErr w:type="spellEnd"/>
      <w:r w:rsidR="00624765" w:rsidRPr="000764F3">
        <w:rPr>
          <w:rFonts w:asciiTheme="majorHAnsi" w:hAnsiTheme="majorHAnsi" w:cstheme="majorHAnsi"/>
          <w:lang w:val="de-DE"/>
        </w:rPr>
        <w:t xml:space="preserve"> </w:t>
      </w:r>
      <w:r w:rsidR="00624765">
        <w:rPr>
          <w:rFonts w:asciiTheme="majorHAnsi" w:hAnsiTheme="majorHAnsi" w:cstheme="majorHAnsi"/>
          <w:lang w:val="de-DE"/>
        </w:rPr>
        <w:t xml:space="preserve">– </w:t>
      </w:r>
      <w:r w:rsidRPr="000764F3">
        <w:rPr>
          <w:rFonts w:asciiTheme="majorHAnsi" w:hAnsiTheme="majorHAnsi" w:cstheme="majorHAnsi"/>
          <w:lang w:val="de-DE"/>
        </w:rPr>
        <w:t>Der neoklassizistische Palast</w:t>
      </w:r>
      <w:r>
        <w:rPr>
          <w:rFonts w:asciiTheme="majorHAnsi" w:hAnsiTheme="majorHAnsi" w:cstheme="majorHAnsi"/>
          <w:lang w:val="de-DE"/>
        </w:rPr>
        <w:t xml:space="preserve"> </w:t>
      </w:r>
      <w:r w:rsidR="001533D6">
        <w:rPr>
          <w:rFonts w:asciiTheme="majorHAnsi" w:hAnsiTheme="majorHAnsi" w:cstheme="majorHAnsi"/>
          <w:lang w:val="de-DE"/>
        </w:rPr>
        <w:t xml:space="preserve">(ca. 6,8 km) </w:t>
      </w:r>
      <w:r>
        <w:rPr>
          <w:rFonts w:asciiTheme="majorHAnsi" w:hAnsiTheme="majorHAnsi" w:cstheme="majorHAnsi"/>
          <w:lang w:val="de-DE"/>
        </w:rPr>
        <w:t xml:space="preserve">diente </w:t>
      </w:r>
      <w:r w:rsidRPr="000764F3">
        <w:rPr>
          <w:rFonts w:asciiTheme="majorHAnsi" w:hAnsiTheme="majorHAnsi" w:cstheme="majorHAnsi"/>
          <w:lang w:val="de-DE"/>
        </w:rPr>
        <w:t>einst als königliche Residenz</w:t>
      </w:r>
      <w:r w:rsidR="00524ACD">
        <w:rPr>
          <w:rFonts w:asciiTheme="majorHAnsi" w:hAnsiTheme="majorHAnsi" w:cstheme="majorHAnsi"/>
          <w:lang w:val="de-DE"/>
        </w:rPr>
        <w:t>, h</w:t>
      </w:r>
      <w:r w:rsidRPr="000764F3">
        <w:rPr>
          <w:rFonts w:asciiTheme="majorHAnsi" w:hAnsiTheme="majorHAnsi" w:cstheme="majorHAnsi"/>
          <w:lang w:val="de-DE"/>
        </w:rPr>
        <w:t xml:space="preserve">eute </w:t>
      </w:r>
      <w:r w:rsidR="00524ACD">
        <w:rPr>
          <w:rFonts w:asciiTheme="majorHAnsi" w:hAnsiTheme="majorHAnsi" w:cstheme="majorHAnsi"/>
          <w:lang w:val="de-DE"/>
        </w:rPr>
        <w:t>befindet sich hier ein</w:t>
      </w:r>
      <w:r w:rsidRPr="000764F3">
        <w:rPr>
          <w:rFonts w:asciiTheme="majorHAnsi" w:hAnsiTheme="majorHAnsi" w:cstheme="majorHAnsi"/>
          <w:lang w:val="de-DE"/>
        </w:rPr>
        <w:t xml:space="preserve"> Museum.</w:t>
      </w:r>
      <w:r w:rsidR="00524ACD">
        <w:rPr>
          <w:rFonts w:asciiTheme="majorHAnsi" w:hAnsiTheme="majorHAnsi" w:cstheme="majorHAnsi"/>
          <w:lang w:val="de-DE"/>
        </w:rPr>
        <w:t xml:space="preserve"> Der beeindruckende Palast ist jedoch nur von außen zu besichtigen, da das Museum geschlossen ist. Ein Besuch lohnt sich dennoch, da der gleich daneben liegende Botanische Garten geöffnet ist.</w:t>
      </w:r>
    </w:p>
    <w:p w14:paraId="55529F65" w14:textId="4BAF6B4D" w:rsidR="001533D6" w:rsidRPr="00527C4D" w:rsidRDefault="001533D6" w:rsidP="001533D6">
      <w:pPr>
        <w:spacing w:after="0"/>
        <w:rPr>
          <w:rFonts w:asciiTheme="majorHAnsi" w:hAnsiTheme="majorHAnsi" w:cstheme="majorHAnsi"/>
          <w:lang w:val="de-DE"/>
        </w:rPr>
      </w:pPr>
      <w:proofErr w:type="spellStart"/>
      <w:r w:rsidRPr="000764F3">
        <w:rPr>
          <w:rFonts w:asciiTheme="majorHAnsi" w:hAnsiTheme="majorHAnsi" w:cstheme="majorHAnsi"/>
          <w:b/>
          <w:lang w:val="de-DE"/>
        </w:rPr>
        <w:t>Mosteiro</w:t>
      </w:r>
      <w:proofErr w:type="spellEnd"/>
      <w:r w:rsidRPr="000764F3">
        <w:rPr>
          <w:rFonts w:asciiTheme="majorHAnsi" w:hAnsiTheme="majorHAnsi" w:cstheme="majorHAnsi"/>
          <w:b/>
          <w:lang w:val="de-DE"/>
        </w:rPr>
        <w:t xml:space="preserve"> dos Jerónimos</w:t>
      </w:r>
      <w:r w:rsidR="00624765" w:rsidRPr="000764F3">
        <w:rPr>
          <w:rFonts w:asciiTheme="majorHAnsi" w:hAnsiTheme="majorHAnsi" w:cstheme="majorHAnsi"/>
          <w:lang w:val="de-DE"/>
        </w:rPr>
        <w:t xml:space="preserve"> </w:t>
      </w:r>
      <w:r w:rsidR="00624765">
        <w:rPr>
          <w:rFonts w:asciiTheme="majorHAnsi" w:hAnsiTheme="majorHAnsi" w:cstheme="majorHAnsi"/>
          <w:lang w:val="de-DE"/>
        </w:rPr>
        <w:t xml:space="preserve">– </w:t>
      </w:r>
      <w:r w:rsidRPr="000764F3">
        <w:rPr>
          <w:rFonts w:asciiTheme="majorHAnsi" w:hAnsiTheme="majorHAnsi" w:cstheme="majorHAnsi"/>
          <w:lang w:val="de-DE"/>
        </w:rPr>
        <w:t>Das Jerónimos-Kloster</w:t>
      </w:r>
      <w:r>
        <w:rPr>
          <w:rFonts w:asciiTheme="majorHAnsi" w:hAnsiTheme="majorHAnsi" w:cstheme="majorHAnsi"/>
          <w:lang w:val="de-DE"/>
        </w:rPr>
        <w:t xml:space="preserve"> (ca. 7,4 km)</w:t>
      </w:r>
      <w:r w:rsidR="006F244A" w:rsidRPr="006F244A">
        <w:rPr>
          <w:rFonts w:asciiTheme="majorHAnsi" w:hAnsiTheme="majorHAnsi" w:cstheme="majorHAnsi"/>
          <w:lang w:val="de-DE"/>
        </w:rPr>
        <w:t xml:space="preserve"> </w:t>
      </w:r>
      <w:r w:rsidR="006F244A">
        <w:rPr>
          <w:rFonts w:asciiTheme="majorHAnsi" w:hAnsiTheme="majorHAnsi" w:cstheme="majorHAnsi"/>
          <w:lang w:val="de-DE"/>
        </w:rPr>
        <w:t xml:space="preserve">mit seiner </w:t>
      </w:r>
      <w:r w:rsidR="006F244A" w:rsidRPr="000764F3">
        <w:rPr>
          <w:rFonts w:asciiTheme="majorHAnsi" w:hAnsiTheme="majorHAnsi" w:cstheme="majorHAnsi"/>
          <w:lang w:val="de-DE"/>
        </w:rPr>
        <w:t>kunstvoll gestaltete</w:t>
      </w:r>
      <w:r w:rsidR="006F244A">
        <w:rPr>
          <w:rFonts w:asciiTheme="majorHAnsi" w:hAnsiTheme="majorHAnsi" w:cstheme="majorHAnsi"/>
          <w:lang w:val="de-DE"/>
        </w:rPr>
        <w:t xml:space="preserve"> Fassade und dem beeindruckende</w:t>
      </w:r>
      <w:r w:rsidR="006F244A" w:rsidRPr="000764F3">
        <w:rPr>
          <w:rFonts w:asciiTheme="majorHAnsi" w:hAnsiTheme="majorHAnsi" w:cstheme="majorHAnsi"/>
          <w:lang w:val="de-DE"/>
        </w:rPr>
        <w:t xml:space="preserve"> Kreuzg</w:t>
      </w:r>
      <w:r w:rsidR="006F244A">
        <w:rPr>
          <w:rFonts w:asciiTheme="majorHAnsi" w:hAnsiTheme="majorHAnsi" w:cstheme="majorHAnsi"/>
          <w:lang w:val="de-DE"/>
        </w:rPr>
        <w:t>a</w:t>
      </w:r>
      <w:r w:rsidR="006F244A" w:rsidRPr="000764F3">
        <w:rPr>
          <w:rFonts w:asciiTheme="majorHAnsi" w:hAnsiTheme="majorHAnsi" w:cstheme="majorHAnsi"/>
          <w:lang w:val="de-DE"/>
        </w:rPr>
        <w:t>ng</w:t>
      </w:r>
      <w:r w:rsidRPr="000764F3">
        <w:rPr>
          <w:rFonts w:asciiTheme="majorHAnsi" w:hAnsiTheme="majorHAnsi" w:cstheme="majorHAnsi"/>
          <w:lang w:val="de-DE"/>
        </w:rPr>
        <w:t xml:space="preserve"> ist ein herausragendes Beispiel der </w:t>
      </w:r>
      <w:proofErr w:type="spellStart"/>
      <w:r w:rsidRPr="000764F3">
        <w:rPr>
          <w:rFonts w:asciiTheme="majorHAnsi" w:hAnsiTheme="majorHAnsi" w:cstheme="majorHAnsi"/>
          <w:lang w:val="de-DE"/>
        </w:rPr>
        <w:t>manuelinischen</w:t>
      </w:r>
      <w:proofErr w:type="spellEnd"/>
      <w:r w:rsidRPr="000764F3">
        <w:rPr>
          <w:rFonts w:asciiTheme="majorHAnsi" w:hAnsiTheme="majorHAnsi" w:cstheme="majorHAnsi"/>
          <w:lang w:val="de-DE"/>
        </w:rPr>
        <w:t xml:space="preserve"> Architektur und gehört zum UNESCO-Weltkulturerbe. Erbaut im 16. Jahrhundert, zeugt das Kloster von Portugals Blütezeit während des Zeitalters der Entdeckungen. </w:t>
      </w:r>
      <w:r w:rsidR="00524ACD">
        <w:rPr>
          <w:rFonts w:asciiTheme="majorHAnsi" w:hAnsiTheme="majorHAnsi" w:cstheme="majorHAnsi"/>
          <w:lang w:val="de-DE"/>
        </w:rPr>
        <w:t xml:space="preserve">Geöffnet von 09:30 – 17:30 Uhr, Eintritt 18 €, ermäßigt </w:t>
      </w:r>
      <w:r w:rsidR="006F244A">
        <w:rPr>
          <w:rFonts w:asciiTheme="majorHAnsi" w:hAnsiTheme="majorHAnsi" w:cstheme="majorHAnsi"/>
          <w:lang w:val="de-DE"/>
        </w:rPr>
        <w:t>9</w:t>
      </w:r>
      <w:r w:rsidR="00524ACD">
        <w:rPr>
          <w:rFonts w:asciiTheme="majorHAnsi" w:hAnsiTheme="majorHAnsi" w:cstheme="majorHAnsi"/>
          <w:lang w:val="de-DE"/>
        </w:rPr>
        <w:t xml:space="preserve"> €</w:t>
      </w:r>
      <w:r w:rsidR="006F244A">
        <w:rPr>
          <w:rFonts w:asciiTheme="majorHAnsi" w:hAnsiTheme="majorHAnsi" w:cstheme="majorHAnsi"/>
          <w:lang w:val="de-DE"/>
        </w:rPr>
        <w:t xml:space="preserve"> - Verfügbarkeit der Tickets ist sehr begrenzt.</w:t>
      </w:r>
    </w:p>
    <w:p w14:paraId="17B76917" w14:textId="35689581" w:rsidR="001533D6" w:rsidRDefault="001533D6" w:rsidP="000764F3">
      <w:pPr>
        <w:spacing w:after="0"/>
        <w:rPr>
          <w:rFonts w:asciiTheme="majorHAnsi" w:hAnsiTheme="majorHAnsi" w:cstheme="majorHAnsi"/>
          <w:lang w:val="de-DE"/>
        </w:rPr>
      </w:pPr>
      <w:proofErr w:type="spellStart"/>
      <w:r w:rsidRPr="006F244A">
        <w:rPr>
          <w:rFonts w:asciiTheme="majorHAnsi" w:hAnsiTheme="majorHAnsi" w:cstheme="majorHAnsi"/>
          <w:b/>
          <w:lang w:val="de-DE"/>
        </w:rPr>
        <w:t>Padrão</w:t>
      </w:r>
      <w:proofErr w:type="spellEnd"/>
      <w:r w:rsidRPr="006F244A">
        <w:rPr>
          <w:rFonts w:asciiTheme="majorHAnsi" w:hAnsiTheme="majorHAnsi" w:cstheme="majorHAnsi"/>
          <w:b/>
          <w:lang w:val="de-DE"/>
        </w:rPr>
        <w:t xml:space="preserve"> dos </w:t>
      </w:r>
      <w:proofErr w:type="spellStart"/>
      <w:r w:rsidRPr="006F244A">
        <w:rPr>
          <w:rFonts w:asciiTheme="majorHAnsi" w:hAnsiTheme="majorHAnsi" w:cstheme="majorHAnsi"/>
          <w:b/>
          <w:lang w:val="de-DE"/>
        </w:rPr>
        <w:t>Descobrimentos</w:t>
      </w:r>
      <w:proofErr w:type="spellEnd"/>
      <w:r>
        <w:rPr>
          <w:rFonts w:asciiTheme="majorHAnsi" w:hAnsiTheme="majorHAnsi" w:cstheme="majorHAnsi"/>
          <w:lang w:val="de-DE"/>
        </w:rPr>
        <w:t xml:space="preserve"> – Das </w:t>
      </w:r>
      <w:r w:rsidR="006F244A" w:rsidRPr="006F244A">
        <w:rPr>
          <w:rFonts w:asciiTheme="majorHAnsi" w:hAnsiTheme="majorHAnsi" w:cstheme="majorHAnsi"/>
          <w:lang w:val="de-DE"/>
        </w:rPr>
        <w:t>56 Meter hohe</w:t>
      </w:r>
      <w:r w:rsidR="006F244A">
        <w:rPr>
          <w:rFonts w:asciiTheme="majorHAnsi" w:hAnsiTheme="majorHAnsi" w:cstheme="majorHAnsi"/>
          <w:lang w:val="de-DE"/>
        </w:rPr>
        <w:t xml:space="preserve"> </w:t>
      </w:r>
      <w:r>
        <w:rPr>
          <w:rFonts w:asciiTheme="majorHAnsi" w:hAnsiTheme="majorHAnsi" w:cstheme="majorHAnsi"/>
          <w:lang w:val="de-DE"/>
        </w:rPr>
        <w:t>Entdeckerdenkmal (ca. 7</w:t>
      </w:r>
      <w:r w:rsidR="00191D97">
        <w:rPr>
          <w:rFonts w:asciiTheme="majorHAnsi" w:hAnsiTheme="majorHAnsi" w:cstheme="majorHAnsi"/>
          <w:lang w:val="de-DE"/>
        </w:rPr>
        <w:t>,5 km)</w:t>
      </w:r>
      <w:r w:rsidR="006F244A" w:rsidRPr="006F244A">
        <w:rPr>
          <w:lang w:val="de-DE"/>
        </w:rPr>
        <w:t xml:space="preserve"> </w:t>
      </w:r>
      <w:r w:rsidR="006F244A">
        <w:rPr>
          <w:rFonts w:asciiTheme="majorHAnsi" w:hAnsiTheme="majorHAnsi" w:cstheme="majorHAnsi"/>
          <w:lang w:val="de-DE"/>
        </w:rPr>
        <w:t>wurde</w:t>
      </w:r>
      <w:r w:rsidR="006F244A" w:rsidRPr="006F244A">
        <w:rPr>
          <w:rFonts w:asciiTheme="majorHAnsi" w:hAnsiTheme="majorHAnsi" w:cstheme="majorHAnsi"/>
          <w:lang w:val="de-DE"/>
        </w:rPr>
        <w:t xml:space="preserve"> zum 500. Todestag Heinrichs des Seefahrers errichtet. </w:t>
      </w:r>
      <w:r w:rsidR="006F244A">
        <w:rPr>
          <w:rFonts w:asciiTheme="majorHAnsi" w:hAnsiTheme="majorHAnsi" w:cstheme="majorHAnsi"/>
          <w:lang w:val="de-DE"/>
        </w:rPr>
        <w:t xml:space="preserve">Seine </w:t>
      </w:r>
      <w:r w:rsidR="006F244A" w:rsidRPr="006F244A">
        <w:rPr>
          <w:rFonts w:asciiTheme="majorHAnsi" w:hAnsiTheme="majorHAnsi" w:cstheme="majorHAnsi"/>
          <w:lang w:val="de-DE"/>
        </w:rPr>
        <w:t>Gestaltung symbolisiert eine portugiesische Karavelle und zeigt an der Spitze eine überlebensgroße Figur Heinrich</w:t>
      </w:r>
      <w:r w:rsidR="006F244A">
        <w:rPr>
          <w:rFonts w:asciiTheme="majorHAnsi" w:hAnsiTheme="majorHAnsi" w:cstheme="majorHAnsi"/>
          <w:lang w:val="de-DE"/>
        </w:rPr>
        <w:t>s</w:t>
      </w:r>
      <w:r w:rsidR="006F244A" w:rsidRPr="006F244A">
        <w:rPr>
          <w:rFonts w:asciiTheme="majorHAnsi" w:hAnsiTheme="majorHAnsi" w:cstheme="majorHAnsi"/>
          <w:lang w:val="de-DE"/>
        </w:rPr>
        <w:t xml:space="preserve">, gefolgt von 32 weiteren Statuen bedeutender Entdecker, Gelehrter und Förderer. </w:t>
      </w:r>
    </w:p>
    <w:p w14:paraId="45818405" w14:textId="5993CA4D" w:rsidR="007C0841" w:rsidRDefault="007C0841" w:rsidP="007C0841">
      <w:pPr>
        <w:spacing w:after="0"/>
        <w:rPr>
          <w:rFonts w:asciiTheme="majorHAnsi" w:hAnsiTheme="majorHAnsi" w:cstheme="majorHAnsi"/>
          <w:lang w:val="de-DE"/>
        </w:rPr>
      </w:pPr>
      <w:r w:rsidRPr="000764F3">
        <w:rPr>
          <w:rFonts w:asciiTheme="majorHAnsi" w:hAnsiTheme="majorHAnsi" w:cstheme="majorHAnsi"/>
          <w:b/>
          <w:lang w:val="de-DE"/>
        </w:rPr>
        <w:t>Torre de Belém</w:t>
      </w:r>
      <w:r w:rsidR="00624765" w:rsidRPr="000764F3">
        <w:rPr>
          <w:rFonts w:asciiTheme="majorHAnsi" w:hAnsiTheme="majorHAnsi" w:cstheme="majorHAnsi"/>
          <w:lang w:val="de-DE"/>
        </w:rPr>
        <w:t xml:space="preserve"> </w:t>
      </w:r>
      <w:r w:rsidR="00624765">
        <w:rPr>
          <w:rFonts w:asciiTheme="majorHAnsi" w:hAnsiTheme="majorHAnsi" w:cstheme="majorHAnsi"/>
          <w:lang w:val="de-DE"/>
        </w:rPr>
        <w:t xml:space="preserve">– </w:t>
      </w:r>
      <w:r w:rsidRPr="000764F3">
        <w:rPr>
          <w:rFonts w:asciiTheme="majorHAnsi" w:hAnsiTheme="majorHAnsi" w:cstheme="majorHAnsi"/>
          <w:lang w:val="de-DE"/>
        </w:rPr>
        <w:t xml:space="preserve">Der Turm von Belém </w:t>
      </w:r>
      <w:r w:rsidR="001533D6">
        <w:rPr>
          <w:rFonts w:asciiTheme="majorHAnsi" w:hAnsiTheme="majorHAnsi" w:cstheme="majorHAnsi"/>
          <w:lang w:val="de-DE"/>
        </w:rPr>
        <w:t xml:space="preserve">(ca. 8,2 km) </w:t>
      </w:r>
      <w:r w:rsidRPr="000764F3">
        <w:rPr>
          <w:rFonts w:asciiTheme="majorHAnsi" w:hAnsiTheme="majorHAnsi" w:cstheme="majorHAnsi"/>
          <w:lang w:val="de-DE"/>
        </w:rPr>
        <w:t xml:space="preserve">am Ufer des Tejo </w:t>
      </w:r>
      <w:r>
        <w:rPr>
          <w:rFonts w:asciiTheme="majorHAnsi" w:hAnsiTheme="majorHAnsi" w:cstheme="majorHAnsi"/>
          <w:lang w:val="de-DE"/>
        </w:rPr>
        <w:t>diente</w:t>
      </w:r>
      <w:r w:rsidRPr="000764F3">
        <w:rPr>
          <w:rFonts w:asciiTheme="majorHAnsi" w:hAnsiTheme="majorHAnsi" w:cstheme="majorHAnsi"/>
          <w:lang w:val="de-DE"/>
        </w:rPr>
        <w:t xml:space="preserve"> ursprünglich als </w:t>
      </w:r>
      <w:r>
        <w:rPr>
          <w:rFonts w:asciiTheme="majorHAnsi" w:hAnsiTheme="majorHAnsi" w:cstheme="majorHAnsi"/>
          <w:lang w:val="de-DE"/>
        </w:rPr>
        <w:t>Verteidigungsanlage</w:t>
      </w:r>
      <w:r w:rsidRPr="000764F3">
        <w:rPr>
          <w:rFonts w:asciiTheme="majorHAnsi" w:hAnsiTheme="majorHAnsi" w:cstheme="majorHAnsi"/>
          <w:lang w:val="de-DE"/>
        </w:rPr>
        <w:t xml:space="preserve">. </w:t>
      </w:r>
      <w:r>
        <w:rPr>
          <w:rFonts w:asciiTheme="majorHAnsi" w:hAnsiTheme="majorHAnsi" w:cstheme="majorHAnsi"/>
          <w:lang w:val="de-DE"/>
        </w:rPr>
        <w:t>Er gilt als</w:t>
      </w:r>
      <w:r w:rsidRPr="000764F3">
        <w:rPr>
          <w:rFonts w:asciiTheme="majorHAnsi" w:hAnsiTheme="majorHAnsi" w:cstheme="majorHAnsi"/>
          <w:lang w:val="de-DE"/>
        </w:rPr>
        <w:t xml:space="preserve"> Symbol der portugiesischen Entdeckungsreisen </w:t>
      </w:r>
      <w:r>
        <w:rPr>
          <w:rFonts w:asciiTheme="majorHAnsi" w:hAnsiTheme="majorHAnsi" w:cstheme="majorHAnsi"/>
          <w:lang w:val="de-DE"/>
        </w:rPr>
        <w:t>und vereint</w:t>
      </w:r>
      <w:r w:rsidRPr="000764F3">
        <w:rPr>
          <w:rFonts w:asciiTheme="majorHAnsi" w:hAnsiTheme="majorHAnsi" w:cstheme="majorHAnsi"/>
          <w:lang w:val="de-DE"/>
        </w:rPr>
        <w:t xml:space="preserve"> Elemente der gotischen und </w:t>
      </w:r>
      <w:proofErr w:type="spellStart"/>
      <w:r w:rsidRPr="000764F3">
        <w:rPr>
          <w:rFonts w:asciiTheme="majorHAnsi" w:hAnsiTheme="majorHAnsi" w:cstheme="majorHAnsi"/>
          <w:lang w:val="de-DE"/>
        </w:rPr>
        <w:t>manuelinischen</w:t>
      </w:r>
      <w:proofErr w:type="spellEnd"/>
      <w:r w:rsidRPr="000764F3">
        <w:rPr>
          <w:rFonts w:asciiTheme="majorHAnsi" w:hAnsiTheme="majorHAnsi" w:cstheme="majorHAnsi"/>
          <w:lang w:val="de-DE"/>
        </w:rPr>
        <w:t xml:space="preserve"> Baukunst</w:t>
      </w:r>
      <w:r>
        <w:rPr>
          <w:rFonts w:asciiTheme="majorHAnsi" w:hAnsiTheme="majorHAnsi" w:cstheme="majorHAnsi"/>
          <w:lang w:val="de-DE"/>
        </w:rPr>
        <w:t>.</w:t>
      </w:r>
      <w:r w:rsidR="00624765">
        <w:rPr>
          <w:rFonts w:asciiTheme="majorHAnsi" w:hAnsiTheme="majorHAnsi" w:cstheme="majorHAnsi"/>
          <w:lang w:val="de-DE"/>
        </w:rPr>
        <w:t xml:space="preserve"> Geöffnet von 09:30 – 17:30 Uhr, Eintritt 15 €.</w:t>
      </w:r>
    </w:p>
    <w:p w14:paraId="15C4C238" w14:textId="536A4BE8" w:rsidR="00397513" w:rsidRPr="000764F3" w:rsidRDefault="00397513" w:rsidP="007C0841">
      <w:pPr>
        <w:spacing w:after="0"/>
        <w:rPr>
          <w:rFonts w:asciiTheme="majorHAnsi" w:hAnsiTheme="majorHAnsi" w:cstheme="majorHAnsi"/>
          <w:lang w:val="de-DE"/>
        </w:rPr>
      </w:pPr>
      <w:bookmarkStart w:id="0" w:name="_GoBack"/>
      <w:r>
        <w:rPr>
          <w:rFonts w:asciiTheme="majorHAnsi" w:hAnsiTheme="majorHAnsi" w:cstheme="majorHAnsi"/>
          <w:noProof/>
          <w:lang w:val="de-DE"/>
        </w:rPr>
        <w:lastRenderedPageBreak/>
        <w:drawing>
          <wp:anchor distT="0" distB="0" distL="114300" distR="114300" simplePos="0" relativeHeight="251659264" behindDoc="1" locked="0" layoutInCell="1" allowOverlap="1" wp14:anchorId="2FEED255" wp14:editId="3C170BB6">
            <wp:simplePos x="0" y="0"/>
            <wp:positionH relativeFrom="page">
              <wp:align>right</wp:align>
            </wp:positionH>
            <wp:positionV relativeFrom="page">
              <wp:align>top</wp:align>
            </wp:positionV>
            <wp:extent cx="7548114" cy="10673088"/>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rte Lissabo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48114" cy="10673088"/>
                    </a:xfrm>
                    <a:prstGeom prst="rect">
                      <a:avLst/>
                    </a:prstGeom>
                  </pic:spPr>
                </pic:pic>
              </a:graphicData>
            </a:graphic>
            <wp14:sizeRelH relativeFrom="margin">
              <wp14:pctWidth>0</wp14:pctWidth>
            </wp14:sizeRelH>
            <wp14:sizeRelV relativeFrom="margin">
              <wp14:pctHeight>0</wp14:pctHeight>
            </wp14:sizeRelV>
          </wp:anchor>
        </w:drawing>
      </w:r>
      <w:bookmarkEnd w:id="0"/>
    </w:p>
    <w:sectPr w:rsidR="00397513" w:rsidRPr="000764F3" w:rsidSect="00BA25B0">
      <w:pgSz w:w="11906" w:h="16838" w:code="9"/>
      <w:pgMar w:top="568" w:right="720" w:bottom="284"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consecutiveHyphenLimit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A6A"/>
    <w:rsid w:val="000072A9"/>
    <w:rsid w:val="0002445A"/>
    <w:rsid w:val="0003380E"/>
    <w:rsid w:val="000339DB"/>
    <w:rsid w:val="00036409"/>
    <w:rsid w:val="00036ED8"/>
    <w:rsid w:val="00037125"/>
    <w:rsid w:val="00051E47"/>
    <w:rsid w:val="00075BA4"/>
    <w:rsid w:val="000764F3"/>
    <w:rsid w:val="00093F89"/>
    <w:rsid w:val="00095C06"/>
    <w:rsid w:val="000D5D53"/>
    <w:rsid w:val="0010161D"/>
    <w:rsid w:val="00101A6A"/>
    <w:rsid w:val="00121D89"/>
    <w:rsid w:val="00124B6D"/>
    <w:rsid w:val="001378B7"/>
    <w:rsid w:val="001533D6"/>
    <w:rsid w:val="001653E7"/>
    <w:rsid w:val="00175EB8"/>
    <w:rsid w:val="001832AD"/>
    <w:rsid w:val="00183608"/>
    <w:rsid w:val="0018558D"/>
    <w:rsid w:val="00185BCD"/>
    <w:rsid w:val="00191D97"/>
    <w:rsid w:val="00194821"/>
    <w:rsid w:val="001C33E4"/>
    <w:rsid w:val="001D564F"/>
    <w:rsid w:val="001D5EF4"/>
    <w:rsid w:val="001E0CED"/>
    <w:rsid w:val="001F11BB"/>
    <w:rsid w:val="001F7EF6"/>
    <w:rsid w:val="00201EA3"/>
    <w:rsid w:val="00204382"/>
    <w:rsid w:val="0020667B"/>
    <w:rsid w:val="00240EBC"/>
    <w:rsid w:val="0024303F"/>
    <w:rsid w:val="00247C3A"/>
    <w:rsid w:val="00255DFD"/>
    <w:rsid w:val="002707B7"/>
    <w:rsid w:val="002A478A"/>
    <w:rsid w:val="002B3FF9"/>
    <w:rsid w:val="002B5241"/>
    <w:rsid w:val="002C280B"/>
    <w:rsid w:val="002C6044"/>
    <w:rsid w:val="002C693B"/>
    <w:rsid w:val="002C7E61"/>
    <w:rsid w:val="002D4C4F"/>
    <w:rsid w:val="002E5045"/>
    <w:rsid w:val="0030799E"/>
    <w:rsid w:val="003122E3"/>
    <w:rsid w:val="00322C62"/>
    <w:rsid w:val="003261DC"/>
    <w:rsid w:val="00346546"/>
    <w:rsid w:val="0036567F"/>
    <w:rsid w:val="00370BE6"/>
    <w:rsid w:val="003742AE"/>
    <w:rsid w:val="003772F2"/>
    <w:rsid w:val="00377CD9"/>
    <w:rsid w:val="00397513"/>
    <w:rsid w:val="003C0332"/>
    <w:rsid w:val="003C091B"/>
    <w:rsid w:val="003C4DC0"/>
    <w:rsid w:val="003F53E0"/>
    <w:rsid w:val="00431FBB"/>
    <w:rsid w:val="00472A71"/>
    <w:rsid w:val="004947DB"/>
    <w:rsid w:val="004D7F5E"/>
    <w:rsid w:val="004E198C"/>
    <w:rsid w:val="004F4BC0"/>
    <w:rsid w:val="004F5E5A"/>
    <w:rsid w:val="00511F0C"/>
    <w:rsid w:val="00520DFB"/>
    <w:rsid w:val="00524ACD"/>
    <w:rsid w:val="00527C4D"/>
    <w:rsid w:val="0053569F"/>
    <w:rsid w:val="00536F43"/>
    <w:rsid w:val="00541229"/>
    <w:rsid w:val="00541321"/>
    <w:rsid w:val="0056136E"/>
    <w:rsid w:val="00581FAD"/>
    <w:rsid w:val="005B4512"/>
    <w:rsid w:val="005C0ABB"/>
    <w:rsid w:val="005C47BF"/>
    <w:rsid w:val="005D2274"/>
    <w:rsid w:val="005E6E51"/>
    <w:rsid w:val="00620F7A"/>
    <w:rsid w:val="00624765"/>
    <w:rsid w:val="00626B4E"/>
    <w:rsid w:val="0064614F"/>
    <w:rsid w:val="0065668C"/>
    <w:rsid w:val="00660C53"/>
    <w:rsid w:val="00684CBB"/>
    <w:rsid w:val="00684E5B"/>
    <w:rsid w:val="006A0C6D"/>
    <w:rsid w:val="006A6D45"/>
    <w:rsid w:val="006B7C6B"/>
    <w:rsid w:val="006D3370"/>
    <w:rsid w:val="006F244A"/>
    <w:rsid w:val="006F3DBE"/>
    <w:rsid w:val="007012FB"/>
    <w:rsid w:val="00701690"/>
    <w:rsid w:val="00712F6F"/>
    <w:rsid w:val="007605AE"/>
    <w:rsid w:val="0076448D"/>
    <w:rsid w:val="00764E44"/>
    <w:rsid w:val="00775CE1"/>
    <w:rsid w:val="00780FDD"/>
    <w:rsid w:val="00784781"/>
    <w:rsid w:val="00796C19"/>
    <w:rsid w:val="007A1916"/>
    <w:rsid w:val="007C0841"/>
    <w:rsid w:val="007C7F3B"/>
    <w:rsid w:val="00825650"/>
    <w:rsid w:val="00830F07"/>
    <w:rsid w:val="00844905"/>
    <w:rsid w:val="00847D62"/>
    <w:rsid w:val="008549DA"/>
    <w:rsid w:val="008640D3"/>
    <w:rsid w:val="008736E3"/>
    <w:rsid w:val="008948ED"/>
    <w:rsid w:val="008A5CD7"/>
    <w:rsid w:val="008A74B2"/>
    <w:rsid w:val="008A7F49"/>
    <w:rsid w:val="008B36A1"/>
    <w:rsid w:val="008B4C95"/>
    <w:rsid w:val="008C2711"/>
    <w:rsid w:val="008D72BF"/>
    <w:rsid w:val="008E73BC"/>
    <w:rsid w:val="008F315B"/>
    <w:rsid w:val="0090078B"/>
    <w:rsid w:val="00904A34"/>
    <w:rsid w:val="0092524A"/>
    <w:rsid w:val="0093435A"/>
    <w:rsid w:val="00946166"/>
    <w:rsid w:val="0095015B"/>
    <w:rsid w:val="00974001"/>
    <w:rsid w:val="00991811"/>
    <w:rsid w:val="009A554F"/>
    <w:rsid w:val="009A5800"/>
    <w:rsid w:val="009D0A45"/>
    <w:rsid w:val="009E0499"/>
    <w:rsid w:val="009E1728"/>
    <w:rsid w:val="009E6FD3"/>
    <w:rsid w:val="009F18AF"/>
    <w:rsid w:val="009F1D0F"/>
    <w:rsid w:val="009F1F61"/>
    <w:rsid w:val="009F640B"/>
    <w:rsid w:val="00A14B3D"/>
    <w:rsid w:val="00A239D1"/>
    <w:rsid w:val="00A31A91"/>
    <w:rsid w:val="00A362B7"/>
    <w:rsid w:val="00A52ABE"/>
    <w:rsid w:val="00A56238"/>
    <w:rsid w:val="00A73480"/>
    <w:rsid w:val="00A8643C"/>
    <w:rsid w:val="00A91122"/>
    <w:rsid w:val="00A920D5"/>
    <w:rsid w:val="00AA0B54"/>
    <w:rsid w:val="00AA3D7B"/>
    <w:rsid w:val="00AB64B1"/>
    <w:rsid w:val="00AC17B1"/>
    <w:rsid w:val="00AD35C8"/>
    <w:rsid w:val="00AE4A80"/>
    <w:rsid w:val="00B03C3D"/>
    <w:rsid w:val="00B20583"/>
    <w:rsid w:val="00B34254"/>
    <w:rsid w:val="00B464D0"/>
    <w:rsid w:val="00B53FBC"/>
    <w:rsid w:val="00B72244"/>
    <w:rsid w:val="00B82B13"/>
    <w:rsid w:val="00B95F43"/>
    <w:rsid w:val="00BA25B0"/>
    <w:rsid w:val="00BB0380"/>
    <w:rsid w:val="00BD05C8"/>
    <w:rsid w:val="00BD48C4"/>
    <w:rsid w:val="00BF0A97"/>
    <w:rsid w:val="00C00EE8"/>
    <w:rsid w:val="00C016CC"/>
    <w:rsid w:val="00C26AED"/>
    <w:rsid w:val="00C32E47"/>
    <w:rsid w:val="00C53B1C"/>
    <w:rsid w:val="00C8700C"/>
    <w:rsid w:val="00C9100B"/>
    <w:rsid w:val="00CA0B9D"/>
    <w:rsid w:val="00CB2E0D"/>
    <w:rsid w:val="00CB4BAA"/>
    <w:rsid w:val="00CB5FF4"/>
    <w:rsid w:val="00CE584B"/>
    <w:rsid w:val="00CF3E43"/>
    <w:rsid w:val="00D143AD"/>
    <w:rsid w:val="00D31CC0"/>
    <w:rsid w:val="00D34189"/>
    <w:rsid w:val="00D3455C"/>
    <w:rsid w:val="00D356E1"/>
    <w:rsid w:val="00D86DF9"/>
    <w:rsid w:val="00D92869"/>
    <w:rsid w:val="00D9613C"/>
    <w:rsid w:val="00D979B3"/>
    <w:rsid w:val="00DA5808"/>
    <w:rsid w:val="00DC023E"/>
    <w:rsid w:val="00DC7C0C"/>
    <w:rsid w:val="00DE68AB"/>
    <w:rsid w:val="00DF0299"/>
    <w:rsid w:val="00E029E1"/>
    <w:rsid w:val="00E03F4E"/>
    <w:rsid w:val="00E15374"/>
    <w:rsid w:val="00E24544"/>
    <w:rsid w:val="00E308B6"/>
    <w:rsid w:val="00E423B8"/>
    <w:rsid w:val="00E61780"/>
    <w:rsid w:val="00E80108"/>
    <w:rsid w:val="00E82378"/>
    <w:rsid w:val="00E85E81"/>
    <w:rsid w:val="00EA0B7C"/>
    <w:rsid w:val="00ED3D6C"/>
    <w:rsid w:val="00EE5002"/>
    <w:rsid w:val="00F020BA"/>
    <w:rsid w:val="00F12765"/>
    <w:rsid w:val="00F2678D"/>
    <w:rsid w:val="00F33F4D"/>
    <w:rsid w:val="00F36A3A"/>
    <w:rsid w:val="00F37BDD"/>
    <w:rsid w:val="00F47B34"/>
    <w:rsid w:val="00F602FC"/>
    <w:rsid w:val="00F63028"/>
    <w:rsid w:val="00F76224"/>
    <w:rsid w:val="00F812CF"/>
    <w:rsid w:val="00F83D14"/>
    <w:rsid w:val="00FA18F6"/>
    <w:rsid w:val="00FA645A"/>
    <w:rsid w:val="00FA7B8F"/>
    <w:rsid w:val="00FB3516"/>
    <w:rsid w:val="00FC0CBF"/>
    <w:rsid w:val="00FC1196"/>
    <w:rsid w:val="00FD1192"/>
    <w:rsid w:val="00FD22B1"/>
    <w:rsid w:val="00FF25E8"/>
    <w:rsid w:val="00FF4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93B78"/>
  <w15:chartTrackingRefBased/>
  <w15:docId w15:val="{E3BC9329-E04C-41A6-9742-ABDB441E9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01A6A"/>
    <w:pPr>
      <w:spacing w:after="200" w:line="276" w:lineRule="auto"/>
    </w:pPr>
    <w:rPr>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0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768061">
      <w:bodyDiv w:val="1"/>
      <w:marLeft w:val="0"/>
      <w:marRight w:val="0"/>
      <w:marTop w:val="0"/>
      <w:marBottom w:val="0"/>
      <w:divBdr>
        <w:top w:val="none" w:sz="0" w:space="0" w:color="auto"/>
        <w:left w:val="none" w:sz="0" w:space="0" w:color="auto"/>
        <w:bottom w:val="none" w:sz="0" w:space="0" w:color="auto"/>
        <w:right w:val="none" w:sz="0" w:space="0" w:color="auto"/>
      </w:divBdr>
    </w:div>
    <w:div w:id="148789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633</Words>
  <Characters>3613</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 TV Staff</dc:creator>
  <cp:keywords/>
  <dc:description/>
  <cp:lastModifiedBy>ARTANIA - TV Staff</cp:lastModifiedBy>
  <cp:revision>44</cp:revision>
  <cp:lastPrinted>2025-06-08T08:55:00Z</cp:lastPrinted>
  <dcterms:created xsi:type="dcterms:W3CDTF">2025-05-18T15:03:00Z</dcterms:created>
  <dcterms:modified xsi:type="dcterms:W3CDTF">2025-06-10T14:59:00Z</dcterms:modified>
</cp:coreProperties>
</file>