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48AEF456"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3C091B">
        <w:rPr>
          <w:rFonts w:eastAsia="Times New Roman" w:cstheme="minorHAnsi"/>
          <w:sz w:val="32"/>
          <w:szCs w:val="32"/>
          <w:lang w:val="de-DE"/>
        </w:rPr>
        <w:t>SAN SEBASTIÁN</w:t>
      </w:r>
      <w:r w:rsidR="008549DA" w:rsidRPr="00A04A8D">
        <w:rPr>
          <w:rFonts w:eastAsia="Times New Roman" w:cstheme="minorHAnsi"/>
          <w:sz w:val="32"/>
          <w:szCs w:val="32"/>
          <w:lang w:val="de-DE"/>
        </w:rPr>
        <w:t xml:space="preserve"> </w:t>
      </w:r>
      <w:r w:rsidRPr="00A04A8D">
        <w:rPr>
          <w:rFonts w:eastAsia="Times New Roman" w:cstheme="minorHAnsi"/>
          <w:sz w:val="32"/>
          <w:szCs w:val="32"/>
          <w:lang w:val="de-DE"/>
        </w:rPr>
        <w:t xml:space="preserve">/ </w:t>
      </w:r>
      <w:r w:rsidR="003C091B">
        <w:rPr>
          <w:rFonts w:eastAsia="Times New Roman" w:cstheme="minorHAnsi"/>
          <w:sz w:val="32"/>
          <w:szCs w:val="32"/>
          <w:lang w:val="de-DE"/>
        </w:rPr>
        <w:t>LA GOMERA</w:t>
      </w:r>
    </w:p>
    <w:p w14:paraId="28C8C1F5" w14:textId="77777777" w:rsidR="001C33E4" w:rsidRPr="003F53E0" w:rsidRDefault="001C33E4" w:rsidP="00D3455C">
      <w:pPr>
        <w:spacing w:after="0"/>
        <w:rPr>
          <w:rFonts w:asciiTheme="majorHAnsi" w:hAnsiTheme="majorHAnsi" w:cstheme="majorHAnsi"/>
          <w:lang w:val="de-DE"/>
        </w:rPr>
      </w:pPr>
    </w:p>
    <w:p w14:paraId="2A796819" w14:textId="71BCADF7" w:rsidR="003C091B" w:rsidRPr="003C091B" w:rsidRDefault="003C091B" w:rsidP="003C091B">
      <w:pPr>
        <w:spacing w:after="0"/>
        <w:rPr>
          <w:rFonts w:asciiTheme="majorHAnsi" w:hAnsiTheme="majorHAnsi" w:cstheme="majorHAnsi"/>
          <w:lang w:val="de-DE"/>
        </w:rPr>
      </w:pPr>
      <w:r w:rsidRPr="003C091B">
        <w:rPr>
          <w:rFonts w:asciiTheme="majorHAnsi" w:hAnsiTheme="majorHAnsi" w:cstheme="majorHAnsi"/>
          <w:lang w:val="de-DE"/>
        </w:rPr>
        <w:t xml:space="preserve">La Gomera ist eine fast kreisrunde Vulkaninsel im zentralen Atlantik, etwa </w:t>
      </w:r>
      <w:r>
        <w:rPr>
          <w:rFonts w:asciiTheme="majorHAnsi" w:hAnsiTheme="majorHAnsi" w:cstheme="majorHAnsi"/>
          <w:lang w:val="de-DE"/>
        </w:rPr>
        <w:t>35</w:t>
      </w:r>
      <w:r w:rsidRPr="003C091B">
        <w:rPr>
          <w:rFonts w:asciiTheme="majorHAnsi" w:hAnsiTheme="majorHAnsi" w:cstheme="majorHAnsi"/>
          <w:lang w:val="de-DE"/>
        </w:rPr>
        <w:t xml:space="preserve"> Kilometer westlich von Teneriffa und rund </w:t>
      </w:r>
      <w:r>
        <w:rPr>
          <w:rFonts w:asciiTheme="majorHAnsi" w:hAnsiTheme="majorHAnsi" w:cstheme="majorHAnsi"/>
          <w:lang w:val="de-DE"/>
        </w:rPr>
        <w:t>85</w:t>
      </w:r>
      <w:r w:rsidRPr="003C091B">
        <w:rPr>
          <w:rFonts w:asciiTheme="majorHAnsi" w:hAnsiTheme="majorHAnsi" w:cstheme="majorHAnsi"/>
          <w:lang w:val="de-DE"/>
        </w:rPr>
        <w:t xml:space="preserve"> Kilometer östlich von La Palma. Auf einer Fläche von </w:t>
      </w:r>
      <w:r>
        <w:rPr>
          <w:rFonts w:asciiTheme="majorHAnsi" w:hAnsiTheme="majorHAnsi" w:cstheme="majorHAnsi"/>
          <w:lang w:val="de-DE"/>
        </w:rPr>
        <w:t>ca. 370</w:t>
      </w:r>
      <w:r w:rsidRPr="003C091B">
        <w:rPr>
          <w:rFonts w:asciiTheme="majorHAnsi" w:hAnsiTheme="majorHAnsi" w:cstheme="majorHAnsi"/>
          <w:lang w:val="de-DE"/>
        </w:rPr>
        <w:t xml:space="preserve"> km² leben knapp 22</w:t>
      </w:r>
      <w:r>
        <w:rPr>
          <w:rFonts w:asciiTheme="majorHAnsi" w:hAnsiTheme="majorHAnsi" w:cstheme="majorHAnsi"/>
          <w:lang w:val="de-DE"/>
        </w:rPr>
        <w:t>.</w:t>
      </w:r>
      <w:r w:rsidRPr="003C091B">
        <w:rPr>
          <w:rFonts w:asciiTheme="majorHAnsi" w:hAnsiTheme="majorHAnsi" w:cstheme="majorHAnsi"/>
          <w:lang w:val="de-DE"/>
        </w:rPr>
        <w:t>300 Einwohner. Das Klima ist subtropisch: Während im nordseitigen Gebirgsbereich jährliche Regenmengen von bis zu 1</w:t>
      </w:r>
      <w:r>
        <w:rPr>
          <w:rFonts w:asciiTheme="majorHAnsi" w:hAnsiTheme="majorHAnsi" w:cstheme="majorHAnsi"/>
          <w:lang w:val="de-DE"/>
        </w:rPr>
        <w:t>.</w:t>
      </w:r>
      <w:r w:rsidRPr="003C091B">
        <w:rPr>
          <w:rFonts w:asciiTheme="majorHAnsi" w:hAnsiTheme="majorHAnsi" w:cstheme="majorHAnsi"/>
          <w:lang w:val="de-DE"/>
        </w:rPr>
        <w:t>000 mm fallen, verbleibt der Süden mit rund 200 mm deutlich trockener.</w:t>
      </w:r>
      <w:r>
        <w:rPr>
          <w:rFonts w:asciiTheme="majorHAnsi" w:hAnsiTheme="majorHAnsi" w:cstheme="majorHAnsi"/>
          <w:lang w:val="de-DE"/>
        </w:rPr>
        <w:t xml:space="preserve"> </w:t>
      </w:r>
      <w:r w:rsidRPr="003C091B">
        <w:rPr>
          <w:rFonts w:asciiTheme="majorHAnsi" w:hAnsiTheme="majorHAnsi" w:cstheme="majorHAnsi"/>
          <w:lang w:val="de-DE"/>
        </w:rPr>
        <w:t xml:space="preserve">Die Entstehung der Insel reicht etwa 12 Millionen Jahre zurück, womit La Gomera zu den älteren Kanareninseln zählt. Charakteristisch sind nicht so sehr ausgedehnte Lavaströme oder große Calderas, sondern tief eingeschnittene </w:t>
      </w:r>
      <w:proofErr w:type="spellStart"/>
      <w:r w:rsidRPr="003C091B">
        <w:rPr>
          <w:rFonts w:asciiTheme="majorHAnsi" w:hAnsiTheme="majorHAnsi" w:cstheme="majorHAnsi"/>
          <w:lang w:val="de-DE"/>
        </w:rPr>
        <w:t>Barrancos</w:t>
      </w:r>
      <w:proofErr w:type="spellEnd"/>
      <w:r w:rsidRPr="003C091B">
        <w:rPr>
          <w:rFonts w:asciiTheme="majorHAnsi" w:hAnsiTheme="majorHAnsi" w:cstheme="majorHAnsi"/>
          <w:lang w:val="de-DE"/>
        </w:rPr>
        <w:t xml:space="preserve"> (Schluchten) und steile Felsformationen wie der </w:t>
      </w:r>
      <w:r w:rsidRPr="008D72BF">
        <w:rPr>
          <w:rFonts w:asciiTheme="majorHAnsi" w:hAnsiTheme="majorHAnsi" w:cstheme="majorHAnsi"/>
          <w:i/>
          <w:lang w:val="de-DE"/>
        </w:rPr>
        <w:t xml:space="preserve">Roque </w:t>
      </w:r>
      <w:proofErr w:type="spellStart"/>
      <w:r w:rsidRPr="008D72BF">
        <w:rPr>
          <w:rFonts w:asciiTheme="majorHAnsi" w:hAnsiTheme="majorHAnsi" w:cstheme="majorHAnsi"/>
          <w:i/>
          <w:lang w:val="de-DE"/>
        </w:rPr>
        <w:t>Agando</w:t>
      </w:r>
      <w:proofErr w:type="spellEnd"/>
      <w:r w:rsidRPr="003C091B">
        <w:rPr>
          <w:rFonts w:asciiTheme="majorHAnsi" w:hAnsiTheme="majorHAnsi" w:cstheme="majorHAnsi"/>
          <w:lang w:val="de-DE"/>
        </w:rPr>
        <w:t xml:space="preserve">. Im Inselinneren erhebt sich mit dem </w:t>
      </w:r>
      <w:r w:rsidRPr="008D72BF">
        <w:rPr>
          <w:rFonts w:asciiTheme="majorHAnsi" w:hAnsiTheme="majorHAnsi" w:cstheme="majorHAnsi"/>
          <w:i/>
          <w:lang w:val="de-DE"/>
        </w:rPr>
        <w:t xml:space="preserve">Alto de </w:t>
      </w:r>
      <w:proofErr w:type="spellStart"/>
      <w:r w:rsidRPr="008D72BF">
        <w:rPr>
          <w:rFonts w:asciiTheme="majorHAnsi" w:hAnsiTheme="majorHAnsi" w:cstheme="majorHAnsi"/>
          <w:i/>
          <w:lang w:val="de-DE"/>
        </w:rPr>
        <w:t>Garajonay</w:t>
      </w:r>
      <w:proofErr w:type="spellEnd"/>
      <w:r w:rsidRPr="003C091B">
        <w:rPr>
          <w:rFonts w:asciiTheme="majorHAnsi" w:hAnsiTheme="majorHAnsi" w:cstheme="majorHAnsi"/>
          <w:lang w:val="de-DE"/>
        </w:rPr>
        <w:t xml:space="preserve"> der höchste Punkt auf 1</w:t>
      </w:r>
      <w:r>
        <w:rPr>
          <w:rFonts w:asciiTheme="majorHAnsi" w:hAnsiTheme="majorHAnsi" w:cstheme="majorHAnsi"/>
          <w:lang w:val="de-DE"/>
        </w:rPr>
        <w:t>.</w:t>
      </w:r>
      <w:r w:rsidRPr="003C091B">
        <w:rPr>
          <w:rFonts w:asciiTheme="majorHAnsi" w:hAnsiTheme="majorHAnsi" w:cstheme="majorHAnsi"/>
          <w:lang w:val="de-DE"/>
        </w:rPr>
        <w:t xml:space="preserve">487 Metern; dieser Bereich ist Teil des UNESCO-Weltnaturerbes </w:t>
      </w:r>
      <w:r w:rsidRPr="00BF0A97">
        <w:rPr>
          <w:rFonts w:asciiTheme="majorHAnsi" w:hAnsiTheme="majorHAnsi" w:cstheme="majorHAnsi"/>
          <w:i/>
          <w:lang w:val="de-DE"/>
        </w:rPr>
        <w:t xml:space="preserve">Nationalpark </w:t>
      </w:r>
      <w:proofErr w:type="spellStart"/>
      <w:r w:rsidRPr="00BF0A97">
        <w:rPr>
          <w:rFonts w:asciiTheme="majorHAnsi" w:hAnsiTheme="majorHAnsi" w:cstheme="majorHAnsi"/>
          <w:i/>
          <w:lang w:val="de-DE"/>
        </w:rPr>
        <w:t>Garajonay</w:t>
      </w:r>
      <w:proofErr w:type="spellEnd"/>
      <w:r w:rsidRPr="003C091B">
        <w:rPr>
          <w:rFonts w:asciiTheme="majorHAnsi" w:hAnsiTheme="majorHAnsi" w:cstheme="majorHAnsi"/>
          <w:lang w:val="de-DE"/>
        </w:rPr>
        <w:t>, in dem feuchte Lorbeerwälder Relikte urzeitlicher Vegetation bewahren.</w:t>
      </w:r>
      <w:r w:rsidR="00183608">
        <w:rPr>
          <w:rFonts w:asciiTheme="majorHAnsi" w:hAnsiTheme="majorHAnsi" w:cstheme="majorHAnsi"/>
          <w:lang w:val="de-DE"/>
        </w:rPr>
        <w:t xml:space="preserve"> </w:t>
      </w:r>
      <w:r w:rsidRPr="003C091B">
        <w:rPr>
          <w:rFonts w:asciiTheme="majorHAnsi" w:hAnsiTheme="majorHAnsi" w:cstheme="majorHAnsi"/>
          <w:lang w:val="de-DE"/>
        </w:rPr>
        <w:t>Ursprünglich siedelten Berberstämme, die sogenannten Guanchen, auf La Gomera. „</w:t>
      </w:r>
      <w:r w:rsidRPr="008D72BF">
        <w:rPr>
          <w:rFonts w:asciiTheme="majorHAnsi" w:hAnsiTheme="majorHAnsi" w:cstheme="majorHAnsi"/>
          <w:i/>
          <w:lang w:val="de-DE"/>
        </w:rPr>
        <w:t xml:space="preserve">El </w:t>
      </w:r>
      <w:proofErr w:type="spellStart"/>
      <w:r w:rsidRPr="008D72BF">
        <w:rPr>
          <w:rFonts w:asciiTheme="majorHAnsi" w:hAnsiTheme="majorHAnsi" w:cstheme="majorHAnsi"/>
          <w:i/>
          <w:lang w:val="de-DE"/>
        </w:rPr>
        <w:t>Silbo</w:t>
      </w:r>
      <w:proofErr w:type="spellEnd"/>
      <w:r w:rsidRPr="008D72BF">
        <w:rPr>
          <w:rFonts w:asciiTheme="majorHAnsi" w:hAnsiTheme="majorHAnsi" w:cstheme="majorHAnsi"/>
          <w:i/>
          <w:lang w:val="de-DE"/>
        </w:rPr>
        <w:t xml:space="preserve"> </w:t>
      </w:r>
      <w:proofErr w:type="spellStart"/>
      <w:r w:rsidRPr="008D72BF">
        <w:rPr>
          <w:rFonts w:asciiTheme="majorHAnsi" w:hAnsiTheme="majorHAnsi" w:cstheme="majorHAnsi"/>
          <w:i/>
          <w:lang w:val="de-DE"/>
        </w:rPr>
        <w:t>Gomero</w:t>
      </w:r>
      <w:proofErr w:type="spellEnd"/>
      <w:r w:rsidRPr="003C091B">
        <w:rPr>
          <w:rFonts w:asciiTheme="majorHAnsi" w:hAnsiTheme="majorHAnsi" w:cstheme="majorHAnsi"/>
          <w:lang w:val="de-DE"/>
        </w:rPr>
        <w:t>“, die uralte Pfeifsprache der Guanchen, mit der man einfache und komplexe Botschaften über Schluchten bis zu fünf Kilometern übermitteln kann</w:t>
      </w:r>
      <w:r>
        <w:rPr>
          <w:rFonts w:asciiTheme="majorHAnsi" w:hAnsiTheme="majorHAnsi" w:cstheme="majorHAnsi"/>
          <w:lang w:val="de-DE"/>
        </w:rPr>
        <w:t xml:space="preserve"> ist s</w:t>
      </w:r>
      <w:r w:rsidRPr="003C091B">
        <w:rPr>
          <w:rFonts w:asciiTheme="majorHAnsi" w:hAnsiTheme="majorHAnsi" w:cstheme="majorHAnsi"/>
          <w:lang w:val="de-DE"/>
        </w:rPr>
        <w:t>eit 2009 UNESCO-Welterbe</w:t>
      </w:r>
      <w:r>
        <w:rPr>
          <w:rFonts w:asciiTheme="majorHAnsi" w:hAnsiTheme="majorHAnsi" w:cstheme="majorHAnsi"/>
          <w:lang w:val="de-DE"/>
        </w:rPr>
        <w:t xml:space="preserve"> und</w:t>
      </w:r>
      <w:r w:rsidRPr="003C091B">
        <w:rPr>
          <w:rFonts w:asciiTheme="majorHAnsi" w:hAnsiTheme="majorHAnsi" w:cstheme="majorHAnsi"/>
          <w:lang w:val="de-DE"/>
        </w:rPr>
        <w:t xml:space="preserve"> auf La Gomera ist das Pfeifen in vielen Schulen Pflichtfach. 1489 verlieh man dem Hafenort San Sebastián Stadtrechte; von hier aus unternahm Christoph Kolumbus seinen letzten Proviantstopp vor der Überfahrt in die „Neue Welt“.</w:t>
      </w:r>
      <w:r w:rsidR="00183608">
        <w:rPr>
          <w:rFonts w:asciiTheme="majorHAnsi" w:hAnsiTheme="majorHAnsi" w:cstheme="majorHAnsi"/>
          <w:lang w:val="de-DE"/>
        </w:rPr>
        <w:t xml:space="preserve"> </w:t>
      </w:r>
      <w:r w:rsidRPr="003C091B">
        <w:rPr>
          <w:rFonts w:asciiTheme="majorHAnsi" w:hAnsiTheme="majorHAnsi" w:cstheme="majorHAnsi"/>
          <w:lang w:val="de-DE"/>
        </w:rPr>
        <w:t>San Sebastián de La Gomera beherbergt rund 9</w:t>
      </w:r>
      <w:r w:rsidR="00183608">
        <w:rPr>
          <w:rFonts w:asciiTheme="majorHAnsi" w:hAnsiTheme="majorHAnsi" w:cstheme="majorHAnsi"/>
          <w:lang w:val="de-DE"/>
        </w:rPr>
        <w:t>.</w:t>
      </w:r>
      <w:r w:rsidRPr="003C091B">
        <w:rPr>
          <w:rFonts w:asciiTheme="majorHAnsi" w:hAnsiTheme="majorHAnsi" w:cstheme="majorHAnsi"/>
          <w:lang w:val="de-DE"/>
        </w:rPr>
        <w:t xml:space="preserve">560 Einwohner und fungiert als Inselhauptstadt und Fährhafen. </w:t>
      </w:r>
      <w:r w:rsidR="00183608">
        <w:rPr>
          <w:rFonts w:asciiTheme="majorHAnsi" w:hAnsiTheme="majorHAnsi" w:cstheme="majorHAnsi"/>
          <w:lang w:val="de-DE"/>
        </w:rPr>
        <w:t>I</w:t>
      </w:r>
      <w:r w:rsidRPr="003C091B">
        <w:rPr>
          <w:rFonts w:asciiTheme="majorHAnsi" w:hAnsiTheme="majorHAnsi" w:cstheme="majorHAnsi"/>
          <w:lang w:val="de-DE"/>
        </w:rPr>
        <w:t xml:space="preserve">m </w:t>
      </w:r>
      <w:r w:rsidR="00183608">
        <w:rPr>
          <w:rFonts w:asciiTheme="majorHAnsi" w:hAnsiTheme="majorHAnsi" w:cstheme="majorHAnsi"/>
          <w:lang w:val="de-DE"/>
        </w:rPr>
        <w:t xml:space="preserve">Ortskern finden sich </w:t>
      </w:r>
      <w:r w:rsidRPr="003C091B">
        <w:rPr>
          <w:rFonts w:asciiTheme="majorHAnsi" w:hAnsiTheme="majorHAnsi" w:cstheme="majorHAnsi"/>
          <w:lang w:val="de-DE"/>
        </w:rPr>
        <w:t xml:space="preserve">zahlreiche Baudenkmäler des 15. Jahrhunderts. </w:t>
      </w:r>
    </w:p>
    <w:p w14:paraId="5B500621" w14:textId="77777777" w:rsidR="003C091B" w:rsidRDefault="003C091B" w:rsidP="003C091B">
      <w:pPr>
        <w:spacing w:after="0"/>
        <w:rPr>
          <w:rFonts w:asciiTheme="majorHAnsi" w:hAnsiTheme="majorHAnsi" w:cstheme="majorHAnsi"/>
          <w:lang w:val="de-DE"/>
        </w:rPr>
      </w:pPr>
    </w:p>
    <w:p w14:paraId="4AA035C4" w14:textId="6BAC8D04" w:rsidR="00536F43" w:rsidRPr="002B3FF9" w:rsidRDefault="003742AE" w:rsidP="0030799E">
      <w:pPr>
        <w:spacing w:after="0"/>
        <w:rPr>
          <w:rFonts w:asciiTheme="majorHAnsi" w:hAnsiTheme="majorHAnsi" w:cstheme="majorHAnsi"/>
          <w:lang w:val="de-DE"/>
        </w:rPr>
      </w:pPr>
      <w:r w:rsidRPr="002B3FF9">
        <w:rPr>
          <w:rFonts w:asciiTheme="majorHAnsi" w:hAnsiTheme="majorHAnsi" w:cstheme="majorHAnsi"/>
          <w:b/>
          <w:lang w:val="de-DE"/>
        </w:rPr>
        <w:t>P</w:t>
      </w:r>
      <w:r w:rsidR="00536F43" w:rsidRPr="002B3FF9">
        <w:rPr>
          <w:rFonts w:asciiTheme="majorHAnsi" w:hAnsiTheme="majorHAnsi" w:cstheme="majorHAnsi"/>
          <w:b/>
          <w:lang w:val="de-DE"/>
        </w:rPr>
        <w:t>ier:</w:t>
      </w:r>
      <w:r w:rsidR="002C280B" w:rsidRPr="002B3FF9">
        <w:rPr>
          <w:rFonts w:asciiTheme="majorHAnsi" w:hAnsiTheme="majorHAnsi" w:cstheme="majorHAnsi"/>
          <w:b/>
          <w:lang w:val="de-DE"/>
        </w:rPr>
        <w:tab/>
      </w:r>
      <w:r w:rsidR="00536F43" w:rsidRPr="002B3FF9">
        <w:rPr>
          <w:rFonts w:asciiTheme="majorHAnsi" w:hAnsiTheme="majorHAnsi" w:cstheme="majorHAnsi"/>
          <w:lang w:val="de-DE"/>
        </w:rPr>
        <w:tab/>
      </w:r>
      <w:r w:rsidR="00F2678D" w:rsidRPr="002B3FF9">
        <w:rPr>
          <w:rFonts w:asciiTheme="majorHAnsi" w:hAnsiTheme="majorHAnsi" w:cstheme="majorHAnsi"/>
          <w:lang w:val="de-DE"/>
        </w:rPr>
        <w:t xml:space="preserve">San Sebastian de la Gomera Port / Berth </w:t>
      </w:r>
      <w:proofErr w:type="spellStart"/>
      <w:r w:rsidR="00F2678D" w:rsidRPr="002B3FF9">
        <w:rPr>
          <w:rFonts w:asciiTheme="majorHAnsi" w:hAnsiTheme="majorHAnsi" w:cstheme="majorHAnsi"/>
          <w:lang w:val="de-DE"/>
        </w:rPr>
        <w:t>Dique</w:t>
      </w:r>
      <w:proofErr w:type="spellEnd"/>
      <w:r w:rsidR="00F2678D" w:rsidRPr="002B3FF9">
        <w:rPr>
          <w:rFonts w:asciiTheme="majorHAnsi" w:hAnsiTheme="majorHAnsi" w:cstheme="majorHAnsi"/>
          <w:lang w:val="de-DE"/>
        </w:rPr>
        <w:t xml:space="preserve"> 3AL</w:t>
      </w:r>
    </w:p>
    <w:p w14:paraId="274BF788" w14:textId="222D3126" w:rsidR="00A52ABE" w:rsidRDefault="00536F43" w:rsidP="00D31CC0">
      <w:pPr>
        <w:spacing w:after="0"/>
        <w:ind w:left="1440" w:hanging="1440"/>
        <w:rPr>
          <w:rFonts w:asciiTheme="majorHAnsi" w:hAnsiTheme="majorHAnsi" w:cstheme="majorHAnsi"/>
          <w:lang w:val="de-DE"/>
        </w:rPr>
      </w:pPr>
      <w:r w:rsidRPr="00A52ABE">
        <w:rPr>
          <w:rFonts w:asciiTheme="majorHAnsi" w:hAnsiTheme="majorHAnsi" w:cstheme="majorHAnsi"/>
          <w:b/>
          <w:lang w:val="de-DE"/>
        </w:rPr>
        <w:t>Tourist-Info:</w:t>
      </w:r>
      <w:r w:rsidR="00B34254" w:rsidRPr="00A52ABE">
        <w:rPr>
          <w:rFonts w:asciiTheme="majorHAnsi" w:hAnsiTheme="majorHAnsi" w:cstheme="majorHAnsi"/>
          <w:lang w:val="de-DE"/>
        </w:rPr>
        <w:tab/>
      </w:r>
      <w:r w:rsidR="00A52ABE" w:rsidRPr="00A52ABE">
        <w:rPr>
          <w:rFonts w:asciiTheme="majorHAnsi" w:hAnsiTheme="majorHAnsi" w:cstheme="majorHAnsi"/>
          <w:lang w:val="de-DE"/>
        </w:rPr>
        <w:t xml:space="preserve">Eine Touristen-Information findet sich </w:t>
      </w:r>
      <w:r w:rsidR="00F2678D">
        <w:rPr>
          <w:rFonts w:asciiTheme="majorHAnsi" w:hAnsiTheme="majorHAnsi" w:cstheme="majorHAnsi"/>
          <w:lang w:val="de-DE"/>
        </w:rPr>
        <w:t>i</w:t>
      </w:r>
      <w:r w:rsidR="00A52ABE">
        <w:rPr>
          <w:rFonts w:asciiTheme="majorHAnsi" w:hAnsiTheme="majorHAnsi" w:cstheme="majorHAnsi"/>
          <w:lang w:val="de-DE"/>
        </w:rPr>
        <w:t xml:space="preserve">m </w:t>
      </w:r>
      <w:r w:rsidR="00F2678D">
        <w:rPr>
          <w:rFonts w:asciiTheme="majorHAnsi" w:hAnsiTheme="majorHAnsi" w:cstheme="majorHAnsi"/>
          <w:lang w:val="de-DE"/>
        </w:rPr>
        <w:t>Ort</w:t>
      </w:r>
      <w:r w:rsidR="00A52ABE">
        <w:rPr>
          <w:rFonts w:asciiTheme="majorHAnsi" w:hAnsiTheme="majorHAnsi" w:cstheme="majorHAnsi"/>
          <w:lang w:val="de-DE"/>
        </w:rPr>
        <w:t xml:space="preserve">szentrum, </w:t>
      </w:r>
      <w:r w:rsidR="00F2678D">
        <w:rPr>
          <w:rFonts w:asciiTheme="majorHAnsi" w:hAnsiTheme="majorHAnsi" w:cstheme="majorHAnsi"/>
          <w:lang w:val="de-DE"/>
        </w:rPr>
        <w:t>etwa 1 km von unserer Anlegestelle entfernt.</w:t>
      </w:r>
      <w:r w:rsidR="00A52ABE">
        <w:rPr>
          <w:rFonts w:asciiTheme="majorHAnsi" w:hAnsiTheme="majorHAnsi" w:cstheme="majorHAnsi"/>
          <w:lang w:val="de-DE"/>
        </w:rPr>
        <w:t xml:space="preserve"> Geöffnet voraussichtlich von 08:</w:t>
      </w:r>
      <w:r w:rsidR="00F2678D">
        <w:rPr>
          <w:rFonts w:asciiTheme="majorHAnsi" w:hAnsiTheme="majorHAnsi" w:cstheme="majorHAnsi"/>
          <w:lang w:val="de-DE"/>
        </w:rPr>
        <w:t>0</w:t>
      </w:r>
      <w:r w:rsidR="00A52ABE">
        <w:rPr>
          <w:rFonts w:asciiTheme="majorHAnsi" w:hAnsiTheme="majorHAnsi" w:cstheme="majorHAnsi"/>
          <w:lang w:val="de-DE"/>
        </w:rPr>
        <w:t xml:space="preserve">0 – </w:t>
      </w:r>
      <w:r w:rsidR="00F2678D">
        <w:rPr>
          <w:rFonts w:asciiTheme="majorHAnsi" w:hAnsiTheme="majorHAnsi" w:cstheme="majorHAnsi"/>
          <w:lang w:val="de-DE"/>
        </w:rPr>
        <w:t>15</w:t>
      </w:r>
      <w:r w:rsidR="00A52ABE">
        <w:rPr>
          <w:rFonts w:asciiTheme="majorHAnsi" w:hAnsiTheme="majorHAnsi" w:cstheme="majorHAnsi"/>
          <w:lang w:val="de-DE"/>
        </w:rPr>
        <w:t xml:space="preserve">:00 Uhr. </w:t>
      </w:r>
      <w:r w:rsidR="00F2678D" w:rsidRPr="00F2678D">
        <w:rPr>
          <w:rFonts w:asciiTheme="majorHAnsi" w:hAnsiTheme="majorHAnsi" w:cstheme="majorHAnsi"/>
          <w:lang w:val="de-DE"/>
        </w:rPr>
        <w:t>C. Real, 32, 38800 San Sebastián de La Gomera</w:t>
      </w:r>
      <w:r w:rsidR="00A52ABE">
        <w:rPr>
          <w:rFonts w:asciiTheme="majorHAnsi" w:hAnsiTheme="majorHAnsi" w:cstheme="majorHAnsi"/>
          <w:lang w:val="de-DE"/>
        </w:rPr>
        <w:t>.</w:t>
      </w:r>
    </w:p>
    <w:p w14:paraId="2533F8ED" w14:textId="1A535C82" w:rsidR="00240EBC" w:rsidRDefault="00536F43" w:rsidP="00240EBC">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036409">
        <w:rPr>
          <w:rFonts w:asciiTheme="majorHAnsi" w:hAnsiTheme="majorHAnsi" w:cstheme="majorHAnsi"/>
          <w:lang w:val="de-DE"/>
        </w:rPr>
        <w:tab/>
      </w:r>
      <w:r w:rsidR="00B82B13">
        <w:rPr>
          <w:rFonts w:asciiTheme="majorHAnsi" w:hAnsiTheme="majorHAnsi" w:cstheme="majorHAnsi"/>
          <w:lang w:val="de-DE"/>
        </w:rPr>
        <w:t xml:space="preserve">Taxen </w:t>
      </w:r>
      <w:r w:rsidR="00F2678D">
        <w:rPr>
          <w:rFonts w:asciiTheme="majorHAnsi" w:hAnsiTheme="majorHAnsi" w:cstheme="majorHAnsi"/>
          <w:lang w:val="de-DE"/>
        </w:rPr>
        <w:t>sind aufgrund unserer Nähe zum Ort (ca. 800 m) nicht notwendig.</w:t>
      </w:r>
    </w:p>
    <w:p w14:paraId="26461ECF" w14:textId="37AEB498"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194821">
        <w:rPr>
          <w:rFonts w:asciiTheme="majorHAnsi" w:hAnsiTheme="majorHAnsi" w:cstheme="majorHAnsi"/>
          <w:lang w:val="de-DE"/>
        </w:rPr>
        <w:t>Die Kanaren gehören zu Spanien und somit zu Europa. Zahlungsmittel ist natürlich der Euro.</w:t>
      </w:r>
    </w:p>
    <w:p w14:paraId="457C09F9" w14:textId="287C9519" w:rsidR="00FC1196" w:rsidRPr="00FC1196" w:rsidRDefault="00FC1196" w:rsidP="00FC1196">
      <w:pPr>
        <w:spacing w:after="0"/>
        <w:ind w:left="1440" w:hanging="1440"/>
        <w:rPr>
          <w:rFonts w:asciiTheme="majorHAnsi" w:eastAsia="Times New Roman" w:hAnsiTheme="majorHAnsi" w:cstheme="majorHAnsi"/>
          <w:lang w:val="de-DE"/>
        </w:rPr>
      </w:pPr>
    </w:p>
    <w:p w14:paraId="6B18B4C7" w14:textId="6E6AD4D7"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B82B13">
        <w:rPr>
          <w:rFonts w:cstheme="minorHAnsi"/>
          <w:sz w:val="28"/>
          <w:szCs w:val="28"/>
          <w:lang w:val="de-DE"/>
        </w:rPr>
        <w:t>in</w:t>
      </w:r>
      <w:r w:rsidR="00C016CC">
        <w:rPr>
          <w:rFonts w:cstheme="minorHAnsi"/>
          <w:sz w:val="28"/>
          <w:szCs w:val="28"/>
          <w:lang w:val="de-DE"/>
        </w:rPr>
        <w:t xml:space="preserve"> </w:t>
      </w:r>
      <w:r w:rsidR="003C091B">
        <w:rPr>
          <w:rFonts w:cstheme="minorHAnsi"/>
          <w:sz w:val="28"/>
          <w:szCs w:val="28"/>
          <w:lang w:val="de-DE"/>
        </w:rPr>
        <w:t>San Sebas</w:t>
      </w:r>
      <w:r w:rsidR="00183608">
        <w:rPr>
          <w:rFonts w:cstheme="minorHAnsi"/>
          <w:sz w:val="28"/>
          <w:szCs w:val="28"/>
          <w:lang w:val="de-DE"/>
        </w:rPr>
        <w:t>t</w:t>
      </w:r>
      <w:r w:rsidR="003C091B">
        <w:rPr>
          <w:rFonts w:cstheme="minorHAnsi"/>
          <w:sz w:val="28"/>
          <w:szCs w:val="28"/>
          <w:lang w:val="de-DE"/>
        </w:rPr>
        <w:t>ián</w:t>
      </w:r>
    </w:p>
    <w:p w14:paraId="52FC3A67" w14:textId="4B9A9749" w:rsidR="00BB0380" w:rsidRPr="00BF0A97" w:rsidRDefault="00BB0380" w:rsidP="000D5D53">
      <w:pPr>
        <w:spacing w:after="0"/>
        <w:rPr>
          <w:rFonts w:asciiTheme="majorHAnsi" w:hAnsiTheme="majorHAnsi" w:cstheme="majorHAnsi"/>
          <w:sz w:val="10"/>
          <w:szCs w:val="10"/>
          <w:lang w:val="de-DE"/>
        </w:rPr>
      </w:pPr>
    </w:p>
    <w:p w14:paraId="66345D5F" w14:textId="05BE4028" w:rsidR="00E61780" w:rsidRDefault="00E61780" w:rsidP="00F020BA">
      <w:pPr>
        <w:spacing w:after="0"/>
        <w:rPr>
          <w:rFonts w:asciiTheme="majorHAnsi" w:hAnsiTheme="majorHAnsi" w:cstheme="majorHAnsi"/>
          <w:lang w:val="de-DE"/>
        </w:rPr>
      </w:pPr>
      <w:r w:rsidRPr="00E61780">
        <w:rPr>
          <w:rFonts w:asciiTheme="majorHAnsi" w:hAnsiTheme="majorHAnsi" w:cstheme="majorHAnsi"/>
          <w:b/>
          <w:lang w:val="de-DE"/>
        </w:rPr>
        <w:t xml:space="preserve">Ramo de </w:t>
      </w:r>
      <w:proofErr w:type="spellStart"/>
      <w:r w:rsidRPr="00E61780">
        <w:rPr>
          <w:rFonts w:asciiTheme="majorHAnsi" w:hAnsiTheme="majorHAnsi" w:cstheme="majorHAnsi"/>
          <w:b/>
          <w:lang w:val="de-DE"/>
        </w:rPr>
        <w:t>Arure</w:t>
      </w:r>
      <w:proofErr w:type="spellEnd"/>
      <w:r w:rsidRPr="00E61780">
        <w:rPr>
          <w:rFonts w:asciiTheme="majorHAnsi" w:hAnsiTheme="majorHAnsi" w:cstheme="majorHAnsi"/>
          <w:lang w:val="de-DE"/>
        </w:rPr>
        <w:t xml:space="preserve"> </w:t>
      </w:r>
      <w:r>
        <w:rPr>
          <w:rFonts w:asciiTheme="majorHAnsi" w:hAnsiTheme="majorHAnsi" w:cstheme="majorHAnsi"/>
          <w:lang w:val="de-DE"/>
        </w:rPr>
        <w:t>–</w:t>
      </w:r>
      <w:r w:rsidRPr="00E61780">
        <w:rPr>
          <w:rFonts w:asciiTheme="majorHAnsi" w:hAnsiTheme="majorHAnsi" w:cstheme="majorHAnsi"/>
          <w:lang w:val="de-DE"/>
        </w:rPr>
        <w:t xml:space="preserve"> </w:t>
      </w:r>
      <w:r>
        <w:rPr>
          <w:rFonts w:asciiTheme="majorHAnsi" w:hAnsiTheme="majorHAnsi" w:cstheme="majorHAnsi"/>
          <w:lang w:val="de-DE"/>
        </w:rPr>
        <w:t xml:space="preserve">Erleben Sie am heutigen Tag die prämierte Herstellung des </w:t>
      </w:r>
      <w:r w:rsidRPr="00E61780">
        <w:rPr>
          <w:rFonts w:asciiTheme="majorHAnsi" w:hAnsiTheme="majorHAnsi" w:cstheme="majorHAnsi"/>
          <w:i/>
          <w:lang w:val="de-DE"/>
        </w:rPr>
        <w:t xml:space="preserve">Ramo de </w:t>
      </w:r>
      <w:proofErr w:type="spellStart"/>
      <w:r w:rsidRPr="00E61780">
        <w:rPr>
          <w:rFonts w:asciiTheme="majorHAnsi" w:hAnsiTheme="majorHAnsi" w:cstheme="majorHAnsi"/>
          <w:i/>
          <w:lang w:val="de-DE"/>
        </w:rPr>
        <w:t>Arure</w:t>
      </w:r>
      <w:proofErr w:type="spellEnd"/>
      <w:r>
        <w:rPr>
          <w:rFonts w:asciiTheme="majorHAnsi" w:hAnsiTheme="majorHAnsi" w:cstheme="majorHAnsi"/>
          <w:lang w:val="de-DE"/>
        </w:rPr>
        <w:t xml:space="preserve"> und weitere lokale Traditionen, wie eine Vorführung der </w:t>
      </w:r>
      <w:proofErr w:type="spellStart"/>
      <w:r w:rsidRPr="008D72BF">
        <w:rPr>
          <w:rFonts w:asciiTheme="majorHAnsi" w:hAnsiTheme="majorHAnsi" w:cstheme="majorHAnsi"/>
          <w:i/>
          <w:lang w:val="de-DE"/>
        </w:rPr>
        <w:t>Silbo</w:t>
      </w:r>
      <w:proofErr w:type="spellEnd"/>
      <w:r w:rsidRPr="008D72BF">
        <w:rPr>
          <w:rFonts w:asciiTheme="majorHAnsi" w:hAnsiTheme="majorHAnsi" w:cstheme="majorHAnsi"/>
          <w:i/>
          <w:lang w:val="de-DE"/>
        </w:rPr>
        <w:t xml:space="preserve"> </w:t>
      </w:r>
      <w:proofErr w:type="spellStart"/>
      <w:r w:rsidRPr="008D72BF">
        <w:rPr>
          <w:rFonts w:asciiTheme="majorHAnsi" w:hAnsiTheme="majorHAnsi" w:cstheme="majorHAnsi"/>
          <w:i/>
          <w:lang w:val="de-DE"/>
        </w:rPr>
        <w:t>Gomero</w:t>
      </w:r>
      <w:proofErr w:type="spellEnd"/>
      <w:r w:rsidRPr="00E61780">
        <w:rPr>
          <w:rFonts w:asciiTheme="majorHAnsi" w:hAnsiTheme="majorHAnsi" w:cstheme="majorHAnsi"/>
          <w:lang w:val="de-DE"/>
        </w:rPr>
        <w:t xml:space="preserve">, </w:t>
      </w:r>
      <w:r>
        <w:rPr>
          <w:rFonts w:asciiTheme="majorHAnsi" w:hAnsiTheme="majorHAnsi" w:cstheme="majorHAnsi"/>
          <w:lang w:val="de-DE"/>
        </w:rPr>
        <w:t>e</w:t>
      </w:r>
      <w:r w:rsidRPr="00E61780">
        <w:rPr>
          <w:rFonts w:asciiTheme="majorHAnsi" w:hAnsiTheme="majorHAnsi" w:cstheme="majorHAnsi"/>
          <w:lang w:val="de-DE"/>
        </w:rPr>
        <w:t>ine Aufführung einer Folkloregruppe</w:t>
      </w:r>
      <w:r>
        <w:rPr>
          <w:rFonts w:asciiTheme="majorHAnsi" w:hAnsiTheme="majorHAnsi" w:cstheme="majorHAnsi"/>
          <w:lang w:val="de-DE"/>
        </w:rPr>
        <w:t xml:space="preserve"> sowie Stände mit Kunsthandwerk.</w:t>
      </w:r>
      <w:r w:rsidR="00946166">
        <w:rPr>
          <w:rFonts w:asciiTheme="majorHAnsi" w:hAnsiTheme="majorHAnsi" w:cstheme="majorHAnsi"/>
          <w:lang w:val="de-DE"/>
        </w:rPr>
        <w:t xml:space="preserve"> Informationen erhalten Sie </w:t>
      </w:r>
      <w:r w:rsidR="0095015B">
        <w:rPr>
          <w:rFonts w:asciiTheme="majorHAnsi" w:hAnsiTheme="majorHAnsi" w:cstheme="majorHAnsi"/>
          <w:lang w:val="de-DE"/>
        </w:rPr>
        <w:t>an der Pier, die Veranstaltung findet voraussichtlich im Ortszentrum statt.</w:t>
      </w:r>
    </w:p>
    <w:p w14:paraId="6EAFEC4F" w14:textId="003B9AE8" w:rsidR="00BF0A97" w:rsidRPr="00E61780" w:rsidRDefault="00BF0A97" w:rsidP="00F020BA">
      <w:pPr>
        <w:spacing w:after="0"/>
        <w:rPr>
          <w:rFonts w:asciiTheme="majorHAnsi" w:hAnsiTheme="majorHAnsi" w:cstheme="majorHAnsi"/>
          <w:lang w:val="de-DE"/>
        </w:rPr>
      </w:pPr>
      <w:r w:rsidRPr="008D72BF">
        <w:rPr>
          <w:rFonts w:asciiTheme="majorHAnsi" w:hAnsiTheme="majorHAnsi" w:cstheme="majorHAnsi"/>
          <w:b/>
          <w:lang w:val="de-DE"/>
        </w:rPr>
        <w:t xml:space="preserve">Plaza de la </w:t>
      </w:r>
      <w:proofErr w:type="spellStart"/>
      <w:r w:rsidRPr="008D72BF">
        <w:rPr>
          <w:rFonts w:asciiTheme="majorHAnsi" w:hAnsiTheme="majorHAnsi" w:cstheme="majorHAnsi"/>
          <w:b/>
          <w:lang w:val="de-DE"/>
        </w:rPr>
        <w:t>Constitución</w:t>
      </w:r>
      <w:proofErr w:type="spellEnd"/>
      <w:r>
        <w:rPr>
          <w:rFonts w:asciiTheme="majorHAnsi" w:hAnsiTheme="majorHAnsi" w:cstheme="majorHAnsi"/>
          <w:b/>
          <w:lang w:val="de-DE"/>
        </w:rPr>
        <w:t xml:space="preserve"> </w:t>
      </w:r>
      <w:r w:rsidRPr="00FB3516">
        <w:rPr>
          <w:rFonts w:asciiTheme="majorHAnsi" w:hAnsiTheme="majorHAnsi" w:cstheme="majorHAnsi"/>
          <w:lang w:val="de-DE"/>
        </w:rPr>
        <w:t>–</w:t>
      </w:r>
      <w:r>
        <w:rPr>
          <w:rFonts w:asciiTheme="majorHAnsi" w:hAnsiTheme="majorHAnsi" w:cstheme="majorHAnsi"/>
          <w:lang w:val="de-DE"/>
        </w:rPr>
        <w:t xml:space="preserve"> Der z</w:t>
      </w:r>
      <w:r w:rsidRPr="008D72BF">
        <w:rPr>
          <w:rFonts w:asciiTheme="majorHAnsi" w:hAnsiTheme="majorHAnsi" w:cstheme="majorHAnsi"/>
          <w:lang w:val="de-DE"/>
        </w:rPr>
        <w:t>entrale Stadtplatz</w:t>
      </w:r>
      <w:r>
        <w:rPr>
          <w:rFonts w:asciiTheme="majorHAnsi" w:hAnsiTheme="majorHAnsi" w:cstheme="majorHAnsi"/>
          <w:lang w:val="de-DE"/>
        </w:rPr>
        <w:t xml:space="preserve"> (ca. 850 m)</w:t>
      </w:r>
      <w:r w:rsidRPr="008D72BF">
        <w:rPr>
          <w:rFonts w:asciiTheme="majorHAnsi" w:hAnsiTheme="majorHAnsi" w:cstheme="majorHAnsi"/>
          <w:lang w:val="de-DE"/>
        </w:rPr>
        <w:t xml:space="preserve">, umrahmt von historischen Häusern mit </w:t>
      </w:r>
      <w:r>
        <w:rPr>
          <w:rFonts w:asciiTheme="majorHAnsi" w:hAnsiTheme="majorHAnsi" w:cstheme="majorHAnsi"/>
          <w:lang w:val="de-DE"/>
        </w:rPr>
        <w:t xml:space="preserve">schönen </w:t>
      </w:r>
      <w:r w:rsidRPr="008D72BF">
        <w:rPr>
          <w:rFonts w:asciiTheme="majorHAnsi" w:hAnsiTheme="majorHAnsi" w:cstheme="majorHAnsi"/>
          <w:lang w:val="de-DE"/>
        </w:rPr>
        <w:t>Holzbalkonen. Hier finden traditionelle Märkte und lokale Feste statt, und Straßencafés laden zum Verweilen ein. Im Frühjahr locken Blumendekorationen und Folkloreaufführungen zahlreiche Besucher.</w:t>
      </w:r>
    </w:p>
    <w:p w14:paraId="31CBDA38" w14:textId="01D7B4A5" w:rsidR="005B4512" w:rsidRDefault="008D72BF" w:rsidP="00F020BA">
      <w:pPr>
        <w:spacing w:after="0"/>
        <w:rPr>
          <w:rFonts w:asciiTheme="majorHAnsi" w:hAnsiTheme="majorHAnsi" w:cstheme="majorHAnsi"/>
          <w:lang w:val="de-DE"/>
        </w:rPr>
      </w:pPr>
      <w:r w:rsidRPr="008D72BF">
        <w:rPr>
          <w:rFonts w:asciiTheme="majorHAnsi" w:hAnsiTheme="majorHAnsi" w:cstheme="majorHAnsi"/>
          <w:b/>
          <w:lang w:val="de-DE"/>
        </w:rPr>
        <w:t>Torre del Conde</w:t>
      </w:r>
      <w:r>
        <w:rPr>
          <w:rFonts w:asciiTheme="majorHAnsi" w:hAnsiTheme="majorHAnsi" w:cstheme="majorHAnsi"/>
          <w:b/>
          <w:lang w:val="de-DE"/>
        </w:rPr>
        <w:t xml:space="preserve"> </w:t>
      </w:r>
      <w:r w:rsidR="005B4512" w:rsidRPr="007012FB">
        <w:rPr>
          <w:rFonts w:asciiTheme="majorHAnsi" w:hAnsiTheme="majorHAnsi" w:cstheme="majorHAnsi"/>
          <w:lang w:val="de-DE"/>
        </w:rPr>
        <w:t>–</w:t>
      </w:r>
      <w:r w:rsidR="005B4512" w:rsidRPr="00194821">
        <w:rPr>
          <w:rFonts w:asciiTheme="majorHAnsi" w:hAnsiTheme="majorHAnsi" w:cstheme="majorHAnsi"/>
          <w:lang w:val="de-DE"/>
        </w:rPr>
        <w:t xml:space="preserve"> </w:t>
      </w:r>
      <w:r w:rsidRPr="008D72BF">
        <w:rPr>
          <w:rFonts w:asciiTheme="majorHAnsi" w:hAnsiTheme="majorHAnsi" w:cstheme="majorHAnsi"/>
          <w:lang w:val="de-DE"/>
        </w:rPr>
        <w:t xml:space="preserve">Der steinerne Festungsturm </w:t>
      </w:r>
      <w:r w:rsidR="0095015B">
        <w:rPr>
          <w:rFonts w:asciiTheme="majorHAnsi" w:hAnsiTheme="majorHAnsi" w:cstheme="majorHAnsi"/>
          <w:lang w:val="de-DE"/>
        </w:rPr>
        <w:t xml:space="preserve">(ca. 1 km) </w:t>
      </w:r>
      <w:r w:rsidRPr="008D72BF">
        <w:rPr>
          <w:rFonts w:asciiTheme="majorHAnsi" w:hAnsiTheme="majorHAnsi" w:cstheme="majorHAnsi"/>
          <w:lang w:val="de-DE"/>
        </w:rPr>
        <w:t>aus dem späten 15. Jahrhundert diente einst dem Schutz des Hafens und der Stadt gegen Piratenüberfälle. Heute umgibt ihn ein gepflegter Park mit Informationstafeln zur Geschichte der Insel und bietet einen ersten Eindruck von der kastilischen Eroberungszeit.</w:t>
      </w:r>
    </w:p>
    <w:p w14:paraId="4B39C8D6" w14:textId="192CB35F" w:rsidR="00BF0A97" w:rsidRDefault="00BF0A97" w:rsidP="00F020BA">
      <w:pPr>
        <w:spacing w:after="0"/>
        <w:rPr>
          <w:rFonts w:asciiTheme="majorHAnsi" w:hAnsiTheme="majorHAnsi" w:cstheme="majorHAnsi"/>
          <w:lang w:val="de-DE"/>
        </w:rPr>
      </w:pPr>
      <w:r w:rsidRPr="008D72BF">
        <w:rPr>
          <w:rFonts w:asciiTheme="majorHAnsi" w:hAnsiTheme="majorHAnsi" w:cstheme="majorHAnsi"/>
          <w:b/>
          <w:lang w:val="de-DE"/>
        </w:rPr>
        <w:t xml:space="preserve">Museo </w:t>
      </w:r>
      <w:proofErr w:type="spellStart"/>
      <w:r w:rsidRPr="008D72BF">
        <w:rPr>
          <w:rFonts w:asciiTheme="majorHAnsi" w:hAnsiTheme="majorHAnsi" w:cstheme="majorHAnsi"/>
          <w:b/>
          <w:lang w:val="de-DE"/>
        </w:rPr>
        <w:t>Arqueológico</w:t>
      </w:r>
      <w:proofErr w:type="spellEnd"/>
      <w:r w:rsidRPr="008D72BF">
        <w:rPr>
          <w:rFonts w:asciiTheme="majorHAnsi" w:hAnsiTheme="majorHAnsi" w:cstheme="majorHAnsi"/>
          <w:lang w:val="de-DE"/>
        </w:rPr>
        <w:t xml:space="preserve"> </w:t>
      </w:r>
      <w:r w:rsidRPr="008D72BF">
        <w:rPr>
          <w:rFonts w:asciiTheme="majorHAnsi" w:hAnsiTheme="majorHAnsi" w:cstheme="majorHAnsi"/>
          <w:b/>
          <w:lang w:val="de-DE"/>
        </w:rPr>
        <w:t>de La Gomera</w:t>
      </w:r>
      <w:r w:rsidRPr="008D72BF">
        <w:rPr>
          <w:rFonts w:asciiTheme="majorHAnsi" w:hAnsiTheme="majorHAnsi" w:cstheme="majorHAnsi"/>
          <w:lang w:val="de-DE"/>
        </w:rPr>
        <w:t xml:space="preserve"> </w:t>
      </w:r>
      <w:r w:rsidRPr="00FB3516">
        <w:rPr>
          <w:rFonts w:asciiTheme="majorHAnsi" w:hAnsiTheme="majorHAnsi" w:cstheme="majorHAnsi"/>
          <w:lang w:val="de-DE"/>
        </w:rPr>
        <w:t>–</w:t>
      </w:r>
      <w:r>
        <w:rPr>
          <w:rFonts w:asciiTheme="majorHAnsi" w:hAnsiTheme="majorHAnsi" w:cstheme="majorHAnsi"/>
          <w:lang w:val="de-DE"/>
        </w:rPr>
        <w:t xml:space="preserve"> </w:t>
      </w:r>
      <w:r w:rsidRPr="008D72BF">
        <w:rPr>
          <w:rFonts w:asciiTheme="majorHAnsi" w:hAnsiTheme="majorHAnsi" w:cstheme="majorHAnsi"/>
          <w:lang w:val="de-DE"/>
        </w:rPr>
        <w:t xml:space="preserve">Das Museum </w:t>
      </w:r>
      <w:r>
        <w:rPr>
          <w:rFonts w:asciiTheme="majorHAnsi" w:hAnsiTheme="majorHAnsi" w:cstheme="majorHAnsi"/>
          <w:lang w:val="de-DE"/>
        </w:rPr>
        <w:t xml:space="preserve">(ca. 1 km) </w:t>
      </w:r>
      <w:r w:rsidRPr="008D72BF">
        <w:rPr>
          <w:rFonts w:asciiTheme="majorHAnsi" w:hAnsiTheme="majorHAnsi" w:cstheme="majorHAnsi"/>
          <w:lang w:val="de-DE"/>
        </w:rPr>
        <w:t>widmet sich der vorspanischen Kultur der Guanchen mit Exponaten wie Keramikgefäßen, Steinwerkzeugen und rituellen Totenfiguren. Audioguides erläutern Lebensweise und Bestattungsriten, während eine kleine Bibliothek tiefergehende Forschungsmaterialien bereithält.</w:t>
      </w:r>
      <w:r>
        <w:rPr>
          <w:rFonts w:asciiTheme="majorHAnsi" w:hAnsiTheme="majorHAnsi" w:cstheme="majorHAnsi"/>
          <w:lang w:val="de-DE"/>
        </w:rPr>
        <w:t xml:space="preserve"> Geöffnet voraussichtlich von 09:00 – 18:00 Uhr, Eintritt 2,50 €.</w:t>
      </w:r>
    </w:p>
    <w:p w14:paraId="1B6366A4" w14:textId="695FF583" w:rsidR="00F020BA" w:rsidRPr="00A73480" w:rsidRDefault="008D72BF" w:rsidP="00F020BA">
      <w:pPr>
        <w:spacing w:after="0"/>
        <w:rPr>
          <w:rFonts w:asciiTheme="majorHAnsi" w:hAnsiTheme="majorHAnsi" w:cstheme="majorHAnsi"/>
          <w:lang w:val="de-DE"/>
        </w:rPr>
      </w:pPr>
      <w:proofErr w:type="spellStart"/>
      <w:r w:rsidRPr="008D72BF">
        <w:rPr>
          <w:rFonts w:asciiTheme="majorHAnsi" w:hAnsiTheme="majorHAnsi" w:cstheme="majorHAnsi"/>
          <w:b/>
          <w:lang w:val="de-DE"/>
        </w:rPr>
        <w:t>Iglesia</w:t>
      </w:r>
      <w:proofErr w:type="spellEnd"/>
      <w:r w:rsidRPr="008D72BF">
        <w:rPr>
          <w:rFonts w:asciiTheme="majorHAnsi" w:hAnsiTheme="majorHAnsi" w:cstheme="majorHAnsi"/>
          <w:b/>
          <w:lang w:val="de-DE"/>
        </w:rPr>
        <w:t xml:space="preserve"> de la Asunción</w:t>
      </w:r>
      <w:r>
        <w:rPr>
          <w:rFonts w:asciiTheme="majorHAnsi" w:hAnsiTheme="majorHAnsi" w:cstheme="majorHAnsi"/>
          <w:b/>
          <w:lang w:val="de-DE"/>
        </w:rPr>
        <w:t xml:space="preserve"> </w:t>
      </w:r>
      <w:r w:rsidR="00F020BA" w:rsidRPr="00FB3516">
        <w:rPr>
          <w:rFonts w:asciiTheme="majorHAnsi" w:hAnsiTheme="majorHAnsi" w:cstheme="majorHAnsi"/>
          <w:lang w:val="de-DE"/>
        </w:rPr>
        <w:t>–</w:t>
      </w:r>
      <w:r w:rsidR="00F020BA">
        <w:rPr>
          <w:rFonts w:asciiTheme="majorHAnsi" w:hAnsiTheme="majorHAnsi" w:cstheme="majorHAnsi"/>
          <w:lang w:val="de-DE"/>
        </w:rPr>
        <w:t xml:space="preserve"> </w:t>
      </w:r>
      <w:r w:rsidRPr="008D72BF">
        <w:rPr>
          <w:rFonts w:asciiTheme="majorHAnsi" w:hAnsiTheme="majorHAnsi" w:cstheme="majorHAnsi"/>
          <w:lang w:val="de-DE"/>
        </w:rPr>
        <w:t xml:space="preserve">Die im 16. Jahrhundert errichtete Pfarrkirche </w:t>
      </w:r>
      <w:r w:rsidR="0095015B">
        <w:rPr>
          <w:rFonts w:asciiTheme="majorHAnsi" w:hAnsiTheme="majorHAnsi" w:cstheme="majorHAnsi"/>
          <w:lang w:val="de-DE"/>
        </w:rPr>
        <w:t xml:space="preserve">(ca. 1 km) </w:t>
      </w:r>
      <w:r w:rsidRPr="008D72BF">
        <w:rPr>
          <w:rFonts w:asciiTheme="majorHAnsi" w:hAnsiTheme="majorHAnsi" w:cstheme="majorHAnsi"/>
          <w:lang w:val="de-DE"/>
        </w:rPr>
        <w:t>kombiniert kanarischen Barock mit schlichtem Mauerwerk und beherbergt einen kunstvoll geschnitzten Hochaltar. Ihr Innenraum mit Gewölbedecke sowie eine neugotische Kanzel zeugen von wechselnden Baustilen und dem religiösen Leben der Gemeinde.</w:t>
      </w:r>
    </w:p>
    <w:p w14:paraId="2F6FE0BF" w14:textId="4EFD0AFA" w:rsidR="00075BA4" w:rsidRDefault="008D72BF" w:rsidP="003772F2">
      <w:pPr>
        <w:spacing w:after="0"/>
        <w:rPr>
          <w:rFonts w:asciiTheme="majorHAnsi" w:hAnsiTheme="majorHAnsi" w:cstheme="majorHAnsi"/>
          <w:lang w:val="de-DE"/>
        </w:rPr>
      </w:pPr>
      <w:r w:rsidRPr="008D72BF">
        <w:rPr>
          <w:rFonts w:asciiTheme="majorHAnsi" w:hAnsiTheme="majorHAnsi" w:cstheme="majorHAnsi"/>
          <w:b/>
          <w:lang w:val="de-DE"/>
        </w:rPr>
        <w:t>Casa de Colón</w:t>
      </w:r>
      <w:r w:rsidRPr="008D72BF">
        <w:rPr>
          <w:rFonts w:asciiTheme="majorHAnsi" w:hAnsiTheme="majorHAnsi" w:cstheme="majorHAnsi"/>
          <w:lang w:val="de-DE"/>
        </w:rPr>
        <w:t xml:space="preserve"> </w:t>
      </w:r>
      <w:r w:rsidRPr="00FB3516">
        <w:rPr>
          <w:rFonts w:asciiTheme="majorHAnsi" w:hAnsiTheme="majorHAnsi" w:cstheme="majorHAnsi"/>
          <w:lang w:val="de-DE"/>
        </w:rPr>
        <w:t>–</w:t>
      </w:r>
      <w:r>
        <w:rPr>
          <w:rFonts w:asciiTheme="majorHAnsi" w:hAnsiTheme="majorHAnsi" w:cstheme="majorHAnsi"/>
          <w:lang w:val="de-DE"/>
        </w:rPr>
        <w:t xml:space="preserve"> </w:t>
      </w:r>
      <w:r w:rsidRPr="008D72BF">
        <w:rPr>
          <w:rFonts w:asciiTheme="majorHAnsi" w:hAnsiTheme="majorHAnsi" w:cstheme="majorHAnsi"/>
          <w:lang w:val="de-DE"/>
        </w:rPr>
        <w:t>In dem historischen Gebäude</w:t>
      </w:r>
      <w:r w:rsidR="0095015B">
        <w:rPr>
          <w:rFonts w:asciiTheme="majorHAnsi" w:hAnsiTheme="majorHAnsi" w:cstheme="majorHAnsi"/>
          <w:lang w:val="de-DE"/>
        </w:rPr>
        <w:t xml:space="preserve"> (ca. 1,2 km)</w:t>
      </w:r>
      <w:r w:rsidRPr="008D72BF">
        <w:rPr>
          <w:rFonts w:asciiTheme="majorHAnsi" w:hAnsiTheme="majorHAnsi" w:cstheme="majorHAnsi"/>
          <w:lang w:val="de-DE"/>
        </w:rPr>
        <w:t xml:space="preserve"> soll Christoph Kolumbus vor seiner Atlantiküberfahrt Quartier bezogen haben. Im Museumsgang erfährt man mehr über seine Entdeckungsreisen, die Rolle Gomeras als Proviantstützpunkt und den transatlantischen Handel des 15. und 16. Jahrhunderts.</w:t>
      </w:r>
      <w:r w:rsidR="0095015B">
        <w:rPr>
          <w:rFonts w:asciiTheme="majorHAnsi" w:hAnsiTheme="majorHAnsi" w:cstheme="majorHAnsi"/>
          <w:lang w:val="de-DE"/>
        </w:rPr>
        <w:t xml:space="preserve"> Geöffnet voraussichtlich von 09:00 – 13:30 Uhr.</w:t>
      </w:r>
    </w:p>
    <w:p w14:paraId="5C9AF7AE" w14:textId="231C0E61" w:rsidR="002B3FF9" w:rsidRDefault="002B3FF9" w:rsidP="003772F2">
      <w:pPr>
        <w:spacing w:after="0"/>
        <w:rPr>
          <w:rFonts w:asciiTheme="majorHAnsi" w:hAnsiTheme="majorHAnsi" w:cstheme="majorHAnsi"/>
          <w:lang w:val="de-DE"/>
        </w:rPr>
      </w:pPr>
      <w:bookmarkStart w:id="0" w:name="_GoBack"/>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06606959" wp14:editId="194A0654">
            <wp:simplePos x="0" y="0"/>
            <wp:positionH relativeFrom="page">
              <wp:align>left</wp:align>
            </wp:positionH>
            <wp:positionV relativeFrom="page">
              <wp:align>top</wp:align>
            </wp:positionV>
            <wp:extent cx="7551252" cy="1067752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te SanSebastia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5080" cy="10682938"/>
                    </a:xfrm>
                    <a:prstGeom prst="rect">
                      <a:avLst/>
                    </a:prstGeom>
                  </pic:spPr>
                </pic:pic>
              </a:graphicData>
            </a:graphic>
            <wp14:sizeRelH relativeFrom="margin">
              <wp14:pctWidth>0</wp14:pctWidth>
            </wp14:sizeRelH>
            <wp14:sizeRelV relativeFrom="margin">
              <wp14:pctHeight>0</wp14:pctHeight>
            </wp14:sizeRelV>
          </wp:anchor>
        </w:drawing>
      </w:r>
      <w:bookmarkEnd w:id="0"/>
    </w:p>
    <w:p w14:paraId="5E340550" w14:textId="09B2760D" w:rsidR="008D72BF" w:rsidRDefault="008D72BF" w:rsidP="003772F2">
      <w:pPr>
        <w:spacing w:after="0"/>
        <w:rPr>
          <w:rFonts w:asciiTheme="majorHAnsi" w:hAnsiTheme="majorHAnsi" w:cstheme="majorHAnsi"/>
          <w:lang w:val="de-DE"/>
        </w:rPr>
      </w:pPr>
    </w:p>
    <w:sectPr w:rsidR="008D72BF"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2445A"/>
    <w:rsid w:val="0003380E"/>
    <w:rsid w:val="000339DB"/>
    <w:rsid w:val="00036409"/>
    <w:rsid w:val="00036ED8"/>
    <w:rsid w:val="00051E47"/>
    <w:rsid w:val="00075BA4"/>
    <w:rsid w:val="00093F89"/>
    <w:rsid w:val="00095C06"/>
    <w:rsid w:val="000D5D53"/>
    <w:rsid w:val="0010161D"/>
    <w:rsid w:val="00101A6A"/>
    <w:rsid w:val="00121D89"/>
    <w:rsid w:val="00124B6D"/>
    <w:rsid w:val="001378B7"/>
    <w:rsid w:val="001653E7"/>
    <w:rsid w:val="00175EB8"/>
    <w:rsid w:val="001832AD"/>
    <w:rsid w:val="00183608"/>
    <w:rsid w:val="0018558D"/>
    <w:rsid w:val="00194821"/>
    <w:rsid w:val="001C33E4"/>
    <w:rsid w:val="001D564F"/>
    <w:rsid w:val="001D5EF4"/>
    <w:rsid w:val="001E0CED"/>
    <w:rsid w:val="001F7EF6"/>
    <w:rsid w:val="00201EA3"/>
    <w:rsid w:val="00204382"/>
    <w:rsid w:val="0020667B"/>
    <w:rsid w:val="00240EBC"/>
    <w:rsid w:val="0024303F"/>
    <w:rsid w:val="00247C3A"/>
    <w:rsid w:val="00255DFD"/>
    <w:rsid w:val="002707B7"/>
    <w:rsid w:val="002A478A"/>
    <w:rsid w:val="002B3FF9"/>
    <w:rsid w:val="002B5241"/>
    <w:rsid w:val="002C280B"/>
    <w:rsid w:val="002C6044"/>
    <w:rsid w:val="002C693B"/>
    <w:rsid w:val="002C7E61"/>
    <w:rsid w:val="002D4C4F"/>
    <w:rsid w:val="002E5045"/>
    <w:rsid w:val="0030799E"/>
    <w:rsid w:val="003122E3"/>
    <w:rsid w:val="00322C62"/>
    <w:rsid w:val="003261DC"/>
    <w:rsid w:val="00346546"/>
    <w:rsid w:val="0036567F"/>
    <w:rsid w:val="00370BE6"/>
    <w:rsid w:val="003742AE"/>
    <w:rsid w:val="003772F2"/>
    <w:rsid w:val="00377CD9"/>
    <w:rsid w:val="003C091B"/>
    <w:rsid w:val="003C4DC0"/>
    <w:rsid w:val="003F53E0"/>
    <w:rsid w:val="00431FBB"/>
    <w:rsid w:val="00472A71"/>
    <w:rsid w:val="004947DB"/>
    <w:rsid w:val="004D7F5E"/>
    <w:rsid w:val="004E198C"/>
    <w:rsid w:val="004F4BC0"/>
    <w:rsid w:val="004F5E5A"/>
    <w:rsid w:val="00511F0C"/>
    <w:rsid w:val="00520DFB"/>
    <w:rsid w:val="00536F43"/>
    <w:rsid w:val="00541229"/>
    <w:rsid w:val="00541321"/>
    <w:rsid w:val="0056136E"/>
    <w:rsid w:val="00581FAD"/>
    <w:rsid w:val="005B4512"/>
    <w:rsid w:val="005C0ABB"/>
    <w:rsid w:val="005C47BF"/>
    <w:rsid w:val="005D2274"/>
    <w:rsid w:val="005E6E51"/>
    <w:rsid w:val="00620F7A"/>
    <w:rsid w:val="00626B4E"/>
    <w:rsid w:val="0065668C"/>
    <w:rsid w:val="00660C53"/>
    <w:rsid w:val="00684CBB"/>
    <w:rsid w:val="00684E5B"/>
    <w:rsid w:val="006A6D45"/>
    <w:rsid w:val="006B7C6B"/>
    <w:rsid w:val="006D3370"/>
    <w:rsid w:val="006F3DBE"/>
    <w:rsid w:val="007012FB"/>
    <w:rsid w:val="00701690"/>
    <w:rsid w:val="00712F6F"/>
    <w:rsid w:val="007605AE"/>
    <w:rsid w:val="0076448D"/>
    <w:rsid w:val="00764E44"/>
    <w:rsid w:val="00780FDD"/>
    <w:rsid w:val="00784781"/>
    <w:rsid w:val="00796C19"/>
    <w:rsid w:val="007C7F3B"/>
    <w:rsid w:val="00825650"/>
    <w:rsid w:val="00830F07"/>
    <w:rsid w:val="00844905"/>
    <w:rsid w:val="00847D62"/>
    <w:rsid w:val="008549DA"/>
    <w:rsid w:val="008640D3"/>
    <w:rsid w:val="008736E3"/>
    <w:rsid w:val="008948ED"/>
    <w:rsid w:val="008A5CD7"/>
    <w:rsid w:val="008A74B2"/>
    <w:rsid w:val="008A7F49"/>
    <w:rsid w:val="008B36A1"/>
    <w:rsid w:val="008B4C95"/>
    <w:rsid w:val="008C2711"/>
    <w:rsid w:val="008D72BF"/>
    <w:rsid w:val="008E73BC"/>
    <w:rsid w:val="008F315B"/>
    <w:rsid w:val="0090078B"/>
    <w:rsid w:val="00904A34"/>
    <w:rsid w:val="0092524A"/>
    <w:rsid w:val="0093435A"/>
    <w:rsid w:val="00946166"/>
    <w:rsid w:val="0095015B"/>
    <w:rsid w:val="00974001"/>
    <w:rsid w:val="00991811"/>
    <w:rsid w:val="009A554F"/>
    <w:rsid w:val="009A5800"/>
    <w:rsid w:val="009D0A45"/>
    <w:rsid w:val="009E0499"/>
    <w:rsid w:val="009E1728"/>
    <w:rsid w:val="009E6FD3"/>
    <w:rsid w:val="009F18AF"/>
    <w:rsid w:val="009F1D0F"/>
    <w:rsid w:val="009F1F61"/>
    <w:rsid w:val="009F640B"/>
    <w:rsid w:val="00A14B3D"/>
    <w:rsid w:val="00A239D1"/>
    <w:rsid w:val="00A31A91"/>
    <w:rsid w:val="00A52ABE"/>
    <w:rsid w:val="00A56238"/>
    <w:rsid w:val="00A73480"/>
    <w:rsid w:val="00A8643C"/>
    <w:rsid w:val="00A91122"/>
    <w:rsid w:val="00A920D5"/>
    <w:rsid w:val="00AA0B54"/>
    <w:rsid w:val="00AA3D7B"/>
    <w:rsid w:val="00AB64B1"/>
    <w:rsid w:val="00AC17B1"/>
    <w:rsid w:val="00AE4A80"/>
    <w:rsid w:val="00B20583"/>
    <w:rsid w:val="00B34254"/>
    <w:rsid w:val="00B53FBC"/>
    <w:rsid w:val="00B72244"/>
    <w:rsid w:val="00B82B13"/>
    <w:rsid w:val="00B95F43"/>
    <w:rsid w:val="00BA25B0"/>
    <w:rsid w:val="00BB0380"/>
    <w:rsid w:val="00BD05C8"/>
    <w:rsid w:val="00BD48C4"/>
    <w:rsid w:val="00BF0A97"/>
    <w:rsid w:val="00C00EE8"/>
    <w:rsid w:val="00C016CC"/>
    <w:rsid w:val="00C26AED"/>
    <w:rsid w:val="00C32E47"/>
    <w:rsid w:val="00C53B1C"/>
    <w:rsid w:val="00C9100B"/>
    <w:rsid w:val="00CA0B9D"/>
    <w:rsid w:val="00CB2E0D"/>
    <w:rsid w:val="00CB4BAA"/>
    <w:rsid w:val="00CB5FF4"/>
    <w:rsid w:val="00CE584B"/>
    <w:rsid w:val="00CF3E43"/>
    <w:rsid w:val="00D143AD"/>
    <w:rsid w:val="00D31CC0"/>
    <w:rsid w:val="00D34189"/>
    <w:rsid w:val="00D3455C"/>
    <w:rsid w:val="00D356E1"/>
    <w:rsid w:val="00D86DF9"/>
    <w:rsid w:val="00D92869"/>
    <w:rsid w:val="00D9613C"/>
    <w:rsid w:val="00D979B3"/>
    <w:rsid w:val="00DA5808"/>
    <w:rsid w:val="00DC023E"/>
    <w:rsid w:val="00DE68AB"/>
    <w:rsid w:val="00DF0299"/>
    <w:rsid w:val="00E029E1"/>
    <w:rsid w:val="00E03F4E"/>
    <w:rsid w:val="00E15374"/>
    <w:rsid w:val="00E24544"/>
    <w:rsid w:val="00E308B6"/>
    <w:rsid w:val="00E423B8"/>
    <w:rsid w:val="00E61780"/>
    <w:rsid w:val="00E80108"/>
    <w:rsid w:val="00E82378"/>
    <w:rsid w:val="00E85E81"/>
    <w:rsid w:val="00EA0B7C"/>
    <w:rsid w:val="00ED3D6C"/>
    <w:rsid w:val="00F020BA"/>
    <w:rsid w:val="00F12765"/>
    <w:rsid w:val="00F2678D"/>
    <w:rsid w:val="00F36A3A"/>
    <w:rsid w:val="00F37BDD"/>
    <w:rsid w:val="00F47B34"/>
    <w:rsid w:val="00F602FC"/>
    <w:rsid w:val="00F63028"/>
    <w:rsid w:val="00F76224"/>
    <w:rsid w:val="00F812CF"/>
    <w:rsid w:val="00F83D14"/>
    <w:rsid w:val="00FA18F6"/>
    <w:rsid w:val="00FA645A"/>
    <w:rsid w:val="00FA7B8F"/>
    <w:rsid w:val="00FB3516"/>
    <w:rsid w:val="00FC0CBF"/>
    <w:rsid w:val="00FC119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33</cp:revision>
  <cp:lastPrinted>2025-05-17T13:15:00Z</cp:lastPrinted>
  <dcterms:created xsi:type="dcterms:W3CDTF">2025-05-18T15:03:00Z</dcterms:created>
  <dcterms:modified xsi:type="dcterms:W3CDTF">2025-06-02T13:35:00Z</dcterms:modified>
</cp:coreProperties>
</file>