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a5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a5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a5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a6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F548E7">
            <w:pPr>
              <w:rPr>
                <w:rFonts w:eastAsia="MS Gothic"/>
              </w:rPr>
            </w:pPr>
            <w:r>
              <w:rPr>
                <w:rFonts w:asciiTheme="minorEastAsia" w:hAnsiTheme="minorEastAsia" w:hint="eastAsia"/>
                <w:lang w:eastAsia="zh-CN"/>
              </w:rPr>
              <w:t>MS A</w:t>
            </w:r>
            <w:r w:rsidR="00953727">
              <w:rPr>
                <w:rFonts w:asciiTheme="minorEastAsia" w:hAnsiTheme="minorEastAsia" w:hint="eastAsia"/>
                <w:lang w:eastAsia="zh-CN"/>
              </w:rPr>
              <w:t>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F548E7" w:rsidP="00F548E7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Shanghai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21D4E" w:rsidP="00F548E7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18.03.-19.03.2021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F548E7" w:rsidP="00F548E7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12:00 , 18/03/2021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F548E7" w:rsidP="00F548E7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14:00, 19/03/2021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tc>
          <w:tcPr>
            <w:tcW w:w="6127" w:type="dxa"/>
          </w:tcPr>
          <w:p w:rsidR="00A406E3" w:rsidRPr="0071733F" w:rsidRDefault="005B2E76" w:rsidP="0071733F">
            <w:pPr>
              <w:rPr>
                <w:rFonts w:eastAsia="MS Gothic"/>
              </w:rPr>
            </w:pPr>
            <w:r w:rsidRPr="0071733F">
              <w:rPr>
                <w:rFonts w:eastAsia="MS Gothic" w:cs="Arial"/>
              </w:rPr>
              <w:t>Yes:</w:t>
            </w:r>
            <w:r w:rsidRPr="0071733F">
              <w:rPr>
                <w:rFonts w:eastAsia="MS Gothic" w:cs="Arial"/>
              </w:rPr>
              <w:tab/>
            </w:r>
            <w:sdt>
              <w:sdtPr>
                <w:id w:val="-305939058"/>
              </w:sdtPr>
              <w:sdtContent>
                <w:r w:rsidRPr="0071733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33F">
              <w:rPr>
                <w:rFonts w:eastAsia="MS Gothic" w:cs="Arial"/>
              </w:rPr>
              <w:tab/>
              <w:t>No:</w:t>
            </w:r>
            <w:r w:rsidRPr="0071733F">
              <w:rPr>
                <w:rFonts w:eastAsia="MS Gothic" w:cs="Arial"/>
              </w:rPr>
              <w:tab/>
            </w:r>
            <w:sdt>
              <w:sdtPr>
                <w:id w:val="1555882475"/>
              </w:sdtPr>
              <w:sdtContent>
                <w:r w:rsidR="0071733F" w:rsidRPr="0071733F">
                  <w:rPr>
                    <w:rFonts w:ascii="MS Gothic" w:eastAsia="MS Gothic" w:hAnsi="MS Gothic" w:cs="MS Gothic" w:hint="eastAsia"/>
                    <w:lang w:eastAsia="zh-CN"/>
                  </w:rPr>
                  <w:t>☒</w:t>
                </w:r>
              </w:sdtContent>
            </w:sdt>
          </w:p>
        </w:tc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&amp;Addressof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D568FD" w:rsidP="00D568FD">
                <w:pPr>
                  <w:rPr>
                    <w:rFonts w:eastAsia="MS Gothic" w:cs="Arial"/>
                  </w:rPr>
                </w:pPr>
                <w:r>
                  <w:rPr>
                    <w:rFonts w:hint="eastAsia"/>
                    <w:lang w:eastAsia="zh-CN"/>
                  </w:rPr>
                  <w:t>Wai Hong Qiao International Port Shanghai</w:t>
                </w:r>
                <w:r w:rsidR="00511B6D">
                  <w:rPr>
                    <w:rFonts w:hint="eastAsia"/>
                    <w:lang w:eastAsia="zh-CN"/>
                  </w:rPr>
                  <w:t>, Dong Da M</w:t>
                </w:r>
                <w:r w:rsidR="00511B6D">
                  <w:rPr>
                    <w:lang w:eastAsia="zh-CN"/>
                  </w:rPr>
                  <w:t>i</w:t>
                </w:r>
                <w:r w:rsidR="00511B6D">
                  <w:rPr>
                    <w:rFonts w:hint="eastAsia"/>
                    <w:lang w:eastAsia="zh-CN"/>
                  </w:rPr>
                  <w:t xml:space="preserve">ng </w:t>
                </w:r>
                <w:r w:rsidR="00131C4A">
                  <w:rPr>
                    <w:rFonts w:hint="eastAsia"/>
                    <w:lang w:eastAsia="zh-CN"/>
                  </w:rPr>
                  <w:t>Lu No.500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a4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a6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id w:val="7691181"/>
              </w:sdtPr>
              <w:sdtContent>
                <w:r w:rsidR="0071733F" w:rsidRPr="0071733F">
                  <w:rPr>
                    <w:rFonts w:ascii="MS Gothic" w:eastAsia="MS Gothic" w:hAnsi="MS Gothic" w:cs="MS Gothic" w:hint="eastAsia"/>
                    <w:lang w:eastAsia="zh-CN"/>
                  </w:rPr>
                  <w:t>☒</w:t>
                </w:r>
              </w:sdtContent>
            </w:sdt>
            <w:sdt>
              <w:sdtPr>
                <w:id w:val="-135267538"/>
              </w:sdtPr>
              <w:sdtEndPr>
                <w:rPr>
                  <w:rFonts w:eastAsia="MS Gothic" w:cs="Arial"/>
                </w:rPr>
              </w:sdtEndPr>
              <w:sdtContent/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E5C2E">
            <w:pPr>
              <w:rPr>
                <w:rFonts w:eastAsia="MS Gothic" w:cs="Arial"/>
              </w:rPr>
            </w:pPr>
            <w:sdt>
              <w:sdtPr>
                <w:id w:val="1340277053"/>
                <w:text/>
              </w:sdtPr>
              <w:sdtContent>
                <w:r w:rsidR="0071733F" w:rsidRPr="0071733F">
                  <w:t>Yes: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☐</w:t>
                </w:r>
                <w:r w:rsidR="0071733F" w:rsidRPr="0071733F">
                  <w:tab/>
                  <w:t>No: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AE5C2E">
            <w:pPr>
              <w:rPr>
                <w:rFonts w:eastAsia="MS Gothic" w:cs="Arial"/>
              </w:rPr>
            </w:pPr>
            <w:sdt>
              <w:sdtPr>
                <w:id w:val="-291449958"/>
                <w:text/>
              </w:sdtPr>
              <w:sdtContent>
                <w:r w:rsidR="0071733F" w:rsidRPr="0071733F">
                  <w:t>Yes: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☐</w:t>
                </w:r>
                <w:r w:rsidR="0071733F" w:rsidRPr="0071733F">
                  <w:tab/>
                  <w:t>No: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E5C2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id w:val="-615909911"/>
                <w:text/>
              </w:sdtPr>
              <w:sdtContent>
                <w:r w:rsidR="0071733F" w:rsidRPr="0071733F">
                  <w:t>Yes: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☐</w:t>
                </w:r>
                <w:r w:rsidR="0071733F" w:rsidRPr="0071733F">
                  <w:tab/>
                  <w:t>No:</w:t>
                </w:r>
                <w:r w:rsidR="0071733F" w:rsidRPr="0071733F">
                  <w:tab/>
                </w:r>
                <w:r w:rsidR="0071733F" w:rsidRPr="0071733F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AE5C2E" w:rsidP="00511B6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511B6D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AE5C2E" w:rsidP="00D36372">
            <w:pPr>
              <w:rPr>
                <w:rFonts w:eastAsia="MS Gothic" w:cs="Arial"/>
              </w:rPr>
            </w:pPr>
            <w:sdt>
              <w:sdtPr>
                <w:id w:val="246317884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  <w:r w:rsidR="00511B6D" w:rsidRPr="00511B6D">
                  <w:t xml:space="preserve"> FOC: 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AE5C2E" w:rsidP="0089532B">
            <w:pPr>
              <w:rPr>
                <w:rFonts w:eastAsia="MS Gothic" w:cs="Arial"/>
                <w:lang w:val="en-GB"/>
              </w:rPr>
            </w:pPr>
            <w:sdt>
              <w:sdtPr>
                <w:id w:val="-1166240130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a4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id w:val="7691192"/>
              </w:sdtPr>
              <w:sdtContent>
                <w:r w:rsidR="00511B6D" w:rsidRPr="0071733F">
                  <w:rPr>
                    <w:rFonts w:ascii="MS Gothic" w:eastAsia="MS Gothic" w:hAnsi="MS Gothic" w:cs="MS Gothic" w:hint="eastAsia"/>
                    <w:lang w:eastAsia="zh-CN"/>
                  </w:rPr>
                  <w:t>☒</w:t>
                </w:r>
              </w:sdtContent>
            </w:sdt>
            <w:sdt>
              <w:sdtPr>
                <w:id w:val="562683800"/>
              </w:sdtPr>
              <w:sdtEndPr>
                <w:rPr>
                  <w:rFonts w:eastAsia="MS Gothic" w:cs="Arial"/>
                </w:rPr>
              </w:sdtEndPr>
              <w:sdtContent/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E5C2E" w:rsidP="00097A92">
            <w:pPr>
              <w:rPr>
                <w:rFonts w:eastAsia="MS Gothic" w:cs="Arial"/>
              </w:rPr>
            </w:pPr>
            <w:sdt>
              <w:sdtPr>
                <w:id w:val="-20399435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a6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a8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a8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89532B" w:rsidP="00347A72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sdt>
                  <w:sdtPr>
                    <w:id w:val="7691195"/>
                  </w:sdtPr>
                  <w:sdtContent>
                    <w:r w:rsidR="00511B6D" w:rsidRPr="0071733F">
                      <w:rPr>
                        <w:rFonts w:ascii="MS Gothic" w:eastAsia="MS Gothic" w:hAnsi="MS Gothic" w:cs="MS Gothic" w:hint="eastAsia"/>
                        <w:lang w:eastAsia="zh-CN"/>
                      </w:rPr>
                      <w:t>☒</w:t>
                    </w:r>
                  </w:sdtContent>
                </w:sdt>
              </w:sdtContent>
            </w:sdt>
          </w:p>
          <w:p w:rsidR="00265E70" w:rsidRPr="00347A72" w:rsidRDefault="00347A72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sdt>
                  <w:sdtPr>
                    <w:id w:val="7691196"/>
                  </w:sdtPr>
                  <w:sdtContent>
                    <w:r w:rsidR="00511B6D" w:rsidRPr="0071733F">
                      <w:rPr>
                        <w:rFonts w:ascii="MS Gothic" w:eastAsia="MS Gothic" w:hAnsi="MS Gothic" w:cs="MS Gothic" w:hint="eastAsia"/>
                        <w:lang w:eastAsia="zh-CN"/>
                      </w:rPr>
                      <w:t>☒</w:t>
                    </w:r>
                  </w:sdtContent>
                </w:sdt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sdt>
                  <w:sdtPr>
                    <w:id w:val="7691197"/>
                  </w:sdtPr>
                  <w:sdtContent>
                    <w:r w:rsidR="00511B6D" w:rsidRPr="0071733F">
                      <w:rPr>
                        <w:rFonts w:ascii="MS Gothic" w:eastAsia="MS Gothic" w:hAnsi="MS Gothic" w:cs="MS Gothic" w:hint="eastAsia"/>
                        <w:lang w:eastAsia="zh-CN"/>
                      </w:rPr>
                      <w:t>☒</w:t>
                    </w:r>
                  </w:sdtContent>
                </w:sdt>
              </w:sdtContent>
            </w:sdt>
          </w:p>
          <w:p w:rsidR="00D36372" w:rsidRPr="00D36372" w:rsidRDefault="00D36372" w:rsidP="00D363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sdt>
                  <w:sdtPr>
                    <w:id w:val="7691198"/>
                  </w:sdtPr>
                  <w:sdtContent>
                    <w:r w:rsidR="00511B6D" w:rsidRPr="0071733F">
                      <w:rPr>
                        <w:rFonts w:ascii="MS Gothic" w:eastAsia="MS Gothic" w:hAnsi="MS Gothic" w:cs="MS Gothic" w:hint="eastAsia"/>
                        <w:lang w:eastAsia="zh-CN"/>
                      </w:rPr>
                      <w:t>☒</w:t>
                    </w:r>
                  </w:sdtContent>
                </w:sdt>
              </w:sdtContent>
            </w:sdt>
          </w:p>
          <w:p w:rsidR="00BE656E" w:rsidRPr="00347A72" w:rsidRDefault="00347A72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sdt>
                  <w:sdtPr>
                    <w:id w:val="7691199"/>
                  </w:sdtPr>
                  <w:sdtContent>
                    <w:r w:rsidR="00511B6D" w:rsidRPr="0071733F">
                      <w:rPr>
                        <w:rFonts w:ascii="MS Gothic" w:eastAsia="MS Gothic" w:hAnsi="MS Gothic" w:cs="MS Gothic" w:hint="eastAsia"/>
                        <w:lang w:eastAsia="zh-CN"/>
                      </w:rPr>
                      <w:t>☒</w:t>
                    </w:r>
                  </w:sdtContent>
                </w:sdt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511B6D">
              <w:t xml:space="preserve"> </w:t>
            </w:r>
            <w:sdt>
              <w:sdtPr>
                <w:id w:val="7691202"/>
              </w:sdtPr>
              <w:sdtContent>
                <w:r w:rsidR="00511B6D" w:rsidRPr="0071733F">
                  <w:rPr>
                    <w:rFonts w:ascii="MS Gothic" w:eastAsia="MS Gothic" w:hAnsi="MS Gothic" w:cs="MS Gothic" w:hint="eastAsia"/>
                    <w:lang w:eastAsia="zh-CN"/>
                  </w:rPr>
                  <w:t>☒</w:t>
                </w:r>
              </w:sdtContent>
            </w:sdt>
            <w:sdt>
              <w:sdtPr>
                <w:id w:val="-1520079191"/>
              </w:sdtPr>
              <w:sdtEndPr>
                <w:rPr>
                  <w:rFonts w:eastAsia="MS Gothic" w:cs="MS Gothic"/>
                  <w:lang w:val="en-GB"/>
                </w:rPr>
              </w:sdtEndPr>
              <w:sdtContent>
                <w:sdt>
                  <w:sdtPr>
                    <w:id w:val="7691200"/>
                  </w:sdtPr>
                  <w:sdtContent/>
                </w:sdt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a6"/>
        <w:tblW w:w="0" w:type="auto"/>
        <w:tblLook w:val="04A0"/>
      </w:tblPr>
      <w:tblGrid>
        <w:gridCol w:w="3658"/>
        <w:gridCol w:w="5630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E5C2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a4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Onlylocalcurrency: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E5C2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AE5C2E" w:rsidP="00AA157C">
            <w:pPr>
              <w:pStyle w:val="a8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id w:val="-344637167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</w:sdtContent>
            </w:sdt>
          </w:p>
          <w:p w:rsidR="00AA157C" w:rsidRPr="00AA157C" w:rsidRDefault="00AE5C2E" w:rsidP="00AA157C">
            <w:pPr>
              <w:pStyle w:val="a8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id w:val="1946813768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  <w:p w:rsidR="00AA157C" w:rsidRPr="00AA157C" w:rsidRDefault="00AE5C2E" w:rsidP="00AA157C">
            <w:pPr>
              <w:pStyle w:val="a8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id w:val="905569228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  <w:p w:rsidR="00AA157C" w:rsidRPr="00AA157C" w:rsidRDefault="00AE5C2E" w:rsidP="00AA157C">
            <w:pPr>
              <w:pStyle w:val="a8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id w:val="1975554564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>
                  <w:rPr>
                    <w:rFonts w:ascii="MS Mincho" w:hAnsi="MS Mincho" w:cs="MS Mincho" w:hint="eastAsia"/>
                    <w:lang w:eastAsia="zh-CN"/>
                  </w:rPr>
                  <w:t xml:space="preserve"> not everywhere</w:t>
                </w:r>
              </w:sdtContent>
            </w:sdt>
          </w:p>
          <w:p w:rsidR="00AA157C" w:rsidRPr="00AA157C" w:rsidRDefault="00AE5C2E" w:rsidP="00AA157C">
            <w:pPr>
              <w:pStyle w:val="a8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id w:val="112410827"/>
                <w:text/>
              </w:sdtPr>
              <w:sdtContent>
                <w:r w:rsidR="00511B6D" w:rsidRPr="00511B6D">
                  <w:t>Yes: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☐</w:t>
                </w:r>
                <w:r w:rsidR="00511B6D" w:rsidRPr="00511B6D">
                  <w:tab/>
                  <w:t>No:</w:t>
                </w:r>
                <w:r w:rsidR="00511B6D" w:rsidRPr="00511B6D">
                  <w:tab/>
                </w:r>
                <w:r w:rsidR="00511B6D" w:rsidRPr="00511B6D">
                  <w:rPr>
                    <w:rFonts w:ascii="MS Mincho" w:eastAsia="MS Mincho" w:hAnsi="MS Mincho" w:cs="MS Mincho" w:hint="eastAsia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a8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AE5C2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AE5C2E" w:rsidP="00AA157C">
                <w:pPr>
                  <w:pStyle w:val="a8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Content>
              <w:p w:rsidR="00AA157C" w:rsidRPr="00AA157C" w:rsidRDefault="00AE5C2E" w:rsidP="00AA157C">
                <w:pPr>
                  <w:pStyle w:val="a8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511B6D" w:rsidRDefault="00511B6D" w:rsidP="00AA157C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S</w:t>
            </w:r>
            <w:r>
              <w:rPr>
                <w:rFonts w:cs="Arial" w:hint="eastAsia"/>
                <w:lang w:eastAsia="zh-CN"/>
              </w:rPr>
              <w:t>ilk ,Pearl,</w:t>
            </w:r>
          </w:p>
        </w:tc>
      </w:tr>
    </w:tbl>
    <w:p w:rsidR="00BE656E" w:rsidRDefault="00BE656E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a6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a8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4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511B6D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80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3C7C05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50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6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showingPlcHdr/>
                <w:text/>
              </w:sdtPr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showingPlcHdr/>
                <w:text/>
              </w:sdtPr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showingPlcHdr/>
                <w:text/>
              </w:sdtPr>
              <w:sdtContent/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131C4A">
                  <w:rPr>
                    <w:rFonts w:hint="eastAsia"/>
                    <w:lang w:eastAsia="zh-CN"/>
                  </w:rPr>
                  <w:t xml:space="preserve"> 3</w:t>
                </w:r>
                <w:r w:rsidR="00511B6D">
                  <w:rPr>
                    <w:rFonts w:hint="eastAsia"/>
                    <w:lang w:eastAsia="zh-CN"/>
                  </w:rPr>
                  <w:t>0 Yuan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9534EA">
                  <w:rPr>
                    <w:rFonts w:hint="eastAsia"/>
                    <w:lang w:eastAsia="zh-CN"/>
                  </w:rPr>
                  <w:t>50</w:t>
                </w:r>
                <w:r w:rsidR="003C7C05">
                  <w:rPr>
                    <w:rFonts w:hint="eastAsia"/>
                    <w:lang w:eastAsia="zh-CN"/>
                  </w:rPr>
                  <w:t>0 Yuan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9534EA">
                  <w:rPr>
                    <w:rFonts w:hint="eastAsia"/>
                    <w:lang w:eastAsia="zh-CN"/>
                  </w:rPr>
                  <w:t>400</w:t>
                </w:r>
                <w:r w:rsidR="003C7C05">
                  <w:rPr>
                    <w:rFonts w:hint="eastAsia"/>
                    <w:lang w:eastAsia="zh-CN"/>
                  </w:rPr>
                  <w:t xml:space="preserve"> Yuan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text/>
              </w:sdtPr>
              <w:sdtContent>
                <w:r w:rsidR="00131C4A">
                  <w:rPr>
                    <w:rFonts w:hint="eastAsia"/>
                    <w:lang w:eastAsia="zh-CN"/>
                  </w:rPr>
                  <w:t>4</w:t>
                </w:r>
                <w:r w:rsidR="003C7C05">
                  <w:rPr>
                    <w:rFonts w:hint="eastAsia"/>
                    <w:lang w:eastAsia="zh-CN"/>
                  </w:rPr>
                  <w:t>0 Yuan</w:t>
                </w:r>
              </w:sdtContent>
            </w:sdt>
          </w:p>
        </w:tc>
      </w:tr>
    </w:tbl>
    <w:p w:rsidR="00BB2602" w:rsidRDefault="00BE656E" w:rsidP="00BB2602">
      <w:pPr>
        <w:pStyle w:val="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a6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Zhong Shan Dong Yi Lu No. 341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10:00-18:00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131C4A" w:rsidP="00131C4A">
                <w:pPr>
                  <w:pStyle w:val="a8"/>
                  <w:ind w:left="360"/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Bei Su Zhou Lu No. 276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09:00-17:00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Nan J</w:t>
                </w:r>
                <w:r>
                  <w:rPr>
                    <w:rFonts w:cs="Arial"/>
                    <w:lang w:eastAsia="zh-CN"/>
                  </w:rPr>
                  <w:t>ing Lu (Nanking  road)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10:00-22:00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Shanghai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09:00-17:00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Content>
              <w:p w:rsidR="00282097" w:rsidRPr="00282097" w:rsidRDefault="00AE5C2E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10:00-22:00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Yu Garten, Jade Buddha Tempel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09:00-17:00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131C4A" w:rsidP="005E5B74">
                <w:pPr>
                  <w:pStyle w:val="a8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No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A406E3" w:rsidRDefault="00AE5C2E" w:rsidP="00A406E3">
      <w:pPr>
        <w:rPr>
          <w:rFonts w:cs="Arial"/>
          <w:sz w:val="20"/>
          <w:szCs w:val="20"/>
          <w:lang w:val="en-GB" w:eastAsia="zh-CN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Content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Manchmal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gibt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es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Baustelle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am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Hafen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,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dann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muss man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einen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grossen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Umweg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proofErr w:type="gram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machen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,um</w:t>
          </w:r>
          <w:proofErr w:type="gram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nach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draussen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auf die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Strasse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zu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gehen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.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Aber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wenn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man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keinen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Umweg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zu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machen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braucht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,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da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geht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man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zu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gram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Fuss  ca</w:t>
          </w:r>
          <w:proofErr w:type="gram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. 500 Meter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bis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1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Kilometer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bis</w:t>
          </w:r>
          <w:proofErr w:type="spellEnd"/>
          <w:r w:rsidR="009534EA">
            <w:rPr>
              <w:rFonts w:cs="Arial" w:hint="eastAsia"/>
              <w:sz w:val="20"/>
              <w:szCs w:val="20"/>
              <w:lang w:val="en-GB" w:eastAsia="zh-CN"/>
            </w:rPr>
            <w:t xml:space="preserve"> auf die </w:t>
          </w:r>
          <w:proofErr w:type="spellStart"/>
          <w:r w:rsidR="009534EA">
            <w:rPr>
              <w:rFonts w:cs="Arial" w:hint="eastAsia"/>
              <w:sz w:val="20"/>
              <w:szCs w:val="20"/>
              <w:lang w:val="en-GB" w:eastAsia="zh-CN"/>
            </w:rPr>
            <w:t>Strasse</w:t>
          </w:r>
          <w:proofErr w:type="spellEnd"/>
        </w:sdtContent>
      </w:sdt>
      <w:r w:rsidR="009534EA">
        <w:rPr>
          <w:rFonts w:cs="Arial" w:hint="eastAsia"/>
          <w:sz w:val="20"/>
          <w:szCs w:val="20"/>
          <w:lang w:val="en-GB" w:eastAsia="zh-CN"/>
        </w:rPr>
        <w:t xml:space="preserve">, de </w:t>
      </w:r>
      <w:proofErr w:type="spellStart"/>
      <w:r w:rsidR="009534EA">
        <w:rPr>
          <w:rFonts w:cs="Arial" w:hint="eastAsia"/>
          <w:sz w:val="20"/>
          <w:szCs w:val="20"/>
          <w:lang w:val="en-GB" w:eastAsia="zh-CN"/>
        </w:rPr>
        <w:t>nach</w:t>
      </w:r>
      <w:proofErr w:type="spellEnd"/>
      <w:r w:rsidR="009534EA"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 w:rsidR="009534EA">
        <w:rPr>
          <w:rFonts w:cs="Arial" w:hint="eastAsia"/>
          <w:sz w:val="20"/>
          <w:szCs w:val="20"/>
          <w:lang w:val="en-GB" w:eastAsia="zh-CN"/>
        </w:rPr>
        <w:t>dem</w:t>
      </w:r>
      <w:proofErr w:type="spellEnd"/>
      <w:r w:rsidR="009534EA">
        <w:rPr>
          <w:rFonts w:cs="Arial" w:hint="eastAsia"/>
          <w:sz w:val="20"/>
          <w:szCs w:val="20"/>
          <w:lang w:val="en-GB" w:eastAsia="zh-CN"/>
        </w:rPr>
        <w:t xml:space="preserve">, </w:t>
      </w:r>
      <w:proofErr w:type="spellStart"/>
      <w:r w:rsidR="009534EA">
        <w:rPr>
          <w:rFonts w:cs="Arial" w:hint="eastAsia"/>
          <w:sz w:val="20"/>
          <w:szCs w:val="20"/>
          <w:lang w:val="en-GB" w:eastAsia="zh-CN"/>
        </w:rPr>
        <w:t>wo</w:t>
      </w:r>
      <w:proofErr w:type="spellEnd"/>
      <w:r w:rsidR="009534EA"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 w:rsidR="009534EA">
        <w:rPr>
          <w:rFonts w:cs="Arial" w:hint="eastAsia"/>
          <w:sz w:val="20"/>
          <w:szCs w:val="20"/>
          <w:lang w:val="en-GB" w:eastAsia="zh-CN"/>
        </w:rPr>
        <w:t>genau</w:t>
      </w:r>
      <w:proofErr w:type="spellEnd"/>
      <w:r w:rsidR="009534EA">
        <w:rPr>
          <w:rFonts w:cs="Arial" w:hint="eastAsia"/>
          <w:sz w:val="20"/>
          <w:szCs w:val="20"/>
          <w:lang w:val="en-GB" w:eastAsia="zh-CN"/>
        </w:rPr>
        <w:t xml:space="preserve"> das Schiff </w:t>
      </w:r>
      <w:proofErr w:type="spellStart"/>
      <w:r w:rsidR="009534EA">
        <w:rPr>
          <w:rFonts w:cs="Arial" w:hint="eastAsia"/>
          <w:sz w:val="20"/>
          <w:szCs w:val="20"/>
          <w:lang w:val="en-GB" w:eastAsia="zh-CN"/>
        </w:rPr>
        <w:t>anlegt</w:t>
      </w:r>
      <w:proofErr w:type="spellEnd"/>
      <w:r w:rsidR="009534EA">
        <w:rPr>
          <w:rFonts w:cs="Arial" w:hint="eastAsia"/>
          <w:sz w:val="20"/>
          <w:szCs w:val="20"/>
          <w:lang w:val="en-GB" w:eastAsia="zh-CN"/>
        </w:rPr>
        <w:t xml:space="preserve">. </w:t>
      </w:r>
    </w:p>
    <w:p w:rsidR="009534EA" w:rsidRPr="00EB6A04" w:rsidRDefault="009534EA" w:rsidP="00A406E3">
      <w:pPr>
        <w:rPr>
          <w:rFonts w:cs="Arial"/>
          <w:sz w:val="20"/>
          <w:szCs w:val="20"/>
          <w:lang w:eastAsia="zh-CN"/>
        </w:rPr>
      </w:pPr>
      <w:proofErr w:type="spellStart"/>
      <w:r>
        <w:rPr>
          <w:rFonts w:cs="Arial" w:hint="eastAsia"/>
          <w:sz w:val="20"/>
          <w:szCs w:val="20"/>
          <w:lang w:val="en-GB" w:eastAsia="zh-CN"/>
        </w:rPr>
        <w:t>Direkt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am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Hafen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gibt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es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weder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Taxi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noch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oeffentliche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Busse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, man muss auf die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Hauptstrasse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gehen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,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da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gibt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es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dann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Taxis und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oeffentliche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Busse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.  Die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Busse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von der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Reiseagentur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haben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alle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Sonderausweiss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vom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Hafen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, und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duerfen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deshalb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r>
        <w:rPr>
          <w:rFonts w:cs="Arial"/>
          <w:sz w:val="20"/>
          <w:szCs w:val="20"/>
          <w:lang w:val="en-GB" w:eastAsia="zh-CN"/>
        </w:rPr>
        <w:t>direct</w:t>
      </w:r>
      <w:r>
        <w:rPr>
          <w:rFonts w:cs="Arial" w:hint="eastAsia"/>
          <w:sz w:val="20"/>
          <w:szCs w:val="20"/>
          <w:lang w:val="en-GB" w:eastAsia="zh-CN"/>
        </w:rPr>
        <w:t xml:space="preserve"> am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Hafen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parken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.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Passagiere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gehen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nur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um ca.100 Meter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bis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</w:t>
      </w:r>
      <w:proofErr w:type="spellStart"/>
      <w:r>
        <w:rPr>
          <w:rFonts w:cs="Arial" w:hint="eastAsia"/>
          <w:sz w:val="20"/>
          <w:szCs w:val="20"/>
          <w:lang w:val="en-GB" w:eastAsia="zh-CN"/>
        </w:rPr>
        <w:t>zum</w:t>
      </w:r>
      <w:proofErr w:type="spellEnd"/>
      <w:r>
        <w:rPr>
          <w:rFonts w:cs="Arial" w:hint="eastAsia"/>
          <w:sz w:val="20"/>
          <w:szCs w:val="20"/>
          <w:lang w:val="en-GB" w:eastAsia="zh-CN"/>
        </w:rPr>
        <w:t xml:space="preserve"> Bus.</w:t>
      </w:r>
    </w:p>
    <w:sectPr w:rsidR="009534EA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59E" w:rsidRDefault="006B759E" w:rsidP="00D208C8">
      <w:pPr>
        <w:spacing w:after="0" w:line="240" w:lineRule="auto"/>
      </w:pPr>
      <w:r>
        <w:separator/>
      </w:r>
    </w:p>
  </w:endnote>
  <w:endnote w:type="continuationSeparator" w:id="0">
    <w:p w:rsidR="006B759E" w:rsidRDefault="006B759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a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a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a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59E" w:rsidRDefault="006B759E" w:rsidP="00D208C8">
      <w:pPr>
        <w:spacing w:after="0" w:line="240" w:lineRule="auto"/>
      </w:pPr>
      <w:r>
        <w:separator/>
      </w:r>
    </w:p>
  </w:footnote>
  <w:footnote w:type="continuationSeparator" w:id="0">
    <w:p w:rsidR="006B759E" w:rsidRDefault="006B759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a9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3A31FA"/>
    <w:multiLevelType w:val="hybridMultilevel"/>
    <w:tmpl w:val="0F3A77A0"/>
    <w:lvl w:ilvl="0" w:tplc="1F404492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D83569"/>
    <w:multiLevelType w:val="hybridMultilevel"/>
    <w:tmpl w:val="66E856CE"/>
    <w:lvl w:ilvl="0" w:tplc="1F404492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C44F74"/>
    <w:multiLevelType w:val="hybridMultilevel"/>
    <w:tmpl w:val="B7E43948"/>
    <w:lvl w:ilvl="0" w:tplc="BD505806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7A14E80"/>
    <w:multiLevelType w:val="hybridMultilevel"/>
    <w:tmpl w:val="2E32A474"/>
    <w:lvl w:ilvl="0" w:tplc="1F404492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A20946"/>
    <w:multiLevelType w:val="hybridMultilevel"/>
    <w:tmpl w:val="0AC0ED02"/>
    <w:lvl w:ilvl="0" w:tplc="1F404492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4B8F"/>
    <w:multiLevelType w:val="hybridMultilevel"/>
    <w:tmpl w:val="8C5659CE"/>
    <w:lvl w:ilvl="0" w:tplc="1F404492">
      <w:start w:val="1"/>
      <w:numFmt w:val="bullet"/>
      <w:lvlText w:val="x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14"/>
  </w:num>
  <w:num w:numId="12">
    <w:abstractNumId w:val="13"/>
  </w:num>
  <w:num w:numId="13">
    <w:abstractNumId w:val="15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317A"/>
    <w:rsid w:val="0006317A"/>
    <w:rsid w:val="00131C4A"/>
    <w:rsid w:val="00265E70"/>
    <w:rsid w:val="00282097"/>
    <w:rsid w:val="002F3B13"/>
    <w:rsid w:val="00303BEF"/>
    <w:rsid w:val="00347A72"/>
    <w:rsid w:val="003B49E8"/>
    <w:rsid w:val="003C7C05"/>
    <w:rsid w:val="003F33DC"/>
    <w:rsid w:val="0045531E"/>
    <w:rsid w:val="00511B6D"/>
    <w:rsid w:val="00564FF4"/>
    <w:rsid w:val="005B2E76"/>
    <w:rsid w:val="00611D00"/>
    <w:rsid w:val="00677B57"/>
    <w:rsid w:val="006B759E"/>
    <w:rsid w:val="0071733F"/>
    <w:rsid w:val="00736385"/>
    <w:rsid w:val="00886ACF"/>
    <w:rsid w:val="0089532B"/>
    <w:rsid w:val="009534EA"/>
    <w:rsid w:val="00953727"/>
    <w:rsid w:val="009D3231"/>
    <w:rsid w:val="00A406E3"/>
    <w:rsid w:val="00AA157C"/>
    <w:rsid w:val="00AE5C2E"/>
    <w:rsid w:val="00B65E0D"/>
    <w:rsid w:val="00BB2602"/>
    <w:rsid w:val="00BE656E"/>
    <w:rsid w:val="00C634AD"/>
    <w:rsid w:val="00CD2E7B"/>
    <w:rsid w:val="00D208C8"/>
    <w:rsid w:val="00D21D4E"/>
    <w:rsid w:val="00D36372"/>
    <w:rsid w:val="00D417B1"/>
    <w:rsid w:val="00D568FD"/>
    <w:rsid w:val="00DB5F9D"/>
    <w:rsid w:val="00EB6A04"/>
    <w:rsid w:val="00EB6B61"/>
    <w:rsid w:val="00F548E7"/>
    <w:rsid w:val="00F5601F"/>
    <w:rsid w:val="00F57620"/>
    <w:rsid w:val="00F86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72"/>
  </w:style>
  <w:style w:type="paragraph" w:styleId="1">
    <w:name w:val="heading 1"/>
    <w:basedOn w:val="a"/>
    <w:next w:val="a"/>
    <w:link w:val="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06317A"/>
    <w:rPr>
      <w:color w:val="808080"/>
    </w:rPr>
  </w:style>
  <w:style w:type="paragraph" w:styleId="a5">
    <w:name w:val="Title"/>
    <w:basedOn w:val="a"/>
    <w:link w:val="Char0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har0">
    <w:name w:val="标题 Char"/>
    <w:basedOn w:val="a0"/>
    <w:link w:val="a5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4Char">
    <w:name w:val="标题 4 Char"/>
    <w:basedOn w:val="a0"/>
    <w:link w:val="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20">
    <w:name w:val="Body Text 2"/>
    <w:basedOn w:val="a"/>
    <w:link w:val="2Char0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2Char0">
    <w:name w:val="正文文本 2 Char"/>
    <w:basedOn w:val="a0"/>
    <w:link w:val="20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a6">
    <w:name w:val="Table Grid"/>
    <w:basedOn w:val="a1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Intense Quote"/>
    <w:basedOn w:val="a"/>
    <w:next w:val="a"/>
    <w:link w:val="Char1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A406E3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EB6A04"/>
    <w:pPr>
      <w:ind w:left="720"/>
      <w:contextualSpacing/>
    </w:pPr>
  </w:style>
  <w:style w:type="paragraph" w:styleId="a9">
    <w:name w:val="header"/>
    <w:basedOn w:val="a"/>
    <w:link w:val="Char2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9"/>
    <w:uiPriority w:val="99"/>
    <w:rsid w:val="00D208C8"/>
  </w:style>
  <w:style w:type="paragraph" w:styleId="aa">
    <w:name w:val="footer"/>
    <w:basedOn w:val="a"/>
    <w:link w:val="Char3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a"/>
    <w:uiPriority w:val="99"/>
    <w:rsid w:val="00D208C8"/>
  </w:style>
  <w:style w:type="paragraph" w:styleId="ab">
    <w:name w:val="Document Map"/>
    <w:basedOn w:val="a"/>
    <w:link w:val="Char4"/>
    <w:uiPriority w:val="99"/>
    <w:semiHidden/>
    <w:unhideWhenUsed/>
    <w:rsid w:val="00953727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95372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a3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08"/>
  <w:hyphenationZone w:val="425"/>
  <w:characterSpacingControl w:val="doNotCompress"/>
  <w:compat>
    <w:useFELayout/>
  </w:compat>
  <w:rsids>
    <w:rsidRoot w:val="008E1A13"/>
    <w:rsid w:val="00003E74"/>
    <w:rsid w:val="001F0F7D"/>
    <w:rsid w:val="00231BD8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a3">
    <w:name w:val="Placeholder Text"/>
    <w:basedOn w:val="a0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47E27-C154-45C7-8288-992FCCEE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cyts</cp:lastModifiedBy>
  <cp:revision>8</cp:revision>
  <dcterms:created xsi:type="dcterms:W3CDTF">2017-05-03T08:03:00Z</dcterms:created>
  <dcterms:modified xsi:type="dcterms:W3CDTF">2020-02-17T05:05:00Z</dcterms:modified>
</cp:coreProperties>
</file>