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1229838900"/>
        <w:docPartObj>
          <w:docPartGallery w:val="Cover Pages"/>
          <w:docPartUnique/>
        </w:docPartObj>
      </w:sdtPr>
      <w:sdtEndPr>
        <w:rPr>
          <w:color w:val="auto"/>
          <w:sz w:val="24"/>
          <w:szCs w:val="24"/>
        </w:rPr>
      </w:sdtEndPr>
      <w:sdtContent>
        <w:p w14:paraId="2968C143" w14:textId="04BDE3F5" w:rsidR="00CB136F" w:rsidRDefault="00CB136F">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2CAFAA9" w14:textId="7EE07A39" w:rsidR="00CB136F" w:rsidRDefault="00CB136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KIDKIT</w:t>
              </w:r>
            </w:p>
          </w:sdtContent>
        </w:sdt>
        <w:sdt>
          <w:sdtPr>
            <w:rPr>
              <w:color w:val="4472C4"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2FFEFEA3" w14:textId="10461EEC" w:rsidR="00CB136F" w:rsidRDefault="00EC2505">
              <w:pPr>
                <w:pStyle w:val="NoSpacing"/>
                <w:jc w:val="center"/>
                <w:rPr>
                  <w:color w:val="4472C4" w:themeColor="accent1"/>
                  <w:sz w:val="28"/>
                  <w:szCs w:val="28"/>
                </w:rPr>
              </w:pPr>
              <w:r>
                <w:rPr>
                  <w:color w:val="4472C4" w:themeColor="accent1"/>
                  <w:sz w:val="28"/>
                  <w:szCs w:val="28"/>
                </w:rPr>
                <w:t>H&amp;M</w:t>
              </w:r>
            </w:p>
          </w:sdtContent>
        </w:sdt>
        <w:p w14:paraId="647B7380" w14:textId="5D0458E1" w:rsidR="00CB136F" w:rsidRDefault="00CB136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8AD17BB" wp14:editId="0374384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41910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3-21T00:00:00Z">
                                    <w:dateFormat w:val="MMMM d, yyyy"/>
                                    <w:lid w:val="en-US"/>
                                    <w:storeMappedDataAs w:val="dateTime"/>
                                    <w:calendar w:val="gregorian"/>
                                  </w:date>
                                </w:sdtPr>
                                <w:sdtEndPr/>
                                <w:sdtContent>
                                  <w:p w14:paraId="260B201B" w14:textId="05DE4151" w:rsidR="00EC16E4" w:rsidRDefault="00EC16E4">
                                    <w:pPr>
                                      <w:pStyle w:val="NoSpacing"/>
                                      <w:spacing w:after="40"/>
                                      <w:jc w:val="center"/>
                                      <w:rPr>
                                        <w:caps/>
                                        <w:color w:val="4472C4" w:themeColor="accent1"/>
                                        <w:sz w:val="28"/>
                                        <w:szCs w:val="28"/>
                                      </w:rPr>
                                    </w:pPr>
                                    <w:r>
                                      <w:rPr>
                                        <w:caps/>
                                        <w:color w:val="4472C4" w:themeColor="accent1"/>
                                        <w:sz w:val="28"/>
                                        <w:szCs w:val="28"/>
                                      </w:rPr>
                                      <w:t>March 21, 2018</w:t>
                                    </w:r>
                                  </w:p>
                                </w:sdtContent>
                              </w:sdt>
                              <w:p w14:paraId="13DB65A8" w14:textId="6036BA77" w:rsidR="00EC16E4" w:rsidRDefault="00EC16E4" w:rsidP="004F0630">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AD17BB" id="_x0000_t202" coordsize="21600,21600" o:spt="202" path="m,l,21600r21600,l21600,xe">
                    <v:stroke joinstyle="miter"/>
                    <v:path gradientshapeok="t" o:connecttype="rect"/>
                  </v:shapetype>
                  <v:shape id="Text Box 142" o:spid="_x0000_s1026" type="#_x0000_t202" style="position:absolute;left:0;text-align:left;margin-left:0;margin-top:0;width:468pt;height:33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3-21T00:00:00Z">
                              <w:dateFormat w:val="MMMM d, yyyy"/>
                              <w:lid w:val="en-US"/>
                              <w:storeMappedDataAs w:val="dateTime"/>
                              <w:calendar w:val="gregorian"/>
                            </w:date>
                          </w:sdtPr>
                          <w:sdtEndPr/>
                          <w:sdtContent>
                            <w:p w14:paraId="260B201B" w14:textId="05DE4151" w:rsidR="00EC16E4" w:rsidRDefault="00EC16E4">
                              <w:pPr>
                                <w:pStyle w:val="NoSpacing"/>
                                <w:spacing w:after="40"/>
                                <w:jc w:val="center"/>
                                <w:rPr>
                                  <w:caps/>
                                  <w:color w:val="4472C4" w:themeColor="accent1"/>
                                  <w:sz w:val="28"/>
                                  <w:szCs w:val="28"/>
                                </w:rPr>
                              </w:pPr>
                              <w:r>
                                <w:rPr>
                                  <w:caps/>
                                  <w:color w:val="4472C4" w:themeColor="accent1"/>
                                  <w:sz w:val="28"/>
                                  <w:szCs w:val="28"/>
                                </w:rPr>
                                <w:t>March 21, 2018</w:t>
                              </w:r>
                            </w:p>
                          </w:sdtContent>
                        </w:sdt>
                        <w:p w14:paraId="13DB65A8" w14:textId="6036BA77" w:rsidR="00EC16E4" w:rsidRDefault="00EC16E4" w:rsidP="004F0630">
                          <w:pPr>
                            <w:pStyle w:val="NoSpacing"/>
                            <w:rPr>
                              <w:color w:val="4472C4" w:themeColor="accent1"/>
                            </w:rPr>
                          </w:pPr>
                        </w:p>
                      </w:txbxContent>
                    </v:textbox>
                    <w10:wrap anchorx="margin" anchory="page"/>
                  </v:shape>
                </w:pict>
              </mc:Fallback>
            </mc:AlternateContent>
          </w:r>
        </w:p>
        <w:p w14:paraId="7D93BC53" w14:textId="38888430" w:rsidR="00CB136F" w:rsidRDefault="00CB136F">
          <w:pPr>
            <w:rPr>
              <w:sz w:val="24"/>
              <w:szCs w:val="24"/>
            </w:rPr>
          </w:pPr>
          <w:r>
            <w:rPr>
              <w:sz w:val="24"/>
              <w:szCs w:val="24"/>
            </w:rPr>
            <w:br w:type="page"/>
          </w:r>
        </w:p>
      </w:sdtContent>
    </w:sdt>
    <w:sdt>
      <w:sdtPr>
        <w:rPr>
          <w:rFonts w:asciiTheme="minorHAnsi" w:eastAsiaTheme="minorHAnsi" w:hAnsiTheme="minorHAnsi" w:cstheme="minorBidi"/>
          <w:color w:val="auto"/>
          <w:sz w:val="22"/>
          <w:szCs w:val="22"/>
        </w:rPr>
        <w:id w:val="1367333476"/>
        <w:docPartObj>
          <w:docPartGallery w:val="Table of Contents"/>
          <w:docPartUnique/>
        </w:docPartObj>
      </w:sdtPr>
      <w:sdtEndPr>
        <w:rPr>
          <w:b/>
          <w:bCs/>
          <w:noProof/>
        </w:rPr>
      </w:sdtEndPr>
      <w:sdtContent>
        <w:p w14:paraId="251F0C83" w14:textId="0EAF7E7A" w:rsidR="00BD2CB2" w:rsidRDefault="00BD2CB2">
          <w:pPr>
            <w:pStyle w:val="TOCHeading"/>
          </w:pPr>
          <w:r>
            <w:t>Contents</w:t>
          </w:r>
        </w:p>
        <w:p w14:paraId="204A4601" w14:textId="6C97724A" w:rsidR="00BD2CB2" w:rsidRDefault="00BD2CB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9435910" w:history="1">
            <w:r w:rsidRPr="007F6C96">
              <w:rPr>
                <w:rStyle w:val="Hyperlink"/>
                <w:noProof/>
                <w:lang w:val="it-IT"/>
              </w:rPr>
              <w:t>KidKit in a nutshel</w:t>
            </w:r>
            <w:r>
              <w:rPr>
                <w:noProof/>
                <w:webHidden/>
              </w:rPr>
              <w:tab/>
            </w:r>
            <w:r>
              <w:rPr>
                <w:noProof/>
                <w:webHidden/>
              </w:rPr>
              <w:fldChar w:fldCharType="begin"/>
            </w:r>
            <w:r>
              <w:rPr>
                <w:noProof/>
                <w:webHidden/>
              </w:rPr>
              <w:instrText xml:space="preserve"> PAGEREF _Toc509435910 \h </w:instrText>
            </w:r>
            <w:r>
              <w:rPr>
                <w:noProof/>
                <w:webHidden/>
              </w:rPr>
            </w:r>
            <w:r>
              <w:rPr>
                <w:noProof/>
                <w:webHidden/>
              </w:rPr>
              <w:fldChar w:fldCharType="separate"/>
            </w:r>
            <w:r w:rsidR="00AA641F">
              <w:rPr>
                <w:noProof/>
                <w:webHidden/>
              </w:rPr>
              <w:t>2</w:t>
            </w:r>
            <w:r>
              <w:rPr>
                <w:noProof/>
                <w:webHidden/>
              </w:rPr>
              <w:fldChar w:fldCharType="end"/>
            </w:r>
          </w:hyperlink>
        </w:p>
        <w:p w14:paraId="5C6C5B18" w14:textId="7C3DD2FA" w:rsidR="00BD2CB2" w:rsidRDefault="00891F71">
          <w:pPr>
            <w:pStyle w:val="TOC1"/>
            <w:tabs>
              <w:tab w:val="right" w:leader="dot" w:pos="9350"/>
            </w:tabs>
            <w:rPr>
              <w:rFonts w:eastAsiaTheme="minorEastAsia"/>
              <w:noProof/>
            </w:rPr>
          </w:pPr>
          <w:hyperlink w:anchor="_Toc509435911" w:history="1">
            <w:r w:rsidR="00BD2CB2" w:rsidRPr="007F6C96">
              <w:rPr>
                <w:rStyle w:val="Hyperlink"/>
                <w:noProof/>
              </w:rPr>
              <w:t>Benefits for the customer</w:t>
            </w:r>
            <w:r w:rsidR="00BD2CB2">
              <w:rPr>
                <w:noProof/>
                <w:webHidden/>
              </w:rPr>
              <w:tab/>
            </w:r>
            <w:r w:rsidR="00BD2CB2">
              <w:rPr>
                <w:noProof/>
                <w:webHidden/>
              </w:rPr>
              <w:fldChar w:fldCharType="begin"/>
            </w:r>
            <w:r w:rsidR="00BD2CB2">
              <w:rPr>
                <w:noProof/>
                <w:webHidden/>
              </w:rPr>
              <w:instrText xml:space="preserve"> PAGEREF _Toc509435911 \h </w:instrText>
            </w:r>
            <w:r w:rsidR="00BD2CB2">
              <w:rPr>
                <w:noProof/>
                <w:webHidden/>
              </w:rPr>
            </w:r>
            <w:r w:rsidR="00BD2CB2">
              <w:rPr>
                <w:noProof/>
                <w:webHidden/>
              </w:rPr>
              <w:fldChar w:fldCharType="separate"/>
            </w:r>
            <w:r w:rsidR="00AA641F">
              <w:rPr>
                <w:noProof/>
                <w:webHidden/>
              </w:rPr>
              <w:t>3</w:t>
            </w:r>
            <w:r w:rsidR="00BD2CB2">
              <w:rPr>
                <w:noProof/>
                <w:webHidden/>
              </w:rPr>
              <w:fldChar w:fldCharType="end"/>
            </w:r>
          </w:hyperlink>
        </w:p>
        <w:p w14:paraId="43EF938A" w14:textId="581F7AD2" w:rsidR="00BD2CB2" w:rsidRDefault="00891F71">
          <w:pPr>
            <w:pStyle w:val="TOC1"/>
            <w:tabs>
              <w:tab w:val="right" w:leader="dot" w:pos="9350"/>
            </w:tabs>
            <w:rPr>
              <w:rFonts w:eastAsiaTheme="minorEastAsia"/>
              <w:noProof/>
            </w:rPr>
          </w:pPr>
          <w:hyperlink w:anchor="_Toc509435912" w:history="1">
            <w:r w:rsidR="00BD2CB2" w:rsidRPr="007F6C96">
              <w:rPr>
                <w:rStyle w:val="Hyperlink"/>
                <w:noProof/>
              </w:rPr>
              <w:t>Benefits for H&amp;M</w:t>
            </w:r>
            <w:r w:rsidR="00BD2CB2">
              <w:rPr>
                <w:noProof/>
                <w:webHidden/>
              </w:rPr>
              <w:tab/>
            </w:r>
            <w:r w:rsidR="00BD2CB2">
              <w:rPr>
                <w:noProof/>
                <w:webHidden/>
              </w:rPr>
              <w:fldChar w:fldCharType="begin"/>
            </w:r>
            <w:r w:rsidR="00BD2CB2">
              <w:rPr>
                <w:noProof/>
                <w:webHidden/>
              </w:rPr>
              <w:instrText xml:space="preserve"> PAGEREF _Toc509435912 \h </w:instrText>
            </w:r>
            <w:r w:rsidR="00BD2CB2">
              <w:rPr>
                <w:noProof/>
                <w:webHidden/>
              </w:rPr>
            </w:r>
            <w:r w:rsidR="00BD2CB2">
              <w:rPr>
                <w:noProof/>
                <w:webHidden/>
              </w:rPr>
              <w:fldChar w:fldCharType="separate"/>
            </w:r>
            <w:r w:rsidR="00AA641F">
              <w:rPr>
                <w:noProof/>
                <w:webHidden/>
              </w:rPr>
              <w:t>4</w:t>
            </w:r>
            <w:r w:rsidR="00BD2CB2">
              <w:rPr>
                <w:noProof/>
                <w:webHidden/>
              </w:rPr>
              <w:fldChar w:fldCharType="end"/>
            </w:r>
          </w:hyperlink>
        </w:p>
        <w:p w14:paraId="58FBFD95" w14:textId="03344B40" w:rsidR="00BD2CB2" w:rsidRDefault="00891F71">
          <w:pPr>
            <w:pStyle w:val="TOC1"/>
            <w:tabs>
              <w:tab w:val="right" w:leader="dot" w:pos="9350"/>
            </w:tabs>
            <w:rPr>
              <w:rFonts w:eastAsiaTheme="minorEastAsia"/>
              <w:noProof/>
            </w:rPr>
          </w:pPr>
          <w:hyperlink w:anchor="_Toc509435913" w:history="1">
            <w:r w:rsidR="00BD2CB2" w:rsidRPr="007F6C96">
              <w:rPr>
                <w:rStyle w:val="Hyperlink"/>
                <w:noProof/>
              </w:rPr>
              <w:t>Competition</w:t>
            </w:r>
            <w:r w:rsidR="00BD2CB2">
              <w:rPr>
                <w:noProof/>
                <w:webHidden/>
              </w:rPr>
              <w:tab/>
            </w:r>
            <w:r w:rsidR="00BD2CB2">
              <w:rPr>
                <w:noProof/>
                <w:webHidden/>
              </w:rPr>
              <w:fldChar w:fldCharType="begin"/>
            </w:r>
            <w:r w:rsidR="00BD2CB2">
              <w:rPr>
                <w:noProof/>
                <w:webHidden/>
              </w:rPr>
              <w:instrText xml:space="preserve"> PAGEREF _Toc509435913 \h </w:instrText>
            </w:r>
            <w:r w:rsidR="00BD2CB2">
              <w:rPr>
                <w:noProof/>
                <w:webHidden/>
              </w:rPr>
            </w:r>
            <w:r w:rsidR="00BD2CB2">
              <w:rPr>
                <w:noProof/>
                <w:webHidden/>
              </w:rPr>
              <w:fldChar w:fldCharType="separate"/>
            </w:r>
            <w:r w:rsidR="00AA641F">
              <w:rPr>
                <w:noProof/>
                <w:webHidden/>
              </w:rPr>
              <w:t>4</w:t>
            </w:r>
            <w:r w:rsidR="00BD2CB2">
              <w:rPr>
                <w:noProof/>
                <w:webHidden/>
              </w:rPr>
              <w:fldChar w:fldCharType="end"/>
            </w:r>
          </w:hyperlink>
        </w:p>
        <w:p w14:paraId="563C1EE9" w14:textId="53CE4BB6" w:rsidR="00BD2CB2" w:rsidRDefault="00891F71">
          <w:pPr>
            <w:pStyle w:val="TOC1"/>
            <w:tabs>
              <w:tab w:val="right" w:leader="dot" w:pos="9350"/>
            </w:tabs>
            <w:rPr>
              <w:rFonts w:eastAsiaTheme="minorEastAsia"/>
              <w:noProof/>
            </w:rPr>
          </w:pPr>
          <w:hyperlink w:anchor="_Toc509435914" w:history="1">
            <w:r w:rsidR="00BD2CB2" w:rsidRPr="007F6C96">
              <w:rPr>
                <w:rStyle w:val="Hyperlink"/>
                <w:noProof/>
              </w:rPr>
              <w:t>Conclusions</w:t>
            </w:r>
            <w:r w:rsidR="00BD2CB2">
              <w:rPr>
                <w:noProof/>
                <w:webHidden/>
              </w:rPr>
              <w:tab/>
            </w:r>
            <w:r w:rsidR="00BD2CB2">
              <w:rPr>
                <w:noProof/>
                <w:webHidden/>
              </w:rPr>
              <w:fldChar w:fldCharType="begin"/>
            </w:r>
            <w:r w:rsidR="00BD2CB2">
              <w:rPr>
                <w:noProof/>
                <w:webHidden/>
              </w:rPr>
              <w:instrText xml:space="preserve"> PAGEREF _Toc509435914 \h </w:instrText>
            </w:r>
            <w:r w:rsidR="00BD2CB2">
              <w:rPr>
                <w:noProof/>
                <w:webHidden/>
              </w:rPr>
            </w:r>
            <w:r w:rsidR="00BD2CB2">
              <w:rPr>
                <w:noProof/>
                <w:webHidden/>
              </w:rPr>
              <w:fldChar w:fldCharType="separate"/>
            </w:r>
            <w:r w:rsidR="00AA641F">
              <w:rPr>
                <w:noProof/>
                <w:webHidden/>
              </w:rPr>
              <w:t>5</w:t>
            </w:r>
            <w:r w:rsidR="00BD2CB2">
              <w:rPr>
                <w:noProof/>
                <w:webHidden/>
              </w:rPr>
              <w:fldChar w:fldCharType="end"/>
            </w:r>
          </w:hyperlink>
        </w:p>
        <w:p w14:paraId="672582FD" w14:textId="513B1906" w:rsidR="00BD2CB2" w:rsidRPr="00BD2CB2" w:rsidRDefault="00BD2CB2" w:rsidP="00BD2CB2">
          <w:r>
            <w:rPr>
              <w:b/>
              <w:bCs/>
              <w:noProof/>
            </w:rPr>
            <w:fldChar w:fldCharType="end"/>
          </w:r>
        </w:p>
      </w:sdtContent>
    </w:sdt>
    <w:p w14:paraId="12DDE26A" w14:textId="77777777" w:rsidR="00BD2CB2" w:rsidRDefault="00BD2CB2">
      <w:pPr>
        <w:rPr>
          <w:rFonts w:asciiTheme="majorHAnsi" w:eastAsiaTheme="majorEastAsia" w:hAnsiTheme="majorHAnsi" w:cstheme="majorBidi"/>
          <w:color w:val="2F5496" w:themeColor="accent1" w:themeShade="BF"/>
          <w:sz w:val="32"/>
          <w:szCs w:val="32"/>
          <w:lang w:val="it-IT"/>
        </w:rPr>
      </w:pPr>
      <w:bookmarkStart w:id="0" w:name="_Toc509435910"/>
      <w:r>
        <w:rPr>
          <w:lang w:val="it-IT"/>
        </w:rPr>
        <w:br w:type="page"/>
      </w:r>
    </w:p>
    <w:p w14:paraId="010DE511" w14:textId="6C0B9B31" w:rsidR="005679AB" w:rsidRPr="007305A9" w:rsidRDefault="003717C2" w:rsidP="00C41044">
      <w:pPr>
        <w:pStyle w:val="Heading1"/>
      </w:pPr>
      <w:proofErr w:type="spellStart"/>
      <w:r w:rsidRPr="007305A9">
        <w:lastRenderedPageBreak/>
        <w:t>KidKit</w:t>
      </w:r>
      <w:proofErr w:type="spellEnd"/>
      <w:r w:rsidRPr="007305A9">
        <w:t xml:space="preserve"> in a nutshel</w:t>
      </w:r>
      <w:bookmarkEnd w:id="0"/>
      <w:r w:rsidR="00DF03EC" w:rsidRPr="007305A9">
        <w:t>l</w:t>
      </w:r>
    </w:p>
    <w:p w14:paraId="2BF3441B" w14:textId="608FD531" w:rsidR="00A83281" w:rsidRDefault="003717C2" w:rsidP="003717C2">
      <w:pPr>
        <w:jc w:val="both"/>
        <w:rPr>
          <w:sz w:val="24"/>
          <w:szCs w:val="24"/>
        </w:rPr>
      </w:pPr>
      <w:proofErr w:type="spellStart"/>
      <w:r w:rsidRPr="00084E90">
        <w:rPr>
          <w:sz w:val="24"/>
          <w:szCs w:val="24"/>
        </w:rPr>
        <w:t>KidKit</w:t>
      </w:r>
      <w:proofErr w:type="spellEnd"/>
      <w:r w:rsidRPr="00084E90">
        <w:rPr>
          <w:sz w:val="24"/>
          <w:szCs w:val="24"/>
        </w:rPr>
        <w:t xml:space="preserve"> is a children’s clothing rental service for the holiday period. </w:t>
      </w:r>
      <w:proofErr w:type="spellStart"/>
      <w:r w:rsidRPr="00084E90">
        <w:rPr>
          <w:sz w:val="24"/>
          <w:szCs w:val="24"/>
        </w:rPr>
        <w:t>KidKit</w:t>
      </w:r>
      <w:proofErr w:type="spellEnd"/>
      <w:r w:rsidRPr="00084E90">
        <w:rPr>
          <w:sz w:val="24"/>
          <w:szCs w:val="24"/>
        </w:rPr>
        <w:t xml:space="preserve"> </w:t>
      </w:r>
      <w:r w:rsidR="003B1501">
        <w:rPr>
          <w:sz w:val="24"/>
          <w:szCs w:val="24"/>
        </w:rPr>
        <w:t>allows</w:t>
      </w:r>
      <w:r w:rsidRPr="00084E90">
        <w:rPr>
          <w:sz w:val="24"/>
          <w:szCs w:val="24"/>
        </w:rPr>
        <w:t xml:space="preserve"> families </w:t>
      </w:r>
      <w:r w:rsidR="003B1501">
        <w:rPr>
          <w:sz w:val="24"/>
          <w:szCs w:val="24"/>
        </w:rPr>
        <w:t xml:space="preserve">to </w:t>
      </w:r>
      <w:r w:rsidRPr="00084E90">
        <w:rPr>
          <w:sz w:val="24"/>
          <w:szCs w:val="24"/>
        </w:rPr>
        <w:t xml:space="preserve">travel without </w:t>
      </w:r>
      <w:r w:rsidR="003B1501">
        <w:rPr>
          <w:sz w:val="24"/>
          <w:szCs w:val="24"/>
        </w:rPr>
        <w:t>luggage for their children</w:t>
      </w:r>
      <w:r w:rsidRPr="00084E90">
        <w:rPr>
          <w:sz w:val="24"/>
          <w:szCs w:val="24"/>
        </w:rPr>
        <w:t xml:space="preserve">. Parents </w:t>
      </w:r>
      <w:r w:rsidR="00A83E03">
        <w:rPr>
          <w:sz w:val="24"/>
          <w:szCs w:val="24"/>
        </w:rPr>
        <w:t>who use</w:t>
      </w:r>
      <w:r w:rsidRPr="00084E90">
        <w:rPr>
          <w:sz w:val="24"/>
          <w:szCs w:val="24"/>
        </w:rPr>
        <w:t xml:space="preserve"> </w:t>
      </w:r>
      <w:proofErr w:type="spellStart"/>
      <w:r w:rsidR="00A83E03">
        <w:rPr>
          <w:sz w:val="24"/>
          <w:szCs w:val="24"/>
        </w:rPr>
        <w:t>KidKit</w:t>
      </w:r>
      <w:proofErr w:type="spellEnd"/>
      <w:r w:rsidR="00A83E03">
        <w:rPr>
          <w:sz w:val="24"/>
          <w:szCs w:val="24"/>
        </w:rPr>
        <w:t xml:space="preserve"> </w:t>
      </w:r>
      <w:r w:rsidRPr="00084E90">
        <w:rPr>
          <w:sz w:val="24"/>
          <w:szCs w:val="24"/>
        </w:rPr>
        <w:t xml:space="preserve">will enjoy “luggage-less” </w:t>
      </w:r>
      <w:r w:rsidR="00A83E03">
        <w:rPr>
          <w:sz w:val="24"/>
          <w:szCs w:val="24"/>
        </w:rPr>
        <w:t xml:space="preserve">travel, thus </w:t>
      </w:r>
      <w:r w:rsidRPr="00084E90">
        <w:rPr>
          <w:sz w:val="24"/>
          <w:szCs w:val="24"/>
        </w:rPr>
        <w:t xml:space="preserve">saving time </w:t>
      </w:r>
      <w:r w:rsidR="00A83E03">
        <w:rPr>
          <w:sz w:val="24"/>
          <w:szCs w:val="24"/>
        </w:rPr>
        <w:t xml:space="preserve">packing </w:t>
      </w:r>
      <w:r w:rsidR="003B1501">
        <w:rPr>
          <w:sz w:val="24"/>
          <w:szCs w:val="24"/>
        </w:rPr>
        <w:t xml:space="preserve">and checking </w:t>
      </w:r>
      <w:r w:rsidR="00A83E03">
        <w:rPr>
          <w:sz w:val="24"/>
          <w:szCs w:val="24"/>
        </w:rPr>
        <w:t>bags</w:t>
      </w:r>
      <w:r w:rsidR="003B1501">
        <w:rPr>
          <w:sz w:val="24"/>
          <w:szCs w:val="24"/>
        </w:rPr>
        <w:t xml:space="preserve"> at the airport. Once your trip is over, there are no dirty clothes to launder. </w:t>
      </w:r>
      <w:proofErr w:type="spellStart"/>
      <w:r w:rsidR="003B1501">
        <w:rPr>
          <w:sz w:val="24"/>
          <w:szCs w:val="24"/>
        </w:rPr>
        <w:t>KidKit</w:t>
      </w:r>
      <w:proofErr w:type="spellEnd"/>
      <w:r w:rsidR="003B1501">
        <w:rPr>
          <w:sz w:val="24"/>
          <w:szCs w:val="24"/>
        </w:rPr>
        <w:t xml:space="preserve"> takes care of that for you too</w:t>
      </w:r>
      <w:r w:rsidR="00A83E03">
        <w:rPr>
          <w:sz w:val="24"/>
          <w:szCs w:val="24"/>
        </w:rPr>
        <w:t xml:space="preserve">. </w:t>
      </w:r>
      <w:r w:rsidRPr="00084E90">
        <w:rPr>
          <w:sz w:val="24"/>
          <w:szCs w:val="24"/>
        </w:rPr>
        <w:t xml:space="preserve"> </w:t>
      </w:r>
      <w:proofErr w:type="spellStart"/>
      <w:r w:rsidR="00A83E03">
        <w:rPr>
          <w:sz w:val="24"/>
          <w:szCs w:val="24"/>
        </w:rPr>
        <w:t>KidKit</w:t>
      </w:r>
      <w:proofErr w:type="spellEnd"/>
      <w:r w:rsidRPr="00084E90">
        <w:rPr>
          <w:sz w:val="24"/>
          <w:szCs w:val="24"/>
        </w:rPr>
        <w:t xml:space="preserve"> </w:t>
      </w:r>
      <w:r w:rsidR="003B1501">
        <w:rPr>
          <w:sz w:val="24"/>
          <w:szCs w:val="24"/>
        </w:rPr>
        <w:t xml:space="preserve">relieves </w:t>
      </w:r>
      <w:r w:rsidR="00EC16E4">
        <w:rPr>
          <w:sz w:val="24"/>
          <w:szCs w:val="24"/>
        </w:rPr>
        <w:t>unnecessary</w:t>
      </w:r>
      <w:r w:rsidR="003B1501">
        <w:rPr>
          <w:sz w:val="24"/>
          <w:szCs w:val="24"/>
        </w:rPr>
        <w:t xml:space="preserve"> stress because it </w:t>
      </w:r>
      <w:r w:rsidRPr="00084E90">
        <w:rPr>
          <w:sz w:val="24"/>
          <w:szCs w:val="24"/>
        </w:rPr>
        <w:t>eliminate</w:t>
      </w:r>
      <w:r w:rsidR="00A83E03">
        <w:rPr>
          <w:sz w:val="24"/>
          <w:szCs w:val="24"/>
        </w:rPr>
        <w:t>s the risk of losing</w:t>
      </w:r>
      <w:r w:rsidRPr="00084E90">
        <w:rPr>
          <w:sz w:val="24"/>
          <w:szCs w:val="24"/>
        </w:rPr>
        <w:t xml:space="preserve"> luggage at the airport </w:t>
      </w:r>
      <w:r w:rsidR="003B1501">
        <w:rPr>
          <w:sz w:val="24"/>
          <w:szCs w:val="24"/>
        </w:rPr>
        <w:t>because your clothes are waiting at your destination</w:t>
      </w:r>
      <w:r w:rsidRPr="00084E90">
        <w:rPr>
          <w:sz w:val="24"/>
          <w:szCs w:val="24"/>
        </w:rPr>
        <w:t xml:space="preserve">. </w:t>
      </w:r>
      <w:r w:rsidR="00EE6790">
        <w:rPr>
          <w:sz w:val="24"/>
          <w:szCs w:val="24"/>
        </w:rPr>
        <w:fldChar w:fldCharType="begin"/>
      </w:r>
      <w:r w:rsidR="00EE6790">
        <w:rPr>
          <w:sz w:val="24"/>
          <w:szCs w:val="24"/>
        </w:rPr>
        <w:instrText xml:space="preserve"> REF _Ref509513818 \h </w:instrText>
      </w:r>
      <w:r w:rsidR="00EE6790">
        <w:rPr>
          <w:sz w:val="24"/>
          <w:szCs w:val="24"/>
        </w:rPr>
      </w:r>
      <w:r w:rsidR="00EE6790">
        <w:rPr>
          <w:sz w:val="24"/>
          <w:szCs w:val="24"/>
        </w:rPr>
        <w:fldChar w:fldCharType="separate"/>
      </w:r>
      <w:r w:rsidR="00AA641F">
        <w:t xml:space="preserve">Picture </w:t>
      </w:r>
      <w:r w:rsidR="00AA641F">
        <w:rPr>
          <w:noProof/>
        </w:rPr>
        <w:t>1</w:t>
      </w:r>
      <w:r w:rsidR="00EE6790">
        <w:rPr>
          <w:sz w:val="24"/>
          <w:szCs w:val="24"/>
        </w:rPr>
        <w:fldChar w:fldCharType="end"/>
      </w:r>
      <w:r w:rsidR="00EE6790">
        <w:rPr>
          <w:sz w:val="24"/>
          <w:szCs w:val="24"/>
        </w:rPr>
        <w:t xml:space="preserve"> shows a schematic of how it</w:t>
      </w:r>
      <w:r w:rsidR="00A83281">
        <w:rPr>
          <w:sz w:val="24"/>
          <w:szCs w:val="24"/>
        </w:rPr>
        <w:t xml:space="preserve"> potentially</w:t>
      </w:r>
      <w:r w:rsidR="00EE6790">
        <w:rPr>
          <w:sz w:val="24"/>
          <w:szCs w:val="24"/>
        </w:rPr>
        <w:t xml:space="preserve"> works.</w:t>
      </w:r>
    </w:p>
    <w:p w14:paraId="237CC411" w14:textId="6DDC09DC" w:rsidR="00A83281" w:rsidRDefault="00A83281" w:rsidP="003717C2">
      <w:pPr>
        <w:jc w:val="both"/>
        <w:rPr>
          <w:sz w:val="24"/>
          <w:szCs w:val="24"/>
        </w:rPr>
      </w:pPr>
      <w:r>
        <w:rPr>
          <w:sz w:val="24"/>
          <w:szCs w:val="24"/>
        </w:rPr>
        <w:t xml:space="preserve">H&amp;M is one of the global partners of Ellen MacArthur foundation committed to accelerate the transition to circular economy. By co-founding </w:t>
      </w:r>
      <w:proofErr w:type="spellStart"/>
      <w:r>
        <w:rPr>
          <w:sz w:val="24"/>
          <w:szCs w:val="24"/>
        </w:rPr>
        <w:t>KidKit</w:t>
      </w:r>
      <w:proofErr w:type="spellEnd"/>
      <w:r>
        <w:rPr>
          <w:sz w:val="24"/>
          <w:szCs w:val="24"/>
        </w:rPr>
        <w:t xml:space="preserve"> there could be several advantages within the Circular Economy network put in place by other partners such as Intesa San Paolo who is also part of the Ellen MacArthur Foundation Global Partners.</w:t>
      </w:r>
    </w:p>
    <w:p w14:paraId="2D734093" w14:textId="41FD020A" w:rsidR="00A83281" w:rsidRDefault="00E304DB" w:rsidP="003717C2">
      <w:pPr>
        <w:jc w:val="both"/>
        <w:rPr>
          <w:rFonts w:ascii="Arial" w:hAnsi="Arial" w:cs="Arial"/>
          <w:color w:val="222222"/>
          <w:shd w:val="clear" w:color="auto" w:fill="FFFFFF"/>
        </w:rPr>
      </w:pPr>
      <w:r>
        <w:rPr>
          <w:rFonts w:ascii="Arial" w:hAnsi="Arial" w:cs="Arial"/>
          <w:color w:val="222222"/>
          <w:shd w:val="clear" w:color="auto" w:fill="FFFFFF"/>
        </w:rPr>
        <w:t>Intesa San Paolo has launched in Italy an ambitious project for the emerging needs of the circular economy at trace.cariplofactory.it for which a comprehensive proposal along with H&amp;M could really make an impact towards a truly circular economy initiative. This is an opportunity towards circular economy to co-author a proposal to Intesa San Paolo as a co-founder or spin-off company.</w:t>
      </w:r>
    </w:p>
    <w:p w14:paraId="22440862" w14:textId="77777777" w:rsidR="00203B06" w:rsidRPr="00A83281" w:rsidRDefault="00203B06" w:rsidP="003717C2">
      <w:pPr>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2"/>
        <w:gridCol w:w="3122"/>
        <w:gridCol w:w="3116"/>
      </w:tblGrid>
      <w:tr w:rsidR="00A36588" w14:paraId="04BCF60F" w14:textId="77777777" w:rsidTr="008946C9">
        <w:tc>
          <w:tcPr>
            <w:tcW w:w="3192" w:type="dxa"/>
          </w:tcPr>
          <w:p w14:paraId="205C9C26" w14:textId="43AC21DF" w:rsidR="00A36588" w:rsidRDefault="00A36588" w:rsidP="003717C2">
            <w:pPr>
              <w:jc w:val="both"/>
              <w:rPr>
                <w:sz w:val="24"/>
                <w:szCs w:val="24"/>
              </w:rPr>
            </w:pPr>
            <w:r>
              <w:rPr>
                <w:noProof/>
                <w:sz w:val="24"/>
                <w:szCs w:val="24"/>
              </w:rPr>
              <w:drawing>
                <wp:inline distT="0" distB="0" distL="0" distR="0" wp14:anchorId="3D9C539C" wp14:editId="27603F03">
                  <wp:extent cx="1939503"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6"/>
                          <a:stretch>
                            <a:fillRect/>
                          </a:stretch>
                        </pic:blipFill>
                        <pic:spPr>
                          <a:xfrm>
                            <a:off x="0" y="0"/>
                            <a:ext cx="1939503" cy="2743200"/>
                          </a:xfrm>
                          <a:prstGeom prst="rect">
                            <a:avLst/>
                          </a:prstGeom>
                        </pic:spPr>
                      </pic:pic>
                    </a:graphicData>
                  </a:graphic>
                </wp:inline>
              </w:drawing>
            </w:r>
          </w:p>
        </w:tc>
        <w:tc>
          <w:tcPr>
            <w:tcW w:w="3192" w:type="dxa"/>
          </w:tcPr>
          <w:p w14:paraId="1BDF2357" w14:textId="0D4209E7" w:rsidR="00A36588" w:rsidRDefault="008A7171" w:rsidP="003717C2">
            <w:pPr>
              <w:jc w:val="both"/>
              <w:rPr>
                <w:sz w:val="24"/>
                <w:szCs w:val="24"/>
              </w:rPr>
            </w:pPr>
            <w:r>
              <w:rPr>
                <w:noProof/>
                <w:sz w:val="24"/>
                <w:szCs w:val="24"/>
              </w:rPr>
              <w:drawing>
                <wp:inline distT="0" distB="0" distL="0" distR="0" wp14:anchorId="3982ADD9" wp14:editId="7E9DB873">
                  <wp:extent cx="1939502" cy="2743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ose_destination.png"/>
                          <pic:cNvPicPr/>
                        </pic:nvPicPr>
                        <pic:blipFill>
                          <a:blip r:embed="rId7"/>
                          <a:stretch>
                            <a:fillRect/>
                          </a:stretch>
                        </pic:blipFill>
                        <pic:spPr>
                          <a:xfrm>
                            <a:off x="0" y="0"/>
                            <a:ext cx="1939502" cy="2743200"/>
                          </a:xfrm>
                          <a:prstGeom prst="rect">
                            <a:avLst/>
                          </a:prstGeom>
                        </pic:spPr>
                      </pic:pic>
                    </a:graphicData>
                  </a:graphic>
                </wp:inline>
              </w:drawing>
            </w:r>
          </w:p>
        </w:tc>
        <w:tc>
          <w:tcPr>
            <w:tcW w:w="3192" w:type="dxa"/>
          </w:tcPr>
          <w:p w14:paraId="5A5B89A9" w14:textId="18D35C66" w:rsidR="00A36588" w:rsidRDefault="004B2831" w:rsidP="003717C2">
            <w:pPr>
              <w:jc w:val="both"/>
              <w:rPr>
                <w:sz w:val="24"/>
                <w:szCs w:val="24"/>
              </w:rPr>
            </w:pPr>
            <w:r>
              <w:rPr>
                <w:noProof/>
                <w:sz w:val="24"/>
                <w:szCs w:val="24"/>
              </w:rPr>
              <w:drawing>
                <wp:inline distT="0" distB="0" distL="0" distR="0" wp14:anchorId="7F8C6AC6" wp14:editId="1F88722E">
                  <wp:extent cx="1939502"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oose_kit.png"/>
                          <pic:cNvPicPr/>
                        </pic:nvPicPr>
                        <pic:blipFill>
                          <a:blip r:embed="rId8"/>
                          <a:stretch>
                            <a:fillRect/>
                          </a:stretch>
                        </pic:blipFill>
                        <pic:spPr>
                          <a:xfrm>
                            <a:off x="0" y="0"/>
                            <a:ext cx="1939502" cy="2743200"/>
                          </a:xfrm>
                          <a:prstGeom prst="rect">
                            <a:avLst/>
                          </a:prstGeom>
                        </pic:spPr>
                      </pic:pic>
                    </a:graphicData>
                  </a:graphic>
                </wp:inline>
              </w:drawing>
            </w:r>
          </w:p>
        </w:tc>
      </w:tr>
      <w:tr w:rsidR="00A36588" w14:paraId="5B971D93" w14:textId="77777777" w:rsidTr="008946C9">
        <w:tc>
          <w:tcPr>
            <w:tcW w:w="3192" w:type="dxa"/>
          </w:tcPr>
          <w:p w14:paraId="603852DF" w14:textId="0858DC7A" w:rsidR="00A36588" w:rsidRDefault="00BE27C9" w:rsidP="003717C2">
            <w:pPr>
              <w:jc w:val="both"/>
              <w:rPr>
                <w:sz w:val="24"/>
                <w:szCs w:val="24"/>
              </w:rPr>
            </w:pPr>
            <w:r>
              <w:rPr>
                <w:noProof/>
                <w:sz w:val="24"/>
                <w:szCs w:val="24"/>
              </w:rPr>
              <w:lastRenderedPageBreak/>
              <w:drawing>
                <wp:inline distT="0" distB="0" distL="0" distR="0" wp14:anchorId="540EDDFB" wp14:editId="7EFB16EE">
                  <wp:extent cx="1939502"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k_items.png"/>
                          <pic:cNvPicPr/>
                        </pic:nvPicPr>
                        <pic:blipFill>
                          <a:blip r:embed="rId9"/>
                          <a:stretch>
                            <a:fillRect/>
                          </a:stretch>
                        </pic:blipFill>
                        <pic:spPr>
                          <a:xfrm>
                            <a:off x="0" y="0"/>
                            <a:ext cx="1939502" cy="2743200"/>
                          </a:xfrm>
                          <a:prstGeom prst="rect">
                            <a:avLst/>
                          </a:prstGeom>
                        </pic:spPr>
                      </pic:pic>
                    </a:graphicData>
                  </a:graphic>
                </wp:inline>
              </w:drawing>
            </w:r>
          </w:p>
        </w:tc>
        <w:tc>
          <w:tcPr>
            <w:tcW w:w="3192" w:type="dxa"/>
          </w:tcPr>
          <w:p w14:paraId="6BD02268" w14:textId="26B2C300" w:rsidR="00A36588" w:rsidRDefault="008946C9" w:rsidP="003717C2">
            <w:pPr>
              <w:jc w:val="both"/>
              <w:rPr>
                <w:sz w:val="24"/>
                <w:szCs w:val="24"/>
              </w:rPr>
            </w:pPr>
            <w:r>
              <w:rPr>
                <w:noProof/>
                <w:sz w:val="24"/>
                <w:szCs w:val="24"/>
              </w:rPr>
              <w:drawing>
                <wp:inline distT="0" distB="0" distL="0" distR="0" wp14:anchorId="32EF9E68" wp14:editId="420404CE">
                  <wp:extent cx="1939502"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ment.png"/>
                          <pic:cNvPicPr/>
                        </pic:nvPicPr>
                        <pic:blipFill>
                          <a:blip r:embed="rId10"/>
                          <a:stretch>
                            <a:fillRect/>
                          </a:stretch>
                        </pic:blipFill>
                        <pic:spPr>
                          <a:xfrm>
                            <a:off x="0" y="0"/>
                            <a:ext cx="1939502" cy="2743200"/>
                          </a:xfrm>
                          <a:prstGeom prst="rect">
                            <a:avLst/>
                          </a:prstGeom>
                        </pic:spPr>
                      </pic:pic>
                    </a:graphicData>
                  </a:graphic>
                </wp:inline>
              </w:drawing>
            </w:r>
          </w:p>
        </w:tc>
        <w:tc>
          <w:tcPr>
            <w:tcW w:w="3192" w:type="dxa"/>
          </w:tcPr>
          <w:p w14:paraId="2AC4D11D" w14:textId="3F3A3D1B" w:rsidR="00A36588" w:rsidRDefault="008946C9" w:rsidP="00EE6790">
            <w:pPr>
              <w:keepNext/>
              <w:jc w:val="both"/>
              <w:rPr>
                <w:sz w:val="24"/>
                <w:szCs w:val="24"/>
              </w:rPr>
            </w:pPr>
            <w:r>
              <w:rPr>
                <w:noProof/>
                <w:sz w:val="24"/>
                <w:szCs w:val="24"/>
              </w:rPr>
              <w:drawing>
                <wp:inline distT="0" distB="0" distL="0" distR="0" wp14:anchorId="384713E5" wp14:editId="0CB0B823">
                  <wp:extent cx="1939502"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ank_you.png"/>
                          <pic:cNvPicPr/>
                        </pic:nvPicPr>
                        <pic:blipFill>
                          <a:blip r:embed="rId11"/>
                          <a:stretch>
                            <a:fillRect/>
                          </a:stretch>
                        </pic:blipFill>
                        <pic:spPr>
                          <a:xfrm>
                            <a:off x="0" y="0"/>
                            <a:ext cx="1939502" cy="2743200"/>
                          </a:xfrm>
                          <a:prstGeom prst="rect">
                            <a:avLst/>
                          </a:prstGeom>
                        </pic:spPr>
                      </pic:pic>
                    </a:graphicData>
                  </a:graphic>
                </wp:inline>
              </w:drawing>
            </w:r>
          </w:p>
        </w:tc>
      </w:tr>
    </w:tbl>
    <w:p w14:paraId="6843FCB7" w14:textId="273D0F4D" w:rsidR="00A36588" w:rsidRDefault="00EE6790" w:rsidP="00EE6790">
      <w:pPr>
        <w:pStyle w:val="Caption"/>
        <w:rPr>
          <w:sz w:val="24"/>
          <w:szCs w:val="24"/>
        </w:rPr>
      </w:pPr>
      <w:bookmarkStart w:id="1" w:name="_Ref509513818"/>
      <w:r>
        <w:t xml:space="preserve">Picture </w:t>
      </w:r>
      <w:r w:rsidR="00891F71">
        <w:rPr>
          <w:noProof/>
        </w:rPr>
        <w:fldChar w:fldCharType="begin"/>
      </w:r>
      <w:r w:rsidR="00891F71">
        <w:rPr>
          <w:noProof/>
        </w:rPr>
        <w:instrText xml:space="preserve"> SEQ Picture \* ARABIC </w:instrText>
      </w:r>
      <w:r w:rsidR="00891F71">
        <w:rPr>
          <w:noProof/>
        </w:rPr>
        <w:fldChar w:fldCharType="separate"/>
      </w:r>
      <w:r w:rsidR="00AA641F">
        <w:rPr>
          <w:noProof/>
        </w:rPr>
        <w:t>1</w:t>
      </w:r>
      <w:r w:rsidR="00891F71">
        <w:rPr>
          <w:noProof/>
        </w:rPr>
        <w:fldChar w:fldCharType="end"/>
      </w:r>
      <w:bookmarkEnd w:id="1"/>
    </w:p>
    <w:p w14:paraId="21D550C7" w14:textId="3BD8368C" w:rsidR="003B1501" w:rsidRDefault="003717C2" w:rsidP="003717C2">
      <w:pPr>
        <w:jc w:val="both"/>
        <w:rPr>
          <w:sz w:val="24"/>
          <w:szCs w:val="24"/>
        </w:rPr>
      </w:pPr>
      <w:r w:rsidRPr="00084E90">
        <w:rPr>
          <w:sz w:val="24"/>
          <w:szCs w:val="24"/>
        </w:rPr>
        <w:t xml:space="preserve">The proposed service </w:t>
      </w:r>
      <w:r w:rsidR="003B1501">
        <w:rPr>
          <w:sz w:val="24"/>
          <w:szCs w:val="24"/>
        </w:rPr>
        <w:t>costs</w:t>
      </w:r>
      <w:r w:rsidRPr="00084E90">
        <w:rPr>
          <w:sz w:val="24"/>
          <w:szCs w:val="24"/>
        </w:rPr>
        <w:t xml:space="preserve"> 120 euros </w:t>
      </w:r>
      <w:r w:rsidR="003B1501">
        <w:rPr>
          <w:sz w:val="24"/>
          <w:szCs w:val="24"/>
        </w:rPr>
        <w:t xml:space="preserve">per child, per trip, regardless of the length of the trip. This is </w:t>
      </w:r>
      <w:r w:rsidR="00736F8E">
        <w:rPr>
          <w:sz w:val="24"/>
          <w:szCs w:val="24"/>
        </w:rPr>
        <w:t xml:space="preserve">approximately </w:t>
      </w:r>
      <w:r w:rsidR="003B1501">
        <w:rPr>
          <w:sz w:val="24"/>
          <w:szCs w:val="24"/>
        </w:rPr>
        <w:t xml:space="preserve">the same cost as checking luggage and maintaining your clothes. </w:t>
      </w:r>
    </w:p>
    <w:p w14:paraId="32581031" w14:textId="0F88B34B" w:rsidR="003717C2" w:rsidRDefault="004828AF" w:rsidP="003717C2">
      <w:pPr>
        <w:jc w:val="both"/>
        <w:rPr>
          <w:sz w:val="24"/>
          <w:szCs w:val="24"/>
        </w:rPr>
      </w:pPr>
      <w:r w:rsidRPr="00084E90">
        <w:rPr>
          <w:sz w:val="24"/>
          <w:szCs w:val="24"/>
        </w:rPr>
        <w:t xml:space="preserve">The channel used for this initiative will be </w:t>
      </w:r>
      <w:hyperlink r:id="rId12" w:history="1">
        <w:r w:rsidRPr="00084E90">
          <w:rPr>
            <w:rStyle w:val="Hyperlink"/>
            <w:sz w:val="24"/>
            <w:szCs w:val="24"/>
          </w:rPr>
          <w:t>www.kidkit.it</w:t>
        </w:r>
      </w:hyperlink>
      <w:r w:rsidRPr="00084E90">
        <w:rPr>
          <w:sz w:val="24"/>
          <w:szCs w:val="24"/>
        </w:rPr>
        <w:t xml:space="preserve"> or </w:t>
      </w:r>
      <w:hyperlink r:id="rId13" w:history="1">
        <w:r w:rsidRPr="00084E90">
          <w:rPr>
            <w:rStyle w:val="Hyperlink"/>
            <w:sz w:val="24"/>
            <w:szCs w:val="24"/>
          </w:rPr>
          <w:t>www.kidkit.org</w:t>
        </w:r>
      </w:hyperlink>
      <w:r w:rsidRPr="00084E90">
        <w:rPr>
          <w:sz w:val="24"/>
          <w:szCs w:val="24"/>
        </w:rPr>
        <w:t xml:space="preserve"> website where an online product/service e-commerce like </w:t>
      </w:r>
      <w:hyperlink r:id="rId14" w:history="1">
        <w:r w:rsidRPr="00084E90">
          <w:rPr>
            <w:rStyle w:val="Hyperlink"/>
            <w:sz w:val="24"/>
            <w:szCs w:val="24"/>
          </w:rPr>
          <w:t>www.yoox.com</w:t>
        </w:r>
      </w:hyperlink>
      <w:r w:rsidRPr="00084E90">
        <w:rPr>
          <w:sz w:val="24"/>
          <w:szCs w:val="24"/>
        </w:rPr>
        <w:t xml:space="preserve"> can be developed. </w:t>
      </w:r>
    </w:p>
    <w:p w14:paraId="0C762A24" w14:textId="09B9BC22" w:rsidR="006D3B54" w:rsidRDefault="00226FD0" w:rsidP="00B87FF3">
      <w:pPr>
        <w:jc w:val="center"/>
        <w:rPr>
          <w:sz w:val="24"/>
          <w:szCs w:val="24"/>
        </w:rPr>
      </w:pPr>
      <w:r w:rsidRPr="00226FD0">
        <w:rPr>
          <w:noProof/>
        </w:rPr>
        <w:drawing>
          <wp:inline distT="0" distB="0" distL="0" distR="0" wp14:anchorId="63ECA234" wp14:editId="4FCCA0E6">
            <wp:extent cx="5318760" cy="202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8760" cy="2026920"/>
                    </a:xfrm>
                    <a:prstGeom prst="rect">
                      <a:avLst/>
                    </a:prstGeom>
                    <a:noFill/>
                    <a:ln>
                      <a:noFill/>
                    </a:ln>
                  </pic:spPr>
                </pic:pic>
              </a:graphicData>
            </a:graphic>
          </wp:inline>
        </w:drawing>
      </w:r>
    </w:p>
    <w:p w14:paraId="4FC276F9" w14:textId="77777777" w:rsidR="006D3B54" w:rsidRPr="00084E90" w:rsidRDefault="006D3B54" w:rsidP="003E3D32">
      <w:pPr>
        <w:jc w:val="center"/>
        <w:rPr>
          <w:sz w:val="24"/>
          <w:szCs w:val="24"/>
        </w:rPr>
      </w:pPr>
    </w:p>
    <w:p w14:paraId="370A25CC" w14:textId="73B02011" w:rsidR="003717C2" w:rsidRPr="00084E90" w:rsidRDefault="00B87FF3" w:rsidP="003717C2">
      <w:pPr>
        <w:pStyle w:val="Caption"/>
        <w:jc w:val="center"/>
        <w:rPr>
          <w:sz w:val="24"/>
          <w:szCs w:val="24"/>
        </w:rPr>
      </w:pPr>
      <w:bookmarkStart w:id="2" w:name="_Ref509427487"/>
      <w:r>
        <w:rPr>
          <w:sz w:val="24"/>
          <w:szCs w:val="24"/>
        </w:rPr>
        <w:t>T</w:t>
      </w:r>
      <w:r w:rsidR="003717C2" w:rsidRPr="00084E90">
        <w:rPr>
          <w:sz w:val="24"/>
          <w:szCs w:val="24"/>
        </w:rPr>
        <w:t xml:space="preserve">able </w:t>
      </w:r>
      <w:r w:rsidR="003717C2" w:rsidRPr="00084E90">
        <w:rPr>
          <w:sz w:val="24"/>
          <w:szCs w:val="24"/>
        </w:rPr>
        <w:fldChar w:fldCharType="begin"/>
      </w:r>
      <w:r w:rsidR="003717C2" w:rsidRPr="00084E90">
        <w:rPr>
          <w:sz w:val="24"/>
          <w:szCs w:val="24"/>
        </w:rPr>
        <w:instrText xml:space="preserve"> SEQ Table \* ARABIC </w:instrText>
      </w:r>
      <w:r w:rsidR="003717C2" w:rsidRPr="00084E90">
        <w:rPr>
          <w:sz w:val="24"/>
          <w:szCs w:val="24"/>
        </w:rPr>
        <w:fldChar w:fldCharType="separate"/>
      </w:r>
      <w:r w:rsidR="00AA641F">
        <w:rPr>
          <w:noProof/>
          <w:sz w:val="24"/>
          <w:szCs w:val="24"/>
        </w:rPr>
        <w:t>1</w:t>
      </w:r>
      <w:r w:rsidR="003717C2" w:rsidRPr="00084E90">
        <w:rPr>
          <w:sz w:val="24"/>
          <w:szCs w:val="24"/>
        </w:rPr>
        <w:fldChar w:fldCharType="end"/>
      </w:r>
      <w:bookmarkEnd w:id="2"/>
    </w:p>
    <w:p w14:paraId="13018E5F" w14:textId="5D0C8297" w:rsidR="003717C2" w:rsidRPr="00084E90" w:rsidRDefault="006A0288" w:rsidP="00C41044">
      <w:pPr>
        <w:pStyle w:val="Heading1"/>
      </w:pPr>
      <w:bookmarkStart w:id="3" w:name="_Toc509435911"/>
      <w:r w:rsidRPr="00084E90">
        <w:t>Benefits for the customer</w:t>
      </w:r>
      <w:bookmarkEnd w:id="3"/>
    </w:p>
    <w:p w14:paraId="70B17B3D" w14:textId="664E7985" w:rsidR="00736F8E" w:rsidRDefault="003B1501" w:rsidP="006A0288">
      <w:pPr>
        <w:jc w:val="both"/>
        <w:rPr>
          <w:sz w:val="24"/>
          <w:szCs w:val="24"/>
        </w:rPr>
      </w:pPr>
      <w:r>
        <w:rPr>
          <w:sz w:val="24"/>
          <w:szCs w:val="24"/>
        </w:rPr>
        <w:t xml:space="preserve">The obvious benefit to the customer is that it saves time and relieves </w:t>
      </w:r>
      <w:r w:rsidR="008470B1">
        <w:rPr>
          <w:sz w:val="24"/>
          <w:szCs w:val="24"/>
        </w:rPr>
        <w:t>stress</w:t>
      </w:r>
      <w:r>
        <w:rPr>
          <w:sz w:val="24"/>
          <w:szCs w:val="24"/>
        </w:rPr>
        <w:t xml:space="preserve"> because you don’t have to pack, check bag</w:t>
      </w:r>
      <w:r w:rsidR="00EC16E4">
        <w:rPr>
          <w:sz w:val="24"/>
          <w:szCs w:val="24"/>
        </w:rPr>
        <w:t>s at the airport</w:t>
      </w:r>
      <w:r w:rsidR="008470B1">
        <w:rPr>
          <w:sz w:val="24"/>
          <w:szCs w:val="24"/>
        </w:rPr>
        <w:t>,</w:t>
      </w:r>
      <w:r>
        <w:rPr>
          <w:sz w:val="24"/>
          <w:szCs w:val="24"/>
        </w:rPr>
        <w:t xml:space="preserve"> and then </w:t>
      </w:r>
      <w:r w:rsidR="008470B1">
        <w:rPr>
          <w:sz w:val="24"/>
          <w:szCs w:val="24"/>
        </w:rPr>
        <w:t>collect</w:t>
      </w:r>
      <w:r>
        <w:rPr>
          <w:sz w:val="24"/>
          <w:szCs w:val="24"/>
        </w:rPr>
        <w:t xml:space="preserve"> </w:t>
      </w:r>
      <w:r w:rsidR="00EC16E4">
        <w:rPr>
          <w:sz w:val="24"/>
          <w:szCs w:val="24"/>
        </w:rPr>
        <w:t>luggage</w:t>
      </w:r>
      <w:r>
        <w:rPr>
          <w:sz w:val="24"/>
          <w:szCs w:val="24"/>
        </w:rPr>
        <w:t xml:space="preserve"> at </w:t>
      </w:r>
      <w:r w:rsidR="008470B1">
        <w:rPr>
          <w:sz w:val="24"/>
          <w:szCs w:val="24"/>
        </w:rPr>
        <w:t>your destination</w:t>
      </w:r>
      <w:r>
        <w:rPr>
          <w:sz w:val="24"/>
          <w:szCs w:val="24"/>
        </w:rPr>
        <w:t xml:space="preserve">. </w:t>
      </w:r>
      <w:r w:rsidR="00736F8E">
        <w:rPr>
          <w:sz w:val="24"/>
          <w:szCs w:val="24"/>
        </w:rPr>
        <w:t xml:space="preserve">Although mishandled luggage rates continue to drop, </w:t>
      </w:r>
      <w:r w:rsidR="006A0288" w:rsidRPr="00084E90">
        <w:rPr>
          <w:sz w:val="24"/>
          <w:szCs w:val="24"/>
        </w:rPr>
        <w:t xml:space="preserve">5.73 bags per thousand passengers went astray in 2016 </w:t>
      </w:r>
      <w:sdt>
        <w:sdtPr>
          <w:rPr>
            <w:sz w:val="24"/>
            <w:szCs w:val="24"/>
          </w:rPr>
          <w:id w:val="-513144895"/>
          <w:citation/>
        </w:sdtPr>
        <w:sdtEndPr/>
        <w:sdtContent>
          <w:r w:rsidR="006A0288" w:rsidRPr="00084E90">
            <w:rPr>
              <w:sz w:val="24"/>
              <w:szCs w:val="24"/>
            </w:rPr>
            <w:fldChar w:fldCharType="begin"/>
          </w:r>
          <w:r w:rsidR="006A0288" w:rsidRPr="00084E90">
            <w:rPr>
              <w:sz w:val="24"/>
              <w:szCs w:val="24"/>
            </w:rPr>
            <w:instrText xml:space="preserve"> CITATION Ari17 \l 1033 </w:instrText>
          </w:r>
          <w:r w:rsidR="006A0288" w:rsidRPr="00084E90">
            <w:rPr>
              <w:sz w:val="24"/>
              <w:szCs w:val="24"/>
            </w:rPr>
            <w:fldChar w:fldCharType="separate"/>
          </w:r>
          <w:r w:rsidR="006A0288" w:rsidRPr="00084E90">
            <w:rPr>
              <w:noProof/>
              <w:sz w:val="24"/>
              <w:szCs w:val="24"/>
            </w:rPr>
            <w:t>(Magnusson, 2017)</w:t>
          </w:r>
          <w:r w:rsidR="006A0288" w:rsidRPr="00084E90">
            <w:rPr>
              <w:sz w:val="24"/>
              <w:szCs w:val="24"/>
            </w:rPr>
            <w:fldChar w:fldCharType="end"/>
          </w:r>
        </w:sdtContent>
      </w:sdt>
      <w:r w:rsidR="008470B1">
        <w:rPr>
          <w:sz w:val="24"/>
          <w:szCs w:val="24"/>
        </w:rPr>
        <w:t xml:space="preserve">, </w:t>
      </w:r>
      <w:r w:rsidR="006A0288" w:rsidRPr="00084E90">
        <w:rPr>
          <w:sz w:val="24"/>
          <w:szCs w:val="24"/>
        </w:rPr>
        <w:t>which means a risk remains a risk.</w:t>
      </w:r>
      <w:r w:rsidR="002A47D8" w:rsidRPr="00084E90">
        <w:rPr>
          <w:sz w:val="24"/>
          <w:szCs w:val="24"/>
        </w:rPr>
        <w:t xml:space="preserve"> </w:t>
      </w:r>
    </w:p>
    <w:p w14:paraId="1D587DC2" w14:textId="63D1BFF4" w:rsidR="00D436B6" w:rsidRDefault="002A47D8" w:rsidP="006A0288">
      <w:pPr>
        <w:jc w:val="both"/>
        <w:rPr>
          <w:sz w:val="24"/>
          <w:szCs w:val="24"/>
        </w:rPr>
      </w:pPr>
      <w:r w:rsidRPr="00084E90">
        <w:rPr>
          <w:sz w:val="24"/>
          <w:szCs w:val="24"/>
        </w:rPr>
        <w:lastRenderedPageBreak/>
        <w:t xml:space="preserve">Almost all </w:t>
      </w:r>
      <w:r w:rsidR="008470B1">
        <w:rPr>
          <w:sz w:val="24"/>
          <w:szCs w:val="24"/>
        </w:rPr>
        <w:t>airlines</w:t>
      </w:r>
      <w:r w:rsidRPr="00084E90">
        <w:rPr>
          <w:sz w:val="24"/>
          <w:szCs w:val="24"/>
        </w:rPr>
        <w:t xml:space="preserve"> require additional fee</w:t>
      </w:r>
      <w:r w:rsidR="008470B1">
        <w:rPr>
          <w:sz w:val="24"/>
          <w:szCs w:val="24"/>
        </w:rPr>
        <w:t>s for luggage, which is often not built into the price of the ticket. These hidden fees add up quickly</w:t>
      </w:r>
      <w:r w:rsidRPr="00084E90">
        <w:rPr>
          <w:sz w:val="24"/>
          <w:szCs w:val="24"/>
        </w:rPr>
        <w:t>.</w:t>
      </w:r>
      <w:r w:rsidR="006A0288" w:rsidRPr="00084E90">
        <w:rPr>
          <w:sz w:val="24"/>
          <w:szCs w:val="24"/>
        </w:rPr>
        <w:t xml:space="preserve"> </w:t>
      </w:r>
    </w:p>
    <w:p w14:paraId="43FABC7D" w14:textId="3587C676" w:rsidR="006A0288" w:rsidRPr="00084E90" w:rsidRDefault="006A0288" w:rsidP="006A0288">
      <w:pPr>
        <w:jc w:val="both"/>
        <w:rPr>
          <w:sz w:val="24"/>
          <w:szCs w:val="24"/>
        </w:rPr>
      </w:pPr>
      <w:r w:rsidRPr="00084E90">
        <w:rPr>
          <w:sz w:val="24"/>
          <w:szCs w:val="24"/>
        </w:rPr>
        <w:t xml:space="preserve">We will offer a kit with all </w:t>
      </w:r>
      <w:r w:rsidR="008470B1">
        <w:rPr>
          <w:sz w:val="24"/>
          <w:szCs w:val="24"/>
        </w:rPr>
        <w:t xml:space="preserve">the </w:t>
      </w:r>
      <w:r w:rsidRPr="00084E90">
        <w:rPr>
          <w:sz w:val="24"/>
          <w:szCs w:val="24"/>
        </w:rPr>
        <w:t xml:space="preserve">necessary items for children, aged three to </w:t>
      </w:r>
      <w:r w:rsidR="00891F71">
        <w:rPr>
          <w:sz w:val="24"/>
          <w:szCs w:val="24"/>
        </w:rPr>
        <w:t>twelve</w:t>
      </w:r>
      <w:bookmarkStart w:id="4" w:name="_GoBack"/>
      <w:bookmarkEnd w:id="4"/>
      <w:r w:rsidRPr="00084E90">
        <w:rPr>
          <w:sz w:val="24"/>
          <w:szCs w:val="24"/>
        </w:rPr>
        <w:t xml:space="preserve"> years old, at vacation destinations. In this way families will save money and </w:t>
      </w:r>
      <w:r w:rsidR="008470B1">
        <w:rPr>
          <w:sz w:val="24"/>
          <w:szCs w:val="24"/>
        </w:rPr>
        <w:t xml:space="preserve">won’t have to worry if they forgot to pack something at the last minute. Instead, they can choose the kit in the convenience of their own home prior to starting their vacation. We take care of the rest including making sure your kit arrives at your destination and then laundering it after it is returned to us in a prepaid box. </w:t>
      </w:r>
      <w:r w:rsidRPr="00084E90">
        <w:rPr>
          <w:sz w:val="24"/>
          <w:szCs w:val="24"/>
        </w:rPr>
        <w:t xml:space="preserve">  </w:t>
      </w:r>
    </w:p>
    <w:p w14:paraId="544200DF" w14:textId="1629C9D1" w:rsidR="00124AD6" w:rsidRPr="00084E90" w:rsidRDefault="00124AD6" w:rsidP="00C41044">
      <w:pPr>
        <w:pStyle w:val="Heading1"/>
      </w:pPr>
      <w:bookmarkStart w:id="5" w:name="_Toc509435912"/>
      <w:r w:rsidRPr="00084E90">
        <w:t>Benefits for H&amp;M</w:t>
      </w:r>
      <w:bookmarkEnd w:id="5"/>
    </w:p>
    <w:p w14:paraId="764219F0" w14:textId="2AEC1466" w:rsidR="00BD2CB2" w:rsidRDefault="00124AD6" w:rsidP="006A0288">
      <w:pPr>
        <w:jc w:val="both"/>
        <w:rPr>
          <w:sz w:val="24"/>
          <w:szCs w:val="24"/>
        </w:rPr>
      </w:pPr>
      <w:r w:rsidRPr="00084E90">
        <w:rPr>
          <w:sz w:val="24"/>
          <w:szCs w:val="24"/>
        </w:rPr>
        <w:t xml:space="preserve">H&amp;M is one of the world’s </w:t>
      </w:r>
      <w:r w:rsidR="006D1D27" w:rsidRPr="00084E90">
        <w:rPr>
          <w:sz w:val="24"/>
          <w:szCs w:val="24"/>
        </w:rPr>
        <w:t xml:space="preserve">largest </w:t>
      </w:r>
      <w:r w:rsidRPr="00084E90">
        <w:rPr>
          <w:sz w:val="24"/>
          <w:szCs w:val="24"/>
        </w:rPr>
        <w:t xml:space="preserve">fashion retailers offering </w:t>
      </w:r>
      <w:r w:rsidR="006D1D27" w:rsidRPr="00084E90">
        <w:rPr>
          <w:sz w:val="24"/>
          <w:szCs w:val="24"/>
        </w:rPr>
        <w:t xml:space="preserve">fashion-forward apparel at affordable prices in a sustainable way. </w:t>
      </w:r>
      <w:r w:rsidR="008470B1">
        <w:rPr>
          <w:sz w:val="24"/>
          <w:szCs w:val="24"/>
        </w:rPr>
        <w:t xml:space="preserve">H&amp;M has also committed to the Circular Economy </w:t>
      </w:r>
      <w:r w:rsidR="00EC16E4">
        <w:rPr>
          <w:sz w:val="24"/>
          <w:szCs w:val="24"/>
        </w:rPr>
        <w:t>and has</w:t>
      </w:r>
      <w:r w:rsidR="008470B1">
        <w:rPr>
          <w:sz w:val="24"/>
          <w:szCs w:val="24"/>
        </w:rPr>
        <w:t xml:space="preserve"> partne</w:t>
      </w:r>
      <w:r w:rsidR="00EC16E4">
        <w:rPr>
          <w:sz w:val="24"/>
          <w:szCs w:val="24"/>
        </w:rPr>
        <w:t>red</w:t>
      </w:r>
      <w:r w:rsidR="008470B1">
        <w:rPr>
          <w:sz w:val="24"/>
          <w:szCs w:val="24"/>
        </w:rPr>
        <w:t xml:space="preserve"> with the Ellen MacArthur Foundation, the Copenhagen Fashion Summit and Fashion Positive. We believe the Circular Economy must be achieved not only with new materials but also new business models. </w:t>
      </w:r>
    </w:p>
    <w:p w14:paraId="771F63F6" w14:textId="29045321" w:rsidR="00EC16E4" w:rsidRDefault="00557A4D" w:rsidP="006A0288">
      <w:pPr>
        <w:jc w:val="both"/>
        <w:rPr>
          <w:sz w:val="24"/>
          <w:szCs w:val="24"/>
        </w:rPr>
      </w:pPr>
      <w:r w:rsidRPr="00084E90">
        <w:rPr>
          <w:sz w:val="24"/>
          <w:szCs w:val="24"/>
        </w:rPr>
        <w:t xml:space="preserve">H&amp;M can drive change towards </w:t>
      </w:r>
      <w:r w:rsidR="00EC16E4">
        <w:rPr>
          <w:sz w:val="24"/>
          <w:szCs w:val="24"/>
        </w:rPr>
        <w:t xml:space="preserve">the </w:t>
      </w:r>
      <w:r w:rsidRPr="00084E90">
        <w:rPr>
          <w:sz w:val="24"/>
          <w:szCs w:val="24"/>
        </w:rPr>
        <w:t xml:space="preserve">circular economy by adopting </w:t>
      </w:r>
      <w:proofErr w:type="spellStart"/>
      <w:r w:rsidRPr="00084E90">
        <w:rPr>
          <w:sz w:val="24"/>
          <w:szCs w:val="24"/>
        </w:rPr>
        <w:t>KidKit’s</w:t>
      </w:r>
      <w:proofErr w:type="spellEnd"/>
      <w:r w:rsidRPr="00084E90">
        <w:rPr>
          <w:sz w:val="24"/>
          <w:szCs w:val="24"/>
        </w:rPr>
        <w:t xml:space="preserve"> proposal such that the entire industry will rally behind it</w:t>
      </w:r>
      <w:r w:rsidR="000C6E0E">
        <w:rPr>
          <w:sz w:val="24"/>
          <w:szCs w:val="24"/>
        </w:rPr>
        <w:t xml:space="preserve"> by providing H&amp;M #</w:t>
      </w:r>
      <w:proofErr w:type="spellStart"/>
      <w:r w:rsidR="000C6E0E">
        <w:rPr>
          <w:sz w:val="24"/>
          <w:szCs w:val="24"/>
        </w:rPr>
        <w:t>concious</w:t>
      </w:r>
      <w:proofErr w:type="spellEnd"/>
      <w:r w:rsidR="000C6E0E">
        <w:rPr>
          <w:sz w:val="24"/>
          <w:szCs w:val="24"/>
        </w:rPr>
        <w:t xml:space="preserve"> clothes for this initiative. </w:t>
      </w:r>
      <w:r w:rsidR="00EC16E4">
        <w:rPr>
          <w:sz w:val="24"/>
          <w:szCs w:val="24"/>
        </w:rPr>
        <w:t>Alt</w:t>
      </w:r>
      <w:r w:rsidRPr="00084E90">
        <w:rPr>
          <w:sz w:val="24"/>
          <w:szCs w:val="24"/>
        </w:rPr>
        <w:t xml:space="preserve">hough other companies have adopted circular economy principles, H&amp;M </w:t>
      </w:r>
      <w:r w:rsidR="00EC16E4">
        <w:rPr>
          <w:sz w:val="24"/>
          <w:szCs w:val="24"/>
        </w:rPr>
        <w:t>and</w:t>
      </w:r>
      <w:r w:rsidRPr="00084E90">
        <w:rPr>
          <w:sz w:val="24"/>
          <w:szCs w:val="24"/>
        </w:rPr>
        <w:t xml:space="preserve"> the Global Change Award Initiative is important </w:t>
      </w:r>
      <w:r w:rsidR="00EC16E4">
        <w:rPr>
          <w:sz w:val="24"/>
          <w:szCs w:val="24"/>
        </w:rPr>
        <w:t xml:space="preserve">because it has an </w:t>
      </w:r>
      <w:r w:rsidRPr="00084E90">
        <w:rPr>
          <w:sz w:val="24"/>
          <w:szCs w:val="24"/>
        </w:rPr>
        <w:t xml:space="preserve">open mindset towards change and </w:t>
      </w:r>
      <w:r w:rsidR="00EC16E4">
        <w:rPr>
          <w:sz w:val="24"/>
          <w:szCs w:val="24"/>
        </w:rPr>
        <w:t xml:space="preserve">it </w:t>
      </w:r>
      <w:r w:rsidRPr="00084E90">
        <w:rPr>
          <w:sz w:val="24"/>
          <w:szCs w:val="24"/>
        </w:rPr>
        <w:t>provid</w:t>
      </w:r>
      <w:r w:rsidR="00EC16E4">
        <w:rPr>
          <w:sz w:val="24"/>
          <w:szCs w:val="24"/>
        </w:rPr>
        <w:t>es</w:t>
      </w:r>
      <w:r w:rsidRPr="00084E90">
        <w:rPr>
          <w:sz w:val="24"/>
          <w:szCs w:val="24"/>
        </w:rPr>
        <w:t xml:space="preserve"> opportunit</w:t>
      </w:r>
      <w:r w:rsidR="00EC16E4">
        <w:rPr>
          <w:sz w:val="24"/>
          <w:szCs w:val="24"/>
        </w:rPr>
        <w:t>ies</w:t>
      </w:r>
      <w:r w:rsidRPr="00084E90">
        <w:rPr>
          <w:sz w:val="24"/>
          <w:szCs w:val="24"/>
        </w:rPr>
        <w:t xml:space="preserve"> to </w:t>
      </w:r>
      <w:r w:rsidR="00E77A24" w:rsidRPr="00084E90">
        <w:rPr>
          <w:sz w:val="24"/>
          <w:szCs w:val="24"/>
        </w:rPr>
        <w:t>new businesses</w:t>
      </w:r>
      <w:r w:rsidR="000C1585">
        <w:rPr>
          <w:sz w:val="24"/>
          <w:szCs w:val="24"/>
        </w:rPr>
        <w:t xml:space="preserve"> to hel</w:t>
      </w:r>
      <w:r w:rsidR="00EC16E4">
        <w:rPr>
          <w:sz w:val="24"/>
          <w:szCs w:val="24"/>
        </w:rPr>
        <w:t>p them develop and grow</w:t>
      </w:r>
      <w:r w:rsidR="00E77A24" w:rsidRPr="00084E90">
        <w:rPr>
          <w:sz w:val="24"/>
          <w:szCs w:val="24"/>
        </w:rPr>
        <w:t>.</w:t>
      </w:r>
      <w:r w:rsidR="007D5506" w:rsidRPr="00084E90">
        <w:rPr>
          <w:sz w:val="24"/>
          <w:szCs w:val="24"/>
        </w:rPr>
        <w:t xml:space="preserve"> </w:t>
      </w:r>
    </w:p>
    <w:p w14:paraId="5C301E7B" w14:textId="0A4ADBB1" w:rsidR="00124AD6" w:rsidRPr="00084E90" w:rsidRDefault="007D5506" w:rsidP="006A0288">
      <w:pPr>
        <w:jc w:val="both"/>
        <w:rPr>
          <w:sz w:val="24"/>
          <w:szCs w:val="24"/>
        </w:rPr>
      </w:pPr>
      <w:r w:rsidRPr="00084E90">
        <w:rPr>
          <w:sz w:val="24"/>
          <w:szCs w:val="24"/>
        </w:rPr>
        <w:t xml:space="preserve">With </w:t>
      </w:r>
      <w:proofErr w:type="spellStart"/>
      <w:r w:rsidRPr="00084E90">
        <w:rPr>
          <w:sz w:val="24"/>
          <w:szCs w:val="24"/>
        </w:rPr>
        <w:t>KidKit</w:t>
      </w:r>
      <w:proofErr w:type="spellEnd"/>
      <w:r w:rsidR="00EC16E4">
        <w:rPr>
          <w:sz w:val="24"/>
          <w:szCs w:val="24"/>
        </w:rPr>
        <w:t>,</w:t>
      </w:r>
      <w:r w:rsidRPr="00084E90">
        <w:rPr>
          <w:sz w:val="24"/>
          <w:szCs w:val="24"/>
        </w:rPr>
        <w:t xml:space="preserve"> H&amp;M will be able to prove that it is possible to minimize waste by producing less, while it will have a marketplace to test innovations presented at the Global Change Award, the open innovation initiative by H&amp;M foundation.</w:t>
      </w:r>
    </w:p>
    <w:p w14:paraId="5EA6A72C" w14:textId="41ED74FC" w:rsidR="008E4DB5" w:rsidRPr="00084E90" w:rsidRDefault="008E4DB5" w:rsidP="00C41044">
      <w:pPr>
        <w:pStyle w:val="Heading1"/>
      </w:pPr>
      <w:bookmarkStart w:id="6" w:name="_Toc509435913"/>
      <w:r w:rsidRPr="00084E90">
        <w:t>Competition</w:t>
      </w:r>
      <w:bookmarkEnd w:id="6"/>
    </w:p>
    <w:p w14:paraId="4DADC189" w14:textId="5E9D535B" w:rsidR="008E4DB5" w:rsidRPr="00084E90" w:rsidRDefault="00EC16E4" w:rsidP="006A0288">
      <w:pPr>
        <w:jc w:val="both"/>
        <w:rPr>
          <w:sz w:val="24"/>
          <w:szCs w:val="24"/>
        </w:rPr>
      </w:pPr>
      <w:r>
        <w:rPr>
          <w:sz w:val="24"/>
          <w:szCs w:val="24"/>
        </w:rPr>
        <w:t>T</w:t>
      </w:r>
      <w:r w:rsidR="008E4DB5" w:rsidRPr="00084E90">
        <w:rPr>
          <w:sz w:val="24"/>
          <w:szCs w:val="24"/>
        </w:rPr>
        <w:t xml:space="preserve">here are no direct competitors </w:t>
      </w:r>
      <w:r>
        <w:rPr>
          <w:sz w:val="24"/>
          <w:szCs w:val="24"/>
        </w:rPr>
        <w:t xml:space="preserve">to </w:t>
      </w:r>
      <w:proofErr w:type="spellStart"/>
      <w:r>
        <w:rPr>
          <w:sz w:val="24"/>
          <w:szCs w:val="24"/>
        </w:rPr>
        <w:t>KidKit</w:t>
      </w:r>
      <w:proofErr w:type="spellEnd"/>
      <w:r>
        <w:rPr>
          <w:sz w:val="24"/>
          <w:szCs w:val="24"/>
        </w:rPr>
        <w:t xml:space="preserve">; </w:t>
      </w:r>
      <w:r w:rsidR="00617A85">
        <w:rPr>
          <w:sz w:val="24"/>
          <w:szCs w:val="24"/>
        </w:rPr>
        <w:t>however,</w:t>
      </w:r>
      <w:r>
        <w:rPr>
          <w:sz w:val="24"/>
          <w:szCs w:val="24"/>
        </w:rPr>
        <w:t xml:space="preserve"> </w:t>
      </w:r>
      <w:r w:rsidR="008E4DB5" w:rsidRPr="00084E90">
        <w:rPr>
          <w:sz w:val="24"/>
          <w:szCs w:val="24"/>
        </w:rPr>
        <w:t>the</w:t>
      </w:r>
      <w:r>
        <w:rPr>
          <w:sz w:val="24"/>
          <w:szCs w:val="24"/>
        </w:rPr>
        <w:t>re is a</w:t>
      </w:r>
      <w:r w:rsidR="008E4DB5" w:rsidRPr="00084E90">
        <w:rPr>
          <w:sz w:val="24"/>
          <w:szCs w:val="24"/>
        </w:rPr>
        <w:t xml:space="preserve"> market </w:t>
      </w:r>
      <w:r>
        <w:rPr>
          <w:sz w:val="24"/>
          <w:szCs w:val="24"/>
        </w:rPr>
        <w:t xml:space="preserve">trend towards </w:t>
      </w:r>
      <w:r w:rsidR="008E4DB5" w:rsidRPr="00084E90">
        <w:rPr>
          <w:sz w:val="24"/>
          <w:szCs w:val="24"/>
        </w:rPr>
        <w:t xml:space="preserve">renting apparel. Successful business initiatives include Rent the Runway </w:t>
      </w:r>
      <w:hyperlink r:id="rId16" w:history="1">
        <w:r w:rsidR="008E4DB5" w:rsidRPr="00084E90">
          <w:rPr>
            <w:rStyle w:val="Hyperlink"/>
            <w:sz w:val="24"/>
            <w:szCs w:val="24"/>
          </w:rPr>
          <w:t>www.renttherunway.com</w:t>
        </w:r>
      </w:hyperlink>
      <w:r w:rsidR="008E4DB5" w:rsidRPr="00084E90">
        <w:rPr>
          <w:sz w:val="24"/>
          <w:szCs w:val="24"/>
        </w:rPr>
        <w:t xml:space="preserve"> </w:t>
      </w:r>
      <w:r>
        <w:rPr>
          <w:sz w:val="24"/>
          <w:szCs w:val="24"/>
        </w:rPr>
        <w:t>in the US</w:t>
      </w:r>
      <w:r w:rsidR="008E4DB5" w:rsidRPr="00084E90">
        <w:rPr>
          <w:sz w:val="24"/>
          <w:szCs w:val="24"/>
        </w:rPr>
        <w:t xml:space="preserve">, </w:t>
      </w:r>
      <w:proofErr w:type="spellStart"/>
      <w:r w:rsidR="008E4DB5" w:rsidRPr="00084E90">
        <w:rPr>
          <w:sz w:val="24"/>
          <w:szCs w:val="24"/>
        </w:rPr>
        <w:t>Drexcode</w:t>
      </w:r>
      <w:proofErr w:type="spellEnd"/>
      <w:r w:rsidR="008E4DB5" w:rsidRPr="00084E90">
        <w:rPr>
          <w:sz w:val="24"/>
          <w:szCs w:val="24"/>
        </w:rPr>
        <w:t xml:space="preserve"> </w:t>
      </w:r>
      <w:hyperlink r:id="rId17" w:history="1">
        <w:r w:rsidR="008E4DB5" w:rsidRPr="00084E90">
          <w:rPr>
            <w:rStyle w:val="Hyperlink"/>
            <w:sz w:val="24"/>
            <w:szCs w:val="24"/>
          </w:rPr>
          <w:t>www.drexcode.com</w:t>
        </w:r>
      </w:hyperlink>
      <w:r w:rsidR="008E4DB5" w:rsidRPr="00084E90">
        <w:rPr>
          <w:sz w:val="24"/>
          <w:szCs w:val="24"/>
        </w:rPr>
        <w:t xml:space="preserve"> in Italy, Girl meets dress </w:t>
      </w:r>
      <w:hyperlink r:id="rId18" w:history="1">
        <w:r w:rsidR="008E4DB5" w:rsidRPr="00084E90">
          <w:rPr>
            <w:rStyle w:val="Hyperlink"/>
            <w:sz w:val="24"/>
            <w:szCs w:val="24"/>
          </w:rPr>
          <w:t>www.girlmeetsdress.com</w:t>
        </w:r>
      </w:hyperlink>
      <w:r w:rsidR="008E4DB5" w:rsidRPr="00084E90">
        <w:rPr>
          <w:sz w:val="24"/>
          <w:szCs w:val="24"/>
        </w:rPr>
        <w:t xml:space="preserve"> in the U</w:t>
      </w:r>
      <w:r>
        <w:rPr>
          <w:sz w:val="24"/>
          <w:szCs w:val="24"/>
        </w:rPr>
        <w:t>K</w:t>
      </w:r>
      <w:r w:rsidR="008E4DB5" w:rsidRPr="00084E90">
        <w:rPr>
          <w:sz w:val="24"/>
          <w:szCs w:val="24"/>
        </w:rPr>
        <w:t xml:space="preserve">, </w:t>
      </w:r>
      <w:proofErr w:type="spellStart"/>
      <w:r w:rsidR="008E4DB5" w:rsidRPr="00084E90">
        <w:rPr>
          <w:sz w:val="24"/>
          <w:szCs w:val="24"/>
        </w:rPr>
        <w:t>Flyrobe</w:t>
      </w:r>
      <w:proofErr w:type="spellEnd"/>
      <w:r w:rsidR="008E4DB5" w:rsidRPr="00084E90">
        <w:rPr>
          <w:sz w:val="24"/>
          <w:szCs w:val="24"/>
        </w:rPr>
        <w:t xml:space="preserve"> </w:t>
      </w:r>
      <w:hyperlink r:id="rId19" w:history="1">
        <w:r w:rsidR="008E4DB5" w:rsidRPr="00084E90">
          <w:rPr>
            <w:rStyle w:val="Hyperlink"/>
            <w:sz w:val="24"/>
            <w:szCs w:val="24"/>
          </w:rPr>
          <w:t>www.flyrobe.com</w:t>
        </w:r>
      </w:hyperlink>
      <w:r w:rsidR="008E4DB5" w:rsidRPr="00084E90">
        <w:rPr>
          <w:sz w:val="24"/>
          <w:szCs w:val="24"/>
        </w:rPr>
        <w:t xml:space="preserve"> in India, </w:t>
      </w:r>
      <w:proofErr w:type="spellStart"/>
      <w:r w:rsidR="008E4DB5" w:rsidRPr="00084E90">
        <w:rPr>
          <w:sz w:val="24"/>
          <w:szCs w:val="24"/>
        </w:rPr>
        <w:t>MudJeans</w:t>
      </w:r>
      <w:proofErr w:type="spellEnd"/>
      <w:r w:rsidR="008E4DB5" w:rsidRPr="00084E90">
        <w:rPr>
          <w:sz w:val="24"/>
          <w:szCs w:val="24"/>
        </w:rPr>
        <w:t xml:space="preserve"> </w:t>
      </w:r>
      <w:hyperlink r:id="rId20" w:history="1">
        <w:r w:rsidR="008E4DB5" w:rsidRPr="00084E90">
          <w:rPr>
            <w:rStyle w:val="Hyperlink"/>
            <w:sz w:val="24"/>
            <w:szCs w:val="24"/>
          </w:rPr>
          <w:t>www.mudjeans.eu</w:t>
        </w:r>
      </w:hyperlink>
      <w:r w:rsidR="008E4DB5" w:rsidRPr="00084E90">
        <w:rPr>
          <w:sz w:val="24"/>
          <w:szCs w:val="24"/>
        </w:rPr>
        <w:t xml:space="preserve"> in Europe, </w:t>
      </w:r>
      <w:proofErr w:type="spellStart"/>
      <w:r w:rsidR="008E4DB5" w:rsidRPr="00084E90">
        <w:rPr>
          <w:sz w:val="24"/>
          <w:szCs w:val="24"/>
        </w:rPr>
        <w:t>Vigga</w:t>
      </w:r>
      <w:proofErr w:type="spellEnd"/>
      <w:r w:rsidR="008E4DB5" w:rsidRPr="00084E90">
        <w:rPr>
          <w:sz w:val="24"/>
          <w:szCs w:val="24"/>
        </w:rPr>
        <w:t xml:space="preserve"> </w:t>
      </w:r>
      <w:hyperlink r:id="rId21" w:history="1">
        <w:r w:rsidR="008E4DB5" w:rsidRPr="00084E90">
          <w:rPr>
            <w:rStyle w:val="Hyperlink"/>
            <w:sz w:val="24"/>
            <w:szCs w:val="24"/>
          </w:rPr>
          <w:t>www.vigga.us</w:t>
        </w:r>
      </w:hyperlink>
      <w:r w:rsidR="008E4DB5" w:rsidRPr="00084E90">
        <w:rPr>
          <w:sz w:val="24"/>
          <w:szCs w:val="24"/>
        </w:rPr>
        <w:t xml:space="preserve"> in Denmark</w:t>
      </w:r>
      <w:r>
        <w:rPr>
          <w:sz w:val="24"/>
          <w:szCs w:val="24"/>
        </w:rPr>
        <w:t xml:space="preserve"> and</w:t>
      </w:r>
      <w:r w:rsidR="008E4DB5" w:rsidRPr="00084E90">
        <w:rPr>
          <w:sz w:val="24"/>
          <w:szCs w:val="24"/>
        </w:rPr>
        <w:t xml:space="preserve"> </w:t>
      </w:r>
      <w:proofErr w:type="spellStart"/>
      <w:r w:rsidR="007D5506" w:rsidRPr="00084E90">
        <w:rPr>
          <w:sz w:val="24"/>
          <w:szCs w:val="24"/>
        </w:rPr>
        <w:t>LeTote</w:t>
      </w:r>
      <w:proofErr w:type="spellEnd"/>
      <w:r w:rsidR="007D5506" w:rsidRPr="00084E90">
        <w:rPr>
          <w:sz w:val="24"/>
          <w:szCs w:val="24"/>
        </w:rPr>
        <w:t xml:space="preserve"> </w:t>
      </w:r>
      <w:hyperlink r:id="rId22" w:history="1">
        <w:r w:rsidR="007D5506" w:rsidRPr="00084E90">
          <w:rPr>
            <w:rStyle w:val="Hyperlink"/>
            <w:sz w:val="24"/>
            <w:szCs w:val="24"/>
          </w:rPr>
          <w:t>www.letote.com</w:t>
        </w:r>
      </w:hyperlink>
      <w:r w:rsidR="007D5506" w:rsidRPr="00084E90">
        <w:rPr>
          <w:sz w:val="24"/>
          <w:szCs w:val="24"/>
        </w:rPr>
        <w:t xml:space="preserve"> in San </w:t>
      </w:r>
      <w:r w:rsidRPr="00084E90">
        <w:rPr>
          <w:sz w:val="24"/>
          <w:szCs w:val="24"/>
        </w:rPr>
        <w:t>Francisco</w:t>
      </w:r>
      <w:r w:rsidR="007D5506" w:rsidRPr="00084E90">
        <w:rPr>
          <w:sz w:val="24"/>
          <w:szCs w:val="24"/>
        </w:rPr>
        <w:t xml:space="preserve">. </w:t>
      </w:r>
      <w:r w:rsidR="00FB3B0D" w:rsidRPr="00084E90">
        <w:rPr>
          <w:sz w:val="24"/>
          <w:szCs w:val="24"/>
        </w:rPr>
        <w:fldChar w:fldCharType="begin"/>
      </w:r>
      <w:r w:rsidR="00FB3B0D" w:rsidRPr="00084E90">
        <w:rPr>
          <w:sz w:val="24"/>
          <w:szCs w:val="24"/>
        </w:rPr>
        <w:instrText xml:space="preserve"> REF _Ref509432776 \h </w:instrText>
      </w:r>
      <w:r w:rsidR="00084E90">
        <w:rPr>
          <w:sz w:val="24"/>
          <w:szCs w:val="24"/>
        </w:rPr>
        <w:instrText xml:space="preserve"> \* MERGEFORMAT </w:instrText>
      </w:r>
      <w:r w:rsidR="00FB3B0D" w:rsidRPr="00084E90">
        <w:rPr>
          <w:sz w:val="24"/>
          <w:szCs w:val="24"/>
        </w:rPr>
      </w:r>
      <w:r w:rsidR="00FB3B0D" w:rsidRPr="00084E90">
        <w:rPr>
          <w:sz w:val="24"/>
          <w:szCs w:val="24"/>
        </w:rPr>
        <w:fldChar w:fldCharType="separate"/>
      </w:r>
      <w:r w:rsidR="00AA641F" w:rsidRPr="00084E90">
        <w:rPr>
          <w:sz w:val="24"/>
          <w:szCs w:val="24"/>
        </w:rPr>
        <w:t xml:space="preserve">Figure </w:t>
      </w:r>
      <w:r w:rsidR="00AA641F">
        <w:rPr>
          <w:noProof/>
          <w:sz w:val="24"/>
          <w:szCs w:val="24"/>
        </w:rPr>
        <w:t>1</w:t>
      </w:r>
      <w:r w:rsidR="00FB3B0D" w:rsidRPr="00084E90">
        <w:rPr>
          <w:sz w:val="24"/>
          <w:szCs w:val="24"/>
        </w:rPr>
        <w:fldChar w:fldCharType="end"/>
      </w:r>
      <w:r w:rsidR="00FB3B0D" w:rsidRPr="00084E90">
        <w:rPr>
          <w:sz w:val="24"/>
          <w:szCs w:val="24"/>
        </w:rPr>
        <w:t xml:space="preserve"> and </w:t>
      </w:r>
      <w:r w:rsidR="00FB3B0D" w:rsidRPr="00084E90">
        <w:rPr>
          <w:sz w:val="24"/>
          <w:szCs w:val="24"/>
        </w:rPr>
        <w:fldChar w:fldCharType="begin"/>
      </w:r>
      <w:r w:rsidR="00FB3B0D" w:rsidRPr="00084E90">
        <w:rPr>
          <w:sz w:val="24"/>
          <w:szCs w:val="24"/>
        </w:rPr>
        <w:instrText xml:space="preserve"> REF _Ref509432786 \h </w:instrText>
      </w:r>
      <w:r w:rsidR="00084E90">
        <w:rPr>
          <w:sz w:val="24"/>
          <w:szCs w:val="24"/>
        </w:rPr>
        <w:instrText xml:space="preserve"> \* MERGEFORMAT </w:instrText>
      </w:r>
      <w:r w:rsidR="00FB3B0D" w:rsidRPr="00084E90">
        <w:rPr>
          <w:sz w:val="24"/>
          <w:szCs w:val="24"/>
        </w:rPr>
      </w:r>
      <w:r w:rsidR="00FB3B0D" w:rsidRPr="00084E90">
        <w:rPr>
          <w:sz w:val="24"/>
          <w:szCs w:val="24"/>
        </w:rPr>
        <w:fldChar w:fldCharType="separate"/>
      </w:r>
      <w:r w:rsidR="00AA641F" w:rsidRPr="00084E90">
        <w:rPr>
          <w:sz w:val="24"/>
          <w:szCs w:val="24"/>
        </w:rPr>
        <w:t xml:space="preserve">Table </w:t>
      </w:r>
      <w:r w:rsidR="00AA641F">
        <w:rPr>
          <w:noProof/>
          <w:sz w:val="24"/>
          <w:szCs w:val="24"/>
        </w:rPr>
        <w:t>2</w:t>
      </w:r>
      <w:r w:rsidR="00FB3B0D" w:rsidRPr="00084E90">
        <w:rPr>
          <w:sz w:val="24"/>
          <w:szCs w:val="24"/>
        </w:rPr>
        <w:fldChar w:fldCharType="end"/>
      </w:r>
      <w:r w:rsidR="00FB3B0D" w:rsidRPr="00084E90">
        <w:rPr>
          <w:sz w:val="24"/>
          <w:szCs w:val="24"/>
        </w:rPr>
        <w:t xml:space="preserve"> </w:t>
      </w:r>
      <w:r w:rsidR="00895DD1">
        <w:rPr>
          <w:sz w:val="24"/>
          <w:szCs w:val="24"/>
        </w:rPr>
        <w:t>are</w:t>
      </w:r>
      <w:r w:rsidR="00FB3B0D" w:rsidRPr="00084E90">
        <w:rPr>
          <w:sz w:val="24"/>
          <w:szCs w:val="24"/>
        </w:rPr>
        <w:t xml:space="preserve"> </w:t>
      </w:r>
      <w:r w:rsidR="00895DD1">
        <w:rPr>
          <w:sz w:val="24"/>
          <w:szCs w:val="24"/>
        </w:rPr>
        <w:t>illustrated additional information.</w:t>
      </w:r>
    </w:p>
    <w:p w14:paraId="3CF8B4AD" w14:textId="77777777" w:rsidR="00993AE2" w:rsidRPr="00084E90" w:rsidRDefault="002C763B" w:rsidP="00993AE2">
      <w:pPr>
        <w:keepNext/>
        <w:rPr>
          <w:sz w:val="24"/>
          <w:szCs w:val="24"/>
        </w:rPr>
      </w:pPr>
      <w:r w:rsidRPr="00084E90">
        <w:rPr>
          <w:noProof/>
          <w:sz w:val="24"/>
          <w:szCs w:val="24"/>
        </w:rPr>
        <w:lastRenderedPageBreak/>
        <w:drawing>
          <wp:inline distT="0" distB="0" distL="0" distR="0" wp14:anchorId="2D6F898D" wp14:editId="5CDA3548">
            <wp:extent cx="5699654" cy="3338195"/>
            <wp:effectExtent l="171450" t="171450" r="168275"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eti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5465" cy="334159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FE98AB8" w14:textId="3B2D91B7" w:rsidR="002C763B" w:rsidRPr="00084E90" w:rsidRDefault="00993AE2" w:rsidP="00993AE2">
      <w:pPr>
        <w:pStyle w:val="Caption"/>
        <w:jc w:val="center"/>
        <w:rPr>
          <w:sz w:val="24"/>
          <w:szCs w:val="24"/>
        </w:rPr>
      </w:pPr>
      <w:bookmarkStart w:id="7" w:name="_Ref509432776"/>
      <w:r w:rsidRPr="00084E90">
        <w:rPr>
          <w:sz w:val="24"/>
          <w:szCs w:val="24"/>
        </w:rPr>
        <w:t xml:space="preserve">Figure </w:t>
      </w:r>
      <w:r w:rsidRPr="00084E90">
        <w:rPr>
          <w:sz w:val="24"/>
          <w:szCs w:val="24"/>
        </w:rPr>
        <w:fldChar w:fldCharType="begin"/>
      </w:r>
      <w:r w:rsidRPr="00084E90">
        <w:rPr>
          <w:sz w:val="24"/>
          <w:szCs w:val="24"/>
        </w:rPr>
        <w:instrText xml:space="preserve"> SEQ Figure \* ARABIC </w:instrText>
      </w:r>
      <w:r w:rsidRPr="00084E90">
        <w:rPr>
          <w:sz w:val="24"/>
          <w:szCs w:val="24"/>
        </w:rPr>
        <w:fldChar w:fldCharType="separate"/>
      </w:r>
      <w:r w:rsidR="00AA641F">
        <w:rPr>
          <w:noProof/>
          <w:sz w:val="24"/>
          <w:szCs w:val="24"/>
        </w:rPr>
        <w:t>1</w:t>
      </w:r>
      <w:r w:rsidRPr="00084E90">
        <w:rPr>
          <w:sz w:val="24"/>
          <w:szCs w:val="24"/>
        </w:rPr>
        <w:fldChar w:fldCharType="end"/>
      </w:r>
      <w:bookmarkEnd w:id="7"/>
    </w:p>
    <w:p w14:paraId="7BB63DDE" w14:textId="77777777" w:rsidR="00993AE2" w:rsidRPr="00084E90" w:rsidRDefault="00993AE2" w:rsidP="00993AE2">
      <w:pPr>
        <w:keepNext/>
        <w:rPr>
          <w:sz w:val="24"/>
          <w:szCs w:val="24"/>
        </w:rPr>
      </w:pPr>
      <w:r w:rsidRPr="00084E90">
        <w:rPr>
          <w:noProof/>
          <w:sz w:val="24"/>
          <w:szCs w:val="24"/>
        </w:rPr>
        <w:drawing>
          <wp:inline distT="0" distB="0" distL="0" distR="0" wp14:anchorId="28C47832" wp14:editId="53F86546">
            <wp:extent cx="5943600" cy="2051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51685"/>
                    </a:xfrm>
                    <a:prstGeom prst="rect">
                      <a:avLst/>
                    </a:prstGeom>
                    <a:noFill/>
                    <a:ln>
                      <a:noFill/>
                    </a:ln>
                  </pic:spPr>
                </pic:pic>
              </a:graphicData>
            </a:graphic>
          </wp:inline>
        </w:drawing>
      </w:r>
    </w:p>
    <w:p w14:paraId="1D0D5F39" w14:textId="117E0B86" w:rsidR="00993AE2" w:rsidRPr="00084E90" w:rsidRDefault="00993AE2" w:rsidP="00993AE2">
      <w:pPr>
        <w:pStyle w:val="Caption"/>
        <w:jc w:val="center"/>
        <w:rPr>
          <w:sz w:val="24"/>
          <w:szCs w:val="24"/>
        </w:rPr>
      </w:pPr>
      <w:bookmarkStart w:id="8" w:name="_Ref509432786"/>
      <w:r w:rsidRPr="00084E90">
        <w:rPr>
          <w:sz w:val="24"/>
          <w:szCs w:val="24"/>
        </w:rPr>
        <w:t xml:space="preserve">Table </w:t>
      </w:r>
      <w:r w:rsidRPr="00084E90">
        <w:rPr>
          <w:sz w:val="24"/>
          <w:szCs w:val="24"/>
        </w:rPr>
        <w:fldChar w:fldCharType="begin"/>
      </w:r>
      <w:r w:rsidRPr="00084E90">
        <w:rPr>
          <w:sz w:val="24"/>
          <w:szCs w:val="24"/>
        </w:rPr>
        <w:instrText xml:space="preserve"> SEQ Table \* ARABIC </w:instrText>
      </w:r>
      <w:r w:rsidRPr="00084E90">
        <w:rPr>
          <w:sz w:val="24"/>
          <w:szCs w:val="24"/>
        </w:rPr>
        <w:fldChar w:fldCharType="separate"/>
      </w:r>
      <w:r w:rsidR="00AA641F">
        <w:rPr>
          <w:noProof/>
          <w:sz w:val="24"/>
          <w:szCs w:val="24"/>
        </w:rPr>
        <w:t>2</w:t>
      </w:r>
      <w:r w:rsidRPr="00084E90">
        <w:rPr>
          <w:sz w:val="24"/>
          <w:szCs w:val="24"/>
        </w:rPr>
        <w:fldChar w:fldCharType="end"/>
      </w:r>
      <w:bookmarkEnd w:id="8"/>
    </w:p>
    <w:p w14:paraId="187AE0EE" w14:textId="3D13CCD9" w:rsidR="00CF3414" w:rsidRPr="00084E90" w:rsidRDefault="00CF3414" w:rsidP="00CF3414">
      <w:pPr>
        <w:rPr>
          <w:sz w:val="24"/>
          <w:szCs w:val="24"/>
        </w:rPr>
      </w:pPr>
    </w:p>
    <w:p w14:paraId="3BA67820" w14:textId="59E2DA97" w:rsidR="00CF3414" w:rsidRPr="00084E90" w:rsidRDefault="00CF3414" w:rsidP="00C41044">
      <w:pPr>
        <w:pStyle w:val="Heading1"/>
      </w:pPr>
      <w:bookmarkStart w:id="9" w:name="_Toc509435914"/>
      <w:r w:rsidRPr="00084E90">
        <w:t>Conclusions</w:t>
      </w:r>
      <w:bookmarkEnd w:id="9"/>
    </w:p>
    <w:p w14:paraId="28038BE0" w14:textId="77777777" w:rsidR="00EC16E4" w:rsidRDefault="00CF3414" w:rsidP="001F436E">
      <w:pPr>
        <w:jc w:val="both"/>
        <w:rPr>
          <w:sz w:val="24"/>
          <w:szCs w:val="24"/>
        </w:rPr>
      </w:pPr>
      <w:r w:rsidRPr="00084E90">
        <w:rPr>
          <w:sz w:val="24"/>
          <w:szCs w:val="24"/>
        </w:rPr>
        <w:t xml:space="preserve">The market is ready </w:t>
      </w:r>
      <w:r w:rsidR="00EC16E4">
        <w:rPr>
          <w:sz w:val="24"/>
          <w:szCs w:val="24"/>
        </w:rPr>
        <w:t>for an</w:t>
      </w:r>
      <w:r w:rsidRPr="00084E90">
        <w:rPr>
          <w:sz w:val="24"/>
          <w:szCs w:val="24"/>
        </w:rPr>
        <w:t xml:space="preserve"> innovative service</w:t>
      </w:r>
      <w:r w:rsidR="00895DD1">
        <w:rPr>
          <w:sz w:val="24"/>
          <w:szCs w:val="24"/>
        </w:rPr>
        <w:t>,</w:t>
      </w:r>
      <w:r w:rsidRPr="00084E90">
        <w:rPr>
          <w:sz w:val="24"/>
          <w:szCs w:val="24"/>
        </w:rPr>
        <w:t xml:space="preserve"> capable to facilitate their lives when travelling with children. The proposed service can be applied over a test ma</w:t>
      </w:r>
      <w:r w:rsidR="001F436E" w:rsidRPr="00084E90">
        <w:rPr>
          <w:sz w:val="24"/>
          <w:szCs w:val="24"/>
        </w:rPr>
        <w:t>rket focusing on Swedish families travelling to Italy or Greece</w:t>
      </w:r>
      <w:r w:rsidR="00EC16E4">
        <w:rPr>
          <w:sz w:val="24"/>
          <w:szCs w:val="24"/>
        </w:rPr>
        <w:t xml:space="preserve"> </w:t>
      </w:r>
      <w:r w:rsidR="001F436E" w:rsidRPr="00084E90">
        <w:rPr>
          <w:sz w:val="24"/>
          <w:szCs w:val="24"/>
        </w:rPr>
        <w:t xml:space="preserve">or even a smaller Danish market focusing on families traveling from Copenhagen to Tuscany for summer holidays. </w:t>
      </w:r>
    </w:p>
    <w:p w14:paraId="74825D69" w14:textId="5E025904" w:rsidR="004828AF" w:rsidRDefault="004828AF" w:rsidP="001F436E">
      <w:pPr>
        <w:jc w:val="both"/>
        <w:rPr>
          <w:sz w:val="24"/>
          <w:szCs w:val="24"/>
        </w:rPr>
      </w:pPr>
      <w:r w:rsidRPr="00084E90">
        <w:rPr>
          <w:sz w:val="24"/>
          <w:szCs w:val="24"/>
        </w:rPr>
        <w:lastRenderedPageBreak/>
        <w:t>H&amp;M’s supply chain can be of enormous support in terms of customer service</w:t>
      </w:r>
      <w:r w:rsidR="00EC16E4">
        <w:rPr>
          <w:sz w:val="24"/>
          <w:szCs w:val="24"/>
        </w:rPr>
        <w:t xml:space="preserve"> and logistics</w:t>
      </w:r>
      <w:r w:rsidRPr="00084E90">
        <w:rPr>
          <w:sz w:val="24"/>
          <w:szCs w:val="24"/>
        </w:rPr>
        <w:t xml:space="preserve">. Additionally, local laundries </w:t>
      </w:r>
      <w:r w:rsidR="00EC16E4">
        <w:rPr>
          <w:sz w:val="24"/>
          <w:szCs w:val="24"/>
        </w:rPr>
        <w:t>will be used to</w:t>
      </w:r>
      <w:r w:rsidRPr="00084E90">
        <w:rPr>
          <w:sz w:val="24"/>
          <w:szCs w:val="24"/>
        </w:rPr>
        <w:t xml:space="preserve"> offer a complete service to the consumer.</w:t>
      </w:r>
      <w:r w:rsidR="00895DD1">
        <w:rPr>
          <w:sz w:val="24"/>
          <w:szCs w:val="24"/>
        </w:rPr>
        <w:t xml:space="preserve"> A business model canvas draft is shown in </w:t>
      </w:r>
      <w:r w:rsidR="003004FB">
        <w:rPr>
          <w:sz w:val="24"/>
          <w:szCs w:val="24"/>
        </w:rPr>
        <w:fldChar w:fldCharType="begin"/>
      </w:r>
      <w:r w:rsidR="003004FB">
        <w:rPr>
          <w:sz w:val="24"/>
          <w:szCs w:val="24"/>
        </w:rPr>
        <w:instrText xml:space="preserve"> REF _Ref509435670 \h </w:instrText>
      </w:r>
      <w:r w:rsidR="003004FB">
        <w:rPr>
          <w:sz w:val="24"/>
          <w:szCs w:val="24"/>
        </w:rPr>
      </w:r>
      <w:r w:rsidR="003004FB">
        <w:rPr>
          <w:sz w:val="24"/>
          <w:szCs w:val="24"/>
        </w:rPr>
        <w:fldChar w:fldCharType="separate"/>
      </w:r>
      <w:r w:rsidR="00AA641F">
        <w:t xml:space="preserve">Figure </w:t>
      </w:r>
      <w:r w:rsidR="00AA641F">
        <w:rPr>
          <w:noProof/>
        </w:rPr>
        <w:t>2</w:t>
      </w:r>
      <w:r w:rsidR="003004FB">
        <w:rPr>
          <w:sz w:val="24"/>
          <w:szCs w:val="24"/>
        </w:rPr>
        <w:fldChar w:fldCharType="end"/>
      </w:r>
      <w:r w:rsidR="003004FB">
        <w:rPr>
          <w:sz w:val="24"/>
          <w:szCs w:val="24"/>
        </w:rPr>
        <w:t>.</w:t>
      </w:r>
    </w:p>
    <w:p w14:paraId="15464C62" w14:textId="77777777" w:rsidR="00D43FA4" w:rsidRDefault="00D43FA4" w:rsidP="001F436E">
      <w:pPr>
        <w:jc w:val="both"/>
        <w:rPr>
          <w:sz w:val="24"/>
          <w:szCs w:val="24"/>
        </w:rPr>
      </w:pPr>
    </w:p>
    <w:p w14:paraId="7996AA11" w14:textId="6966B8F6" w:rsidR="003004FB" w:rsidRDefault="00246352" w:rsidP="003004FB">
      <w:pPr>
        <w:keepNext/>
        <w:jc w:val="both"/>
      </w:pPr>
      <w:r>
        <w:rPr>
          <w:noProof/>
        </w:rPr>
        <w:drawing>
          <wp:inline distT="0" distB="0" distL="0" distR="0" wp14:anchorId="24D299FF" wp14:editId="1B72B11B">
            <wp:extent cx="5943600" cy="42056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_m_bmc.png"/>
                    <pic:cNvPicPr/>
                  </pic:nvPicPr>
                  <pic:blipFill>
                    <a:blip r:embed="rId25"/>
                    <a:stretch>
                      <a:fillRect/>
                    </a:stretch>
                  </pic:blipFill>
                  <pic:spPr>
                    <a:xfrm>
                      <a:off x="0" y="0"/>
                      <a:ext cx="5943600" cy="4205605"/>
                    </a:xfrm>
                    <a:prstGeom prst="rect">
                      <a:avLst/>
                    </a:prstGeom>
                  </pic:spPr>
                </pic:pic>
              </a:graphicData>
            </a:graphic>
          </wp:inline>
        </w:drawing>
      </w:r>
    </w:p>
    <w:p w14:paraId="10785067" w14:textId="5A944BD5" w:rsidR="003004FB" w:rsidRPr="00FF0F09" w:rsidRDefault="003004FB" w:rsidP="003004FB">
      <w:pPr>
        <w:pStyle w:val="Caption"/>
        <w:jc w:val="center"/>
        <w:rPr>
          <w:sz w:val="24"/>
          <w:szCs w:val="24"/>
        </w:rPr>
      </w:pPr>
      <w:bookmarkStart w:id="10" w:name="_Ref509435670"/>
      <w:r>
        <w:t xml:space="preserve">Figure </w:t>
      </w:r>
      <w:r w:rsidR="00891F71">
        <w:rPr>
          <w:noProof/>
        </w:rPr>
        <w:fldChar w:fldCharType="begin"/>
      </w:r>
      <w:r w:rsidR="00891F71">
        <w:rPr>
          <w:noProof/>
        </w:rPr>
        <w:instrText xml:space="preserve"> SEQ Figure \* ARABIC </w:instrText>
      </w:r>
      <w:r w:rsidR="00891F71">
        <w:rPr>
          <w:noProof/>
        </w:rPr>
        <w:fldChar w:fldCharType="separate"/>
      </w:r>
      <w:r w:rsidR="00AA641F">
        <w:rPr>
          <w:noProof/>
        </w:rPr>
        <w:t>2</w:t>
      </w:r>
      <w:r w:rsidR="00891F71">
        <w:rPr>
          <w:noProof/>
        </w:rPr>
        <w:fldChar w:fldCharType="end"/>
      </w:r>
      <w:bookmarkEnd w:id="10"/>
    </w:p>
    <w:p w14:paraId="488E6FAC" w14:textId="77777777" w:rsidR="003004FB" w:rsidRDefault="004828AF" w:rsidP="001F436E">
      <w:pPr>
        <w:jc w:val="both"/>
        <w:rPr>
          <w:sz w:val="24"/>
          <w:szCs w:val="24"/>
        </w:rPr>
      </w:pPr>
      <w:r w:rsidRPr="00084E90">
        <w:rPr>
          <w:sz w:val="24"/>
          <w:szCs w:val="24"/>
        </w:rPr>
        <w:t xml:space="preserve"> </w:t>
      </w:r>
    </w:p>
    <w:p w14:paraId="666F9342" w14:textId="77777777" w:rsidR="003004FB" w:rsidRDefault="003004FB" w:rsidP="003004FB">
      <w:pPr>
        <w:pStyle w:val="Bibliography"/>
        <w:ind w:left="720" w:hanging="720"/>
        <w:rPr>
          <w:noProof/>
          <w:sz w:val="24"/>
          <w:szCs w:val="24"/>
        </w:rPr>
      </w:pPr>
      <w:r>
        <w:rPr>
          <w:sz w:val="24"/>
          <w:szCs w:val="24"/>
        </w:rPr>
        <w:fldChar w:fldCharType="begin"/>
      </w:r>
      <w:r>
        <w:rPr>
          <w:sz w:val="24"/>
          <w:szCs w:val="24"/>
        </w:rPr>
        <w:instrText xml:space="preserve"> BIBLIOGRAPHY  \l 1033 </w:instrText>
      </w:r>
      <w:r>
        <w:rPr>
          <w:sz w:val="24"/>
          <w:szCs w:val="24"/>
        </w:rPr>
        <w:fldChar w:fldCharType="separate"/>
      </w:r>
      <w:r>
        <w:rPr>
          <w:noProof/>
        </w:rPr>
        <w:t xml:space="preserve">Foundation, E. M. (2017). </w:t>
      </w:r>
      <w:r>
        <w:rPr>
          <w:i/>
          <w:iCs/>
          <w:noProof/>
        </w:rPr>
        <w:t>A New Textiles Economy.</w:t>
      </w:r>
      <w:r>
        <w:rPr>
          <w:noProof/>
        </w:rPr>
        <w:t xml:space="preserve"> </w:t>
      </w:r>
    </w:p>
    <w:p w14:paraId="6171373F" w14:textId="77777777" w:rsidR="003004FB" w:rsidRDefault="003004FB" w:rsidP="003004FB">
      <w:pPr>
        <w:pStyle w:val="Bibliography"/>
        <w:ind w:left="720" w:hanging="720"/>
        <w:rPr>
          <w:noProof/>
        </w:rPr>
      </w:pPr>
      <w:r>
        <w:rPr>
          <w:noProof/>
        </w:rPr>
        <w:t xml:space="preserve">Magnusson, A. (2017). </w:t>
      </w:r>
      <w:r>
        <w:rPr>
          <w:i/>
          <w:iCs/>
          <w:noProof/>
        </w:rPr>
        <w:t>Airline Passenger Experience Association (APEX)</w:t>
      </w:r>
      <w:r>
        <w:rPr>
          <w:noProof/>
        </w:rPr>
        <w:t>. Retrieved from https://apex.aero/2017/05/04/sita-baggage-report-2017-lost-luggage-technology</w:t>
      </w:r>
    </w:p>
    <w:p w14:paraId="6EE8C51E" w14:textId="72CAAD09" w:rsidR="00CF3414" w:rsidRPr="00084E90" w:rsidRDefault="003004FB" w:rsidP="003004FB">
      <w:pPr>
        <w:jc w:val="both"/>
        <w:rPr>
          <w:sz w:val="24"/>
          <w:szCs w:val="24"/>
        </w:rPr>
      </w:pPr>
      <w:r>
        <w:rPr>
          <w:sz w:val="24"/>
          <w:szCs w:val="24"/>
        </w:rPr>
        <w:fldChar w:fldCharType="end"/>
      </w:r>
    </w:p>
    <w:sectPr w:rsidR="00CF3414" w:rsidRPr="00084E90" w:rsidSect="00CB136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7C2"/>
    <w:rsid w:val="00030EF0"/>
    <w:rsid w:val="00061DF4"/>
    <w:rsid w:val="00083BD2"/>
    <w:rsid w:val="00084E90"/>
    <w:rsid w:val="000936AF"/>
    <w:rsid w:val="00095727"/>
    <w:rsid w:val="000A4482"/>
    <w:rsid w:val="000C1321"/>
    <w:rsid w:val="000C1585"/>
    <w:rsid w:val="000C6E0E"/>
    <w:rsid w:val="00106678"/>
    <w:rsid w:val="00122F52"/>
    <w:rsid w:val="00124AD6"/>
    <w:rsid w:val="00156B20"/>
    <w:rsid w:val="001F436E"/>
    <w:rsid w:val="00203B06"/>
    <w:rsid w:val="002203C6"/>
    <w:rsid w:val="00226FD0"/>
    <w:rsid w:val="00246352"/>
    <w:rsid w:val="002673E2"/>
    <w:rsid w:val="002814FA"/>
    <w:rsid w:val="00283804"/>
    <w:rsid w:val="002A1CFE"/>
    <w:rsid w:val="002A47D8"/>
    <w:rsid w:val="002C763B"/>
    <w:rsid w:val="002C7CC4"/>
    <w:rsid w:val="002E4ED6"/>
    <w:rsid w:val="002F49D2"/>
    <w:rsid w:val="002F5541"/>
    <w:rsid w:val="002F6417"/>
    <w:rsid w:val="003004FB"/>
    <w:rsid w:val="00301E6D"/>
    <w:rsid w:val="00311173"/>
    <w:rsid w:val="00323CE4"/>
    <w:rsid w:val="003717C2"/>
    <w:rsid w:val="003B1501"/>
    <w:rsid w:val="003B2AD2"/>
    <w:rsid w:val="003E15E4"/>
    <w:rsid w:val="003E1835"/>
    <w:rsid w:val="003E3D32"/>
    <w:rsid w:val="003F4DD0"/>
    <w:rsid w:val="00405990"/>
    <w:rsid w:val="00413BE2"/>
    <w:rsid w:val="00417222"/>
    <w:rsid w:val="0042591C"/>
    <w:rsid w:val="00426593"/>
    <w:rsid w:val="00431150"/>
    <w:rsid w:val="00436FEE"/>
    <w:rsid w:val="004609CA"/>
    <w:rsid w:val="004828AF"/>
    <w:rsid w:val="0048440E"/>
    <w:rsid w:val="004A7607"/>
    <w:rsid w:val="004B2831"/>
    <w:rsid w:val="004F0630"/>
    <w:rsid w:val="00536404"/>
    <w:rsid w:val="00544D9D"/>
    <w:rsid w:val="00557279"/>
    <w:rsid w:val="00557A4D"/>
    <w:rsid w:val="005679AB"/>
    <w:rsid w:val="0057108C"/>
    <w:rsid w:val="0058639C"/>
    <w:rsid w:val="005A4C6F"/>
    <w:rsid w:val="005B0EC3"/>
    <w:rsid w:val="005B502B"/>
    <w:rsid w:val="005E11D1"/>
    <w:rsid w:val="005E2865"/>
    <w:rsid w:val="00617A85"/>
    <w:rsid w:val="0062314A"/>
    <w:rsid w:val="00686696"/>
    <w:rsid w:val="006A0288"/>
    <w:rsid w:val="006B2087"/>
    <w:rsid w:val="006D1D27"/>
    <w:rsid w:val="006D3B54"/>
    <w:rsid w:val="006F29A4"/>
    <w:rsid w:val="007019E5"/>
    <w:rsid w:val="0070377A"/>
    <w:rsid w:val="007305A9"/>
    <w:rsid w:val="00736F8E"/>
    <w:rsid w:val="007B2930"/>
    <w:rsid w:val="007D5506"/>
    <w:rsid w:val="00811DD2"/>
    <w:rsid w:val="00840DF3"/>
    <w:rsid w:val="008470B1"/>
    <w:rsid w:val="00891F71"/>
    <w:rsid w:val="008946C9"/>
    <w:rsid w:val="00895DD1"/>
    <w:rsid w:val="008A7171"/>
    <w:rsid w:val="008B20D0"/>
    <w:rsid w:val="008C3365"/>
    <w:rsid w:val="008E4DB5"/>
    <w:rsid w:val="008F00B5"/>
    <w:rsid w:val="00907B2B"/>
    <w:rsid w:val="00934199"/>
    <w:rsid w:val="00974A8E"/>
    <w:rsid w:val="00993AE2"/>
    <w:rsid w:val="009D01AA"/>
    <w:rsid w:val="00A2220C"/>
    <w:rsid w:val="00A36588"/>
    <w:rsid w:val="00A421D1"/>
    <w:rsid w:val="00A77BEA"/>
    <w:rsid w:val="00A83281"/>
    <w:rsid w:val="00A83E03"/>
    <w:rsid w:val="00A857A5"/>
    <w:rsid w:val="00AA641F"/>
    <w:rsid w:val="00AC125F"/>
    <w:rsid w:val="00B03E62"/>
    <w:rsid w:val="00B10755"/>
    <w:rsid w:val="00B12563"/>
    <w:rsid w:val="00B23ABB"/>
    <w:rsid w:val="00B513DC"/>
    <w:rsid w:val="00B66889"/>
    <w:rsid w:val="00B8118F"/>
    <w:rsid w:val="00B87FF3"/>
    <w:rsid w:val="00BB6F19"/>
    <w:rsid w:val="00BD05B0"/>
    <w:rsid w:val="00BD2CB2"/>
    <w:rsid w:val="00BE27C9"/>
    <w:rsid w:val="00C41044"/>
    <w:rsid w:val="00C64B02"/>
    <w:rsid w:val="00C7057B"/>
    <w:rsid w:val="00C93CC2"/>
    <w:rsid w:val="00CB136F"/>
    <w:rsid w:val="00CB1B76"/>
    <w:rsid w:val="00CB599E"/>
    <w:rsid w:val="00CB762C"/>
    <w:rsid w:val="00CF3414"/>
    <w:rsid w:val="00D36E99"/>
    <w:rsid w:val="00D411C8"/>
    <w:rsid w:val="00D436B6"/>
    <w:rsid w:val="00D43FA4"/>
    <w:rsid w:val="00D65739"/>
    <w:rsid w:val="00DA40DB"/>
    <w:rsid w:val="00DA466B"/>
    <w:rsid w:val="00DF03EC"/>
    <w:rsid w:val="00E0527C"/>
    <w:rsid w:val="00E155C6"/>
    <w:rsid w:val="00E304DB"/>
    <w:rsid w:val="00E30C1B"/>
    <w:rsid w:val="00E321AC"/>
    <w:rsid w:val="00E35ABE"/>
    <w:rsid w:val="00E431F6"/>
    <w:rsid w:val="00E537AB"/>
    <w:rsid w:val="00E569DC"/>
    <w:rsid w:val="00E77A24"/>
    <w:rsid w:val="00E96B40"/>
    <w:rsid w:val="00EA1588"/>
    <w:rsid w:val="00EA256D"/>
    <w:rsid w:val="00EA70D7"/>
    <w:rsid w:val="00EB2376"/>
    <w:rsid w:val="00EC16E4"/>
    <w:rsid w:val="00EC2505"/>
    <w:rsid w:val="00EE6790"/>
    <w:rsid w:val="00EF6517"/>
    <w:rsid w:val="00F0703E"/>
    <w:rsid w:val="00F42C3E"/>
    <w:rsid w:val="00F52ACB"/>
    <w:rsid w:val="00F83B7E"/>
    <w:rsid w:val="00FB3B0D"/>
    <w:rsid w:val="00FC2F4C"/>
    <w:rsid w:val="00FE1CC4"/>
    <w:rsid w:val="00FF0F09"/>
    <w:rsid w:val="00FF67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EF3DBD"/>
  <w15:docId w15:val="{60BA6E16-F768-4FDA-97EB-91F4730F3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10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717C2"/>
    <w:pPr>
      <w:spacing w:after="200" w:line="240" w:lineRule="auto"/>
    </w:pPr>
    <w:rPr>
      <w:i/>
      <w:iCs/>
      <w:color w:val="44546A" w:themeColor="text2"/>
      <w:sz w:val="18"/>
      <w:szCs w:val="18"/>
    </w:rPr>
  </w:style>
  <w:style w:type="character" w:styleId="Hyperlink">
    <w:name w:val="Hyperlink"/>
    <w:basedOn w:val="DefaultParagraphFont"/>
    <w:uiPriority w:val="99"/>
    <w:unhideWhenUsed/>
    <w:rsid w:val="008E4DB5"/>
    <w:rPr>
      <w:color w:val="0563C1" w:themeColor="hyperlink"/>
      <w:u w:val="single"/>
    </w:rPr>
  </w:style>
  <w:style w:type="character" w:customStyle="1" w:styleId="UnresolvedMention1">
    <w:name w:val="Unresolved Mention1"/>
    <w:basedOn w:val="DefaultParagraphFont"/>
    <w:uiPriority w:val="99"/>
    <w:semiHidden/>
    <w:unhideWhenUsed/>
    <w:rsid w:val="008E4DB5"/>
    <w:rPr>
      <w:color w:val="808080"/>
      <w:shd w:val="clear" w:color="auto" w:fill="E6E6E6"/>
    </w:rPr>
  </w:style>
  <w:style w:type="character" w:styleId="FollowedHyperlink">
    <w:name w:val="FollowedHyperlink"/>
    <w:basedOn w:val="DefaultParagraphFont"/>
    <w:uiPriority w:val="99"/>
    <w:semiHidden/>
    <w:unhideWhenUsed/>
    <w:rsid w:val="008E4DB5"/>
    <w:rPr>
      <w:color w:val="954F72" w:themeColor="followedHyperlink"/>
      <w:u w:val="single"/>
    </w:rPr>
  </w:style>
  <w:style w:type="character" w:customStyle="1" w:styleId="Heading1Char">
    <w:name w:val="Heading 1 Char"/>
    <w:basedOn w:val="DefaultParagraphFont"/>
    <w:link w:val="Heading1"/>
    <w:uiPriority w:val="9"/>
    <w:rsid w:val="00C41044"/>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004FB"/>
  </w:style>
  <w:style w:type="paragraph" w:styleId="TOCHeading">
    <w:name w:val="TOC Heading"/>
    <w:basedOn w:val="Heading1"/>
    <w:next w:val="Normal"/>
    <w:uiPriority w:val="39"/>
    <w:unhideWhenUsed/>
    <w:qFormat/>
    <w:rsid w:val="00BD2CB2"/>
    <w:pPr>
      <w:outlineLvl w:val="9"/>
    </w:pPr>
  </w:style>
  <w:style w:type="paragraph" w:styleId="TOC1">
    <w:name w:val="toc 1"/>
    <w:basedOn w:val="Normal"/>
    <w:next w:val="Normal"/>
    <w:autoRedefine/>
    <w:uiPriority w:val="39"/>
    <w:unhideWhenUsed/>
    <w:rsid w:val="00BD2CB2"/>
    <w:pPr>
      <w:spacing w:after="100"/>
    </w:pPr>
  </w:style>
  <w:style w:type="paragraph" w:styleId="NoSpacing">
    <w:name w:val="No Spacing"/>
    <w:link w:val="NoSpacingChar"/>
    <w:uiPriority w:val="1"/>
    <w:qFormat/>
    <w:rsid w:val="00CB136F"/>
    <w:pPr>
      <w:spacing w:after="0" w:line="240" w:lineRule="auto"/>
    </w:pPr>
    <w:rPr>
      <w:rFonts w:eastAsiaTheme="minorEastAsia"/>
    </w:rPr>
  </w:style>
  <w:style w:type="character" w:customStyle="1" w:styleId="NoSpacingChar">
    <w:name w:val="No Spacing Char"/>
    <w:basedOn w:val="DefaultParagraphFont"/>
    <w:link w:val="NoSpacing"/>
    <w:uiPriority w:val="1"/>
    <w:rsid w:val="00CB136F"/>
    <w:rPr>
      <w:rFonts w:eastAsiaTheme="minorEastAsia"/>
    </w:rPr>
  </w:style>
  <w:style w:type="paragraph" w:styleId="BalloonText">
    <w:name w:val="Balloon Text"/>
    <w:basedOn w:val="Normal"/>
    <w:link w:val="BalloonTextChar"/>
    <w:uiPriority w:val="99"/>
    <w:semiHidden/>
    <w:unhideWhenUsed/>
    <w:rsid w:val="00DF03E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03EC"/>
    <w:rPr>
      <w:rFonts w:ascii="Lucida Grande" w:hAnsi="Lucida Grande" w:cs="Lucida Grande"/>
      <w:sz w:val="18"/>
      <w:szCs w:val="18"/>
    </w:rPr>
  </w:style>
  <w:style w:type="character" w:styleId="CommentReference">
    <w:name w:val="annotation reference"/>
    <w:basedOn w:val="DefaultParagraphFont"/>
    <w:uiPriority w:val="99"/>
    <w:semiHidden/>
    <w:unhideWhenUsed/>
    <w:rsid w:val="003B1501"/>
    <w:rPr>
      <w:sz w:val="18"/>
      <w:szCs w:val="18"/>
    </w:rPr>
  </w:style>
  <w:style w:type="paragraph" w:styleId="CommentText">
    <w:name w:val="annotation text"/>
    <w:basedOn w:val="Normal"/>
    <w:link w:val="CommentTextChar"/>
    <w:uiPriority w:val="99"/>
    <w:semiHidden/>
    <w:unhideWhenUsed/>
    <w:rsid w:val="003B1501"/>
    <w:pPr>
      <w:spacing w:line="240" w:lineRule="auto"/>
    </w:pPr>
    <w:rPr>
      <w:sz w:val="24"/>
      <w:szCs w:val="24"/>
    </w:rPr>
  </w:style>
  <w:style w:type="character" w:customStyle="1" w:styleId="CommentTextChar">
    <w:name w:val="Comment Text Char"/>
    <w:basedOn w:val="DefaultParagraphFont"/>
    <w:link w:val="CommentText"/>
    <w:uiPriority w:val="99"/>
    <w:semiHidden/>
    <w:rsid w:val="003B1501"/>
    <w:rPr>
      <w:sz w:val="24"/>
      <w:szCs w:val="24"/>
    </w:rPr>
  </w:style>
  <w:style w:type="paragraph" w:styleId="CommentSubject">
    <w:name w:val="annotation subject"/>
    <w:basedOn w:val="CommentText"/>
    <w:next w:val="CommentText"/>
    <w:link w:val="CommentSubjectChar"/>
    <w:uiPriority w:val="99"/>
    <w:semiHidden/>
    <w:unhideWhenUsed/>
    <w:rsid w:val="003B1501"/>
    <w:rPr>
      <w:b/>
      <w:bCs/>
      <w:sz w:val="20"/>
      <w:szCs w:val="20"/>
    </w:rPr>
  </w:style>
  <w:style w:type="character" w:customStyle="1" w:styleId="CommentSubjectChar">
    <w:name w:val="Comment Subject Char"/>
    <w:basedOn w:val="CommentTextChar"/>
    <w:link w:val="CommentSubject"/>
    <w:uiPriority w:val="99"/>
    <w:semiHidden/>
    <w:rsid w:val="003B1501"/>
    <w:rPr>
      <w:b/>
      <w:bCs/>
      <w:sz w:val="20"/>
      <w:szCs w:val="20"/>
    </w:rPr>
  </w:style>
  <w:style w:type="table" w:styleId="TableGrid">
    <w:name w:val="Table Grid"/>
    <w:basedOn w:val="TableNormal"/>
    <w:uiPriority w:val="39"/>
    <w:rsid w:val="00A365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996">
      <w:bodyDiv w:val="1"/>
      <w:marLeft w:val="0"/>
      <w:marRight w:val="0"/>
      <w:marTop w:val="0"/>
      <w:marBottom w:val="0"/>
      <w:divBdr>
        <w:top w:val="none" w:sz="0" w:space="0" w:color="auto"/>
        <w:left w:val="none" w:sz="0" w:space="0" w:color="auto"/>
        <w:bottom w:val="none" w:sz="0" w:space="0" w:color="auto"/>
        <w:right w:val="none" w:sz="0" w:space="0" w:color="auto"/>
      </w:divBdr>
    </w:div>
    <w:div w:id="1144857867">
      <w:bodyDiv w:val="1"/>
      <w:marLeft w:val="0"/>
      <w:marRight w:val="0"/>
      <w:marTop w:val="0"/>
      <w:marBottom w:val="0"/>
      <w:divBdr>
        <w:top w:val="none" w:sz="0" w:space="0" w:color="auto"/>
        <w:left w:val="none" w:sz="0" w:space="0" w:color="auto"/>
        <w:bottom w:val="none" w:sz="0" w:space="0" w:color="auto"/>
        <w:right w:val="none" w:sz="0" w:space="0" w:color="auto"/>
      </w:divBdr>
    </w:div>
    <w:div w:id="1683775973">
      <w:bodyDiv w:val="1"/>
      <w:marLeft w:val="0"/>
      <w:marRight w:val="0"/>
      <w:marTop w:val="0"/>
      <w:marBottom w:val="0"/>
      <w:divBdr>
        <w:top w:val="none" w:sz="0" w:space="0" w:color="auto"/>
        <w:left w:val="none" w:sz="0" w:space="0" w:color="auto"/>
        <w:bottom w:val="none" w:sz="0" w:space="0" w:color="auto"/>
        <w:right w:val="none" w:sz="0" w:space="0" w:color="auto"/>
      </w:divBdr>
    </w:div>
    <w:div w:id="175388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kidkit.org" TargetMode="External"/><Relationship Id="rId18" Type="http://schemas.openxmlformats.org/officeDocument/2006/relationships/hyperlink" Target="http://www.girlmeetsdress.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vigga.us" TargetMode="External"/><Relationship Id="rId7" Type="http://schemas.openxmlformats.org/officeDocument/2006/relationships/image" Target="media/image2.png"/><Relationship Id="rId12" Type="http://schemas.openxmlformats.org/officeDocument/2006/relationships/hyperlink" Target="http://www.kidkit.it" TargetMode="External"/><Relationship Id="rId17" Type="http://schemas.openxmlformats.org/officeDocument/2006/relationships/hyperlink" Target="http://www.drexcode.com"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www.renttherunway.com" TargetMode="External"/><Relationship Id="rId20" Type="http://schemas.openxmlformats.org/officeDocument/2006/relationships/hyperlink" Target="http://www.mudjeans.eu"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8.jpeg"/><Relationship Id="rId10" Type="http://schemas.openxmlformats.org/officeDocument/2006/relationships/image" Target="media/image5.png"/><Relationship Id="rId19" Type="http://schemas.openxmlformats.org/officeDocument/2006/relationships/hyperlink" Target="http://www.flyrob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yoox.com" TargetMode="External"/><Relationship Id="rId22" Type="http://schemas.openxmlformats.org/officeDocument/2006/relationships/hyperlink" Target="http://www.letot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Ari17</b:Tag>
    <b:SourceType>InternetSite</b:SourceType>
    <b:Guid>{EF274F8F-4950-4EAE-8CE8-9B6DBA9E6CF7}</b:Guid>
    <b:Author>
      <b:Author>
        <b:NameList>
          <b:Person>
            <b:Last>Magnusson</b:Last>
            <b:First>Ari</b:First>
          </b:Person>
        </b:NameList>
      </b:Author>
    </b:Author>
    <b:Title>Airline Passenger Experience Association (APEX)</b:Title>
    <b:Year>2017</b:Year>
    <b:URL>https://apex.aero/2017/05/04/sita-baggage-report-2017-lost-luggage-technology</b:URL>
    <b:RefOrder>1</b:RefOrder>
  </b:Source>
  <b:Source>
    <b:Tag>Ell17</b:Tag>
    <b:SourceType>Report</b:SourceType>
    <b:Guid>{A52F17DF-1E7F-49F2-833C-E5D28253A5DB}</b:Guid>
    <b:Title>A New Textiles Economy</b:Title>
    <b:Year>2017</b:Year>
    <b:Author>
      <b:Author>
        <b:NameList>
          <b:Person>
            <b:Last>Foundation</b:Last>
            <b:First>Ellen</b:First>
            <b:Middle>Macarthur</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7A8D1E-600B-4A16-8BD2-B8DBAB0EA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7</Pages>
  <Words>940</Words>
  <Characters>5360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KIDKIT</vt:lpstr>
    </vt:vector>
  </TitlesOfParts>
  <Company>KidKit</Company>
  <LinksUpToDate>false</LinksUpToDate>
  <CharactersWithSpaces>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KIDKIT</dc:title>
  <dc:subject>H&amp;M</dc:subject>
  <dc:creator>Chrysanthi Polyzoni</dc:creator>
  <cp:keywords/>
  <dc:description/>
  <cp:lastModifiedBy>Chrysanthi Polyzoni</cp:lastModifiedBy>
  <cp:revision>12</cp:revision>
  <cp:lastPrinted>2018-04-22T17:29:00Z</cp:lastPrinted>
  <dcterms:created xsi:type="dcterms:W3CDTF">2018-03-24T17:34:00Z</dcterms:created>
  <dcterms:modified xsi:type="dcterms:W3CDTF">2018-06-12T13:02:00Z</dcterms:modified>
</cp:coreProperties>
</file>