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第一周知识点总结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通过生活实例引入人工智能的概念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第一期主要内容：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通过查找解决问题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问题解决</w:t>
      </w:r>
      <w:r>
        <w:rPr>
          <w:rFonts w:ascii="Helvetica Neue" w:hAnsi="Helvetica Neue" w:eastAsia="Arial Unicode MS"/>
          <w:rtl w:val="0"/>
        </w:rPr>
        <w:t>agent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问题的五个组成部分：初始状态、行动、转换模型、目标检测、路径成本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建立问题：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抽象化和实例化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的过程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通过树结构进行查找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广度优先查找树：</w:t>
      </w:r>
      <w:r>
        <w:rPr>
          <w:rFonts w:ascii="Helvetica Neue" w:hAnsi="Helvetica Neue" w:eastAsia="Arial Unicode MS"/>
          <w:rtl w:val="0"/>
          <w:lang w:val="en-US"/>
        </w:rPr>
        <w:t>FIFO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先进先出（队列结构）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DFS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深度优先查找树：</w:t>
      </w:r>
      <w:r>
        <w:rPr>
          <w:rFonts w:ascii="Helvetica Neue" w:hAnsi="Helvetica Neue" w:eastAsia="Arial Unicode MS"/>
          <w:rtl w:val="0"/>
          <w:lang w:val="en-US"/>
        </w:rPr>
        <w:t>LIFO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后进先出（栈结构）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ascii="Helvetica Neue" w:hAnsi="Helvetica Neue" w:eastAsia="Arial Unicode MS"/>
          <w:rtl w:val="0"/>
        </w:rPr>
        <w:t xml:space="preserve"> vs </w:t>
      </w:r>
      <w:r>
        <w:rPr>
          <w:rFonts w:ascii="Helvetica Neue" w:hAnsi="Helvetica Neue" w:eastAsia="Arial Unicode MS"/>
          <w:rtl w:val="0"/>
          <w:lang w:val="en-US"/>
        </w:rPr>
        <w:t>DFS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</w:t>
      </w:r>
      <w:r>
        <w:rPr>
          <w:rFonts w:ascii="Helvetica Neue" w:hAnsi="Helvetica Neue" w:eastAsia="Arial Unicode MS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个衡量标准进行比较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完整性？</w:t>
      </w:r>
      <w:r>
        <w:rPr>
          <w:rFonts w:ascii="Helvetica Neue" w:hAnsi="Helvetica Neue" w:eastAsia="Arial Unicode MS"/>
          <w:rtl w:val="0"/>
          <w:lang w:val="en-US"/>
        </w:rPr>
        <w:t>BFS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：完整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; DFS: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有完整的也有不完整的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ab/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最优性？</w:t>
      </w:r>
      <w:r>
        <w:rPr>
          <w:rFonts w:ascii="Helvetica Neue" w:hAnsi="Helvetica Neue" w:eastAsia="Arial Unicode MS"/>
          <w:rtl w:val="0"/>
          <w:lang w:val="en-US"/>
        </w:rPr>
        <w:t xml:space="preserve">BFS: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是；</w:t>
      </w:r>
      <w:r>
        <w:rPr>
          <w:rFonts w:ascii="Helvetica Neue" w:hAnsi="Helvetica Neue" w:eastAsia="Arial Unicode MS"/>
          <w:rtl w:val="0"/>
          <w:lang w:val="en-US"/>
        </w:rPr>
        <w:t>DFS: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不是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时间复杂度：</w:t>
      </w:r>
      <w:r>
        <w:rPr>
          <w:rFonts w:ascii="Helvetica Neue" w:hAnsi="Helvetica Neue" w:eastAsia="Arial Unicode MS"/>
          <w:rtl w:val="0"/>
          <w:lang w:val="en-US"/>
        </w:rPr>
        <w:t>BFS: O(b^d); DFS: O(b^m)</w:t>
      </w:r>
    </w:p>
    <w:p>
      <w:pPr>
        <w:pStyle w:val="Body"/>
        <w:bidi w:val="0"/>
      </w:pPr>
      <w:r>
        <w:tab/>
        <w:tab/>
        <w:tab/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空间复杂度</w:t>
      </w:r>
      <w:r>
        <w:rPr>
          <w:rFonts w:ascii="Helvetica Neue" w:hAnsi="Helvetica Neue" w:eastAsia="Arial Unicode MS"/>
          <w:rtl w:val="0"/>
          <w:lang w:val="en-US"/>
        </w:rPr>
        <w:t>:  BFS: O(b^d) ; DFS: O(bm)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ab/>
        <w:tab/>
        <w:t>- b :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分支因子；</w:t>
      </w:r>
      <w:r>
        <w:rPr>
          <w:rFonts w:ascii="Helvetica Neue" w:hAnsi="Helvetica Neue" w:eastAsia="Arial Unicode MS"/>
          <w:rtl w:val="0"/>
        </w:rPr>
        <w:t>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：最浅深度；</w:t>
      </w:r>
      <w:r>
        <w:rPr>
          <w:rFonts w:ascii="Helvetica Neue" w:hAnsi="Helvetica Neue" w:eastAsia="Arial Unicode MS"/>
          <w:rtl w:val="0"/>
        </w:rPr>
        <w:t>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：最大深度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启发函数：衡量当前节点到目标节点的距离</w:t>
      </w:r>
    </w:p>
    <w:p>
      <w:pPr>
        <w:pStyle w:val="Body"/>
        <w:bidi w:val="0"/>
      </w:pPr>
      <w:r>
        <w:tab/>
        <w:tab/>
      </w:r>
      <w:r>
        <w:rPr>
          <w:rFonts w:ascii="Helvetica Neue" w:hAnsi="Helvetica Neue" w:eastAsia="Arial Unicode MS"/>
          <w:rtl w:val="0"/>
          <w:lang w:val="en-US"/>
        </w:rPr>
        <w:t>- Best-first 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：利用启发函数，每次选择下一步时都选择启发函数最小的节点继续；利用优先队列；引出贪心查找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贪心查找：只考虑当前节点到目标节点的距离，没有考虑到开始节点到当前节点的距离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>-</w:t>
      </w:r>
      <w:r>
        <w:rPr>
          <w:rFonts w:ascii="Helvetica Neue" w:hAnsi="Helvetica Neue" w:eastAsia="Arial Unicode MS"/>
          <w:rtl w:val="0"/>
          <w:lang w:val="en-US"/>
        </w:rPr>
        <w:t xml:space="preserve"> 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查找：考虑开始节点到当前节点的最短距离和当前节点到目标节点的距离；一直都可以找到最优解；</w:t>
      </w:r>
      <w:r>
        <w:rPr>
          <w:rFonts w:ascii="Helvetica Neue" w:hAnsi="Helvetica Neue" w:eastAsia="Arial Unicode MS"/>
          <w:rtl w:val="0"/>
          <w:lang w:val="en-US"/>
        </w:rPr>
        <w:t>A*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查找算法依赖于可接受启发函数。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第二周知识点总结</w:t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经典的规划问题：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规划是指制定一套行动计划来达到目标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-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通过因子表示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Helvetica Neue" w:hAnsi="Helvetica Neue" w:eastAsia="Arial Unicode MS"/>
          <w:rtl w:val="0"/>
          <w:lang w:val="en-US"/>
        </w:rPr>
        <w:t>factored representation</w:t>
      </w:r>
      <w:r>
        <w:rPr>
          <w:rFonts w:ascii="Helvetica Neue" w:hAnsi="Helvetica Neue" w:eastAsia="Arial Unicode MS"/>
          <w:rtl w:val="0"/>
          <w:lang w:val="en-US"/>
        </w:rPr>
        <w:t>)</w:t>
      </w:r>
      <w:r>
        <w:rPr>
          <w:rFonts w:ascii="Helvetica Neue" w:hAnsi="Helvetica Neue" w:eastAsia="Arial Unicode MS" w:hint="default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用一组变量表示世界的一个状态的表示方法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action representation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来解决更大的问题</w:t>
      </w:r>
    </w:p>
    <w:p>
      <w:pPr>
        <w:pStyle w:val="Body"/>
        <w:bidi w:val="0"/>
      </w:pPr>
      <w:r>
        <w:tab/>
      </w:r>
      <w:r>
        <w:rPr>
          <w:rFonts w:ascii="Helvetica Neue" w:hAnsi="Helvetica Neue" w:eastAsia="Arial Unicode MS"/>
          <w:rtl w:val="0"/>
          <w:lang w:val="en-US"/>
        </w:rPr>
        <w:t xml:space="preserve">-  PDDL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规划领域定义语言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  </w:t>
      </w: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三个要素：状态（表示为变数的合取）、动作（用一组动作模式描述）、目标（表示为文字的合取）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经典规划的特点：完全可观测、确定性的动作、静态环境和单一智能体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ab/>
        <w:t xml:space="preserve"> 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前向状态空间搜索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从初始状态开始，运用该问题的动作，朝着一个目标状态向前搜索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后向状态空间搜索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从表示该目标的状态集开始，运用反向的动作，朝着初始状态向后搜索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规划的启发法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将搜索问题看作一个图（其中节点为状态、边为动作，寻找从初始状态连接至某个目标状态的路）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两种简化方式：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）增加边；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）状态抽象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ab/>
        <w:t>- 1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）增加边：</w:t>
      </w: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忽略前提启发法（放弃动作中的所有前提条件）</w:t>
      </w:r>
      <w:r>
        <w:rPr>
          <w:rFonts w:ascii="Helvetica Neue" w:hAnsi="Helvetica Neue" w:eastAsia="Arial Unicode MS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忽略删除表启发法（从所有动作中移除删除表）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规划图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用于提高启发式估计和规划的组成层次的有向图；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仅适用于无变量向的命题规划问题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偏序规划：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利用目标和动作的结构，使动作的搜索更加有效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开始步骤有初始状态当作效果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ab/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完成步骤有目标状态当作前提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