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b/>
          <w:bCs/>
          <w:color w:val="000000"/>
          <w:sz w:val="27"/>
          <w:szCs w:val="27"/>
          <w:u w:val="single"/>
        </w:rPr>
        <w:t>概述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用于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修部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门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管理机床的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报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修和保修信息，涉及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报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记录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、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件信息、人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员维护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等功能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</w:p>
    <w:p w:rsidR="003D13D2" w:rsidRPr="003D13D2" w:rsidRDefault="003D13D2" w:rsidP="003D1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3D2">
        <w:rPr>
          <w:rFonts w:ascii="Meiryo UI" w:eastAsia="Meiryo UI" w:hAnsi="Meiryo UI" w:cs="Meiryo UI" w:hint="eastAsia"/>
          <w:b/>
          <w:bCs/>
          <w:color w:val="000000"/>
          <w:sz w:val="27"/>
          <w:szCs w:val="27"/>
          <w:u w:val="single"/>
        </w:rPr>
        <w:t>功能列表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修状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态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     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员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工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报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修后的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记录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在此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显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示，要求区分出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修的状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态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。并能在此界面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历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史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记录查询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     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归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档所有已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经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完成的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记录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，以供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查询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保养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计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划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     管理所有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设备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的保养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计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划，保养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计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划类型要求可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维护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，包括年度，季度等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设备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信息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维护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     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维护设备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信息，要求包括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设备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类型的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维护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和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单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台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设备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的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维护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件信息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维护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     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修所用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件的信息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维护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，包括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库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存，月用量等信息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公用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设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施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报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修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     非生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产设备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类的厂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务设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施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维护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，包括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设备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类型、外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检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信息等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人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员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信息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     系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统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操作人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员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的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维护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。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报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表工具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b/>
          <w:bCs/>
          <w:color w:val="000000"/>
          <w:sz w:val="27"/>
          <w:szCs w:val="27"/>
          <w:u w:val="single"/>
        </w:rPr>
        <w:t>技</w:t>
      </w:r>
      <w:r w:rsidRPr="003D13D2">
        <w:rPr>
          <w:rFonts w:ascii="SimSun" w:eastAsia="SimSun" w:hAnsi="SimSun" w:cs="SimSun" w:hint="eastAsia"/>
          <w:b/>
          <w:bCs/>
          <w:color w:val="000000"/>
          <w:sz w:val="27"/>
          <w:szCs w:val="27"/>
          <w:u w:val="single"/>
        </w:rPr>
        <w:t>术</w:t>
      </w:r>
      <w:r w:rsidRPr="003D13D2">
        <w:rPr>
          <w:rFonts w:ascii="Meiryo UI" w:eastAsia="Meiryo UI" w:hAnsi="Meiryo UI" w:cs="Meiryo UI" w:hint="eastAsia"/>
          <w:b/>
          <w:bCs/>
          <w:color w:val="000000"/>
          <w:sz w:val="27"/>
          <w:szCs w:val="27"/>
          <w:u w:val="single"/>
        </w:rPr>
        <w:t>要求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IIDS包，一个由bootstrap等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组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成的UI框架。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请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将附件dist文件夹附加成一个本地网站，是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这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个包的完全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说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明文档。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ASP.NET，框架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请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使用asp.net</w:t>
      </w:r>
    </w:p>
    <w:p w:rsidR="003D13D2" w:rsidRPr="003D13D2" w:rsidRDefault="003D13D2" w:rsidP="003D13D2">
      <w:pPr>
        <w:spacing w:after="0" w:line="240" w:lineRule="auto"/>
        <w:rPr>
          <w:rFonts w:ascii="Meiryo UI" w:eastAsia="Meiryo UI" w:hAnsi="Meiryo UI" w:cs="Meiryo UI"/>
          <w:color w:val="000000"/>
          <w:sz w:val="27"/>
          <w:szCs w:val="27"/>
        </w:rPr>
      </w:pPr>
    </w:p>
    <w:p w:rsidR="003D13D2" w:rsidRDefault="003D13D2" w:rsidP="003D13D2">
      <w:pPr>
        <w:spacing w:after="0" w:line="240" w:lineRule="auto"/>
        <w:rPr>
          <w:rFonts w:ascii="SimSun" w:eastAsia="SimSun" w:hAnsi="SimSun" w:cs="SimSun"/>
          <w:color w:val="000000"/>
          <w:sz w:val="27"/>
          <w:szCs w:val="27"/>
        </w:rPr>
      </w:pP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人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员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信息的接口：人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员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信息基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础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表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请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使用hr_employee表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结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构，在此基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础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上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继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承出pms_user表，此表中只包含了pms系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统</w:t>
      </w:r>
      <w:r w:rsidRPr="003D13D2">
        <w:rPr>
          <w:rFonts w:ascii="Meiryo UI" w:eastAsia="Meiryo UI" w:hAnsi="Meiryo UI" w:cs="Meiryo UI" w:hint="eastAsia"/>
          <w:color w:val="000000"/>
          <w:sz w:val="27"/>
          <w:szCs w:val="27"/>
        </w:rPr>
        <w:t>的用</w:t>
      </w:r>
      <w:r w:rsidRPr="003D13D2">
        <w:rPr>
          <w:rFonts w:ascii="SimSun" w:eastAsia="SimSun" w:hAnsi="SimSun" w:cs="SimSun" w:hint="eastAsia"/>
          <w:color w:val="000000"/>
          <w:sz w:val="27"/>
          <w:szCs w:val="27"/>
        </w:rPr>
        <w:t>户</w:t>
      </w:r>
    </w:p>
    <w:p w:rsidR="00260A4E" w:rsidRDefault="00260A4E" w:rsidP="003D13D2">
      <w:pPr>
        <w:spacing w:after="0" w:line="240" w:lineRule="auto"/>
        <w:rPr>
          <w:rFonts w:ascii="SimSun" w:eastAsia="SimSun" w:hAnsi="SimSun" w:cs="SimSun"/>
          <w:color w:val="000000"/>
          <w:sz w:val="27"/>
          <w:szCs w:val="27"/>
        </w:rPr>
      </w:pPr>
    </w:p>
    <w:p w:rsidR="00260A4E" w:rsidRPr="00FE173A" w:rsidRDefault="00FE173A" w:rsidP="003D13D2">
      <w:pPr>
        <w:spacing w:after="0" w:line="240" w:lineRule="auto"/>
        <w:rPr>
          <w:rFonts w:ascii="Meiryo UI" w:hAnsi="Meiryo UI" w:cs="Meiryo UI" w:hint="eastAsia"/>
          <w:b/>
          <w:bCs/>
          <w:color w:val="000000"/>
          <w:sz w:val="27"/>
          <w:szCs w:val="27"/>
          <w:u w:val="single"/>
        </w:rPr>
      </w:pPr>
      <w:r>
        <w:rPr>
          <w:rFonts w:ascii="Meiryo UI" w:eastAsia="Meiryo UI" w:hAnsi="Meiryo UI" w:cs="Meiryo UI" w:hint="eastAsia"/>
          <w:b/>
          <w:bCs/>
          <w:color w:val="000000"/>
          <w:sz w:val="27"/>
          <w:szCs w:val="27"/>
          <w:u w:val="single"/>
        </w:rPr>
        <w:lastRenderedPageBreak/>
        <w:t>附件包说明</w:t>
      </w:r>
      <w:bookmarkStart w:id="0" w:name="_GoBack"/>
      <w:bookmarkEnd w:id="0"/>
    </w:p>
    <w:p w:rsidR="00260A4E" w:rsidRPr="00FE173A" w:rsidRDefault="00260A4E" w:rsidP="003D13D2">
      <w:pPr>
        <w:spacing w:after="0" w:line="240" w:lineRule="auto"/>
        <w:rPr>
          <w:rFonts w:ascii="Meiryo UI" w:eastAsia="Meiryo UI" w:hAnsi="Meiryo UI" w:cs="Meiryo UI" w:hint="eastAsia"/>
          <w:color w:val="000000"/>
          <w:sz w:val="27"/>
          <w:szCs w:val="27"/>
        </w:rPr>
      </w:pPr>
      <w:r w:rsidRPr="00FE173A">
        <w:rPr>
          <w:rFonts w:ascii="Meiryo UI" w:eastAsia="Meiryo UI" w:hAnsi="Meiryo UI" w:cs="Meiryo UI" w:hint="eastAsia"/>
          <w:color w:val="000000"/>
          <w:sz w:val="27"/>
          <w:szCs w:val="27"/>
        </w:rPr>
        <w:t>pms：现有系统的源码，pms.bak：现有系统的数据；此文件仅供了解需求和参考。</w:t>
      </w:r>
    </w:p>
    <w:p w:rsidR="00260A4E" w:rsidRPr="00FE173A" w:rsidRDefault="00260A4E" w:rsidP="003D13D2">
      <w:pPr>
        <w:spacing w:after="0" w:line="240" w:lineRule="auto"/>
        <w:rPr>
          <w:rFonts w:ascii="Meiryo UI" w:eastAsia="Meiryo UI" w:hAnsi="Meiryo UI" w:cs="Meiryo UI" w:hint="eastAsia"/>
          <w:color w:val="000000"/>
          <w:sz w:val="27"/>
          <w:szCs w:val="27"/>
        </w:rPr>
      </w:pPr>
      <w:r w:rsidRPr="00FE173A">
        <w:rPr>
          <w:rFonts w:ascii="Meiryo UI" w:eastAsia="Meiryo UI" w:hAnsi="Meiryo UI" w:cs="Meiryo UI"/>
          <w:color w:val="000000"/>
          <w:sz w:val="27"/>
          <w:szCs w:val="27"/>
        </w:rPr>
        <w:t>D</w:t>
      </w:r>
      <w:r w:rsidRPr="00FE173A">
        <w:rPr>
          <w:rFonts w:ascii="Meiryo UI" w:eastAsia="Meiryo UI" w:hAnsi="Meiryo UI" w:cs="Meiryo UI" w:hint="eastAsia"/>
          <w:color w:val="000000"/>
          <w:sz w:val="27"/>
          <w:szCs w:val="27"/>
        </w:rPr>
        <w:t>ist，要求使用的界面UI的sdk包，请务必熟悉此框架结构。</w:t>
      </w:r>
    </w:p>
    <w:p w:rsidR="00260A4E" w:rsidRPr="00260A4E" w:rsidRDefault="00260A4E" w:rsidP="003D13D2">
      <w:pPr>
        <w:spacing w:after="0" w:line="240" w:lineRule="auto"/>
        <w:rPr>
          <w:rFonts w:ascii="Meiryo UI" w:eastAsia="Meiryo UI" w:hAnsi="Meiryo UI" w:cs="Meiryo UI" w:hint="eastAsia"/>
          <w:color w:val="000000"/>
          <w:sz w:val="27"/>
          <w:szCs w:val="27"/>
        </w:rPr>
      </w:pPr>
    </w:p>
    <w:p w:rsidR="00BE149B" w:rsidRDefault="00BE149B"/>
    <w:sectPr w:rsidR="00BE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2E"/>
    <w:rsid w:val="00260A4E"/>
    <w:rsid w:val="003D13D2"/>
    <w:rsid w:val="003F6AE5"/>
    <w:rsid w:val="006C4B2E"/>
    <w:rsid w:val="00BE149B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Company>GE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User</dc:creator>
  <cp:keywords/>
  <dc:description/>
  <cp:lastModifiedBy>GE User</cp:lastModifiedBy>
  <cp:revision>6</cp:revision>
  <dcterms:created xsi:type="dcterms:W3CDTF">2014-03-13T02:41:00Z</dcterms:created>
  <dcterms:modified xsi:type="dcterms:W3CDTF">2014-03-13T02:44:00Z</dcterms:modified>
</cp:coreProperties>
</file>