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29" w:rsidRPr="00BA3329" w:rsidRDefault="00BA3329">
      <w:pPr>
        <w:rPr>
          <w:b/>
          <w:sz w:val="40"/>
          <w:szCs w:val="40"/>
        </w:rPr>
      </w:pPr>
      <w:r w:rsidRPr="00BA3329">
        <w:rPr>
          <w:rFonts w:hint="eastAsia"/>
          <w:b/>
          <w:sz w:val="40"/>
          <w:szCs w:val="40"/>
        </w:rPr>
        <w:t xml:space="preserve">Weekly Review </w:t>
      </w:r>
    </w:p>
    <w:p w:rsidR="00BA3329" w:rsidRDefault="00BA3329"/>
    <w:p w:rsidR="00BA3329" w:rsidRDefault="00BA3329">
      <w:r>
        <w:rPr>
          <w:rFonts w:hint="eastAsia"/>
        </w:rPr>
        <w:t>项目负责人</w:t>
      </w:r>
      <w:r>
        <w:rPr>
          <w:rFonts w:hint="eastAsia"/>
        </w:rPr>
        <w:t xml:space="preserve">: </w:t>
      </w:r>
      <w:r w:rsidRPr="00BA3329">
        <w:rPr>
          <w:rFonts w:hint="eastAsia"/>
          <w:u w:val="single"/>
        </w:rPr>
        <w:t xml:space="preserve">  </w:t>
      </w:r>
      <w:r w:rsidR="000F6EFF">
        <w:rPr>
          <w:rFonts w:hint="eastAsia"/>
          <w:u w:val="single"/>
        </w:rPr>
        <w:t>唐辉</w:t>
      </w:r>
      <w:r w:rsidRPr="00BA3329">
        <w:rPr>
          <w:rFonts w:hint="eastAsia"/>
          <w:u w:val="single"/>
        </w:rPr>
        <w:t xml:space="preserve">           </w:t>
      </w:r>
    </w:p>
    <w:p w:rsidR="00BA3329" w:rsidRDefault="00BA3329">
      <w:r>
        <w:rPr>
          <w:rFonts w:hint="eastAsia"/>
        </w:rPr>
        <w:t>填写日期</w:t>
      </w:r>
      <w:r>
        <w:rPr>
          <w:rFonts w:hint="eastAsia"/>
        </w:rPr>
        <w:t xml:space="preserve">:   </w:t>
      </w:r>
      <w:r w:rsidRPr="00BA3329">
        <w:rPr>
          <w:rFonts w:hint="eastAsia"/>
          <w:u w:val="single"/>
        </w:rPr>
        <w:t xml:space="preserve"> </w:t>
      </w:r>
      <w:r w:rsidR="000F6EFF">
        <w:rPr>
          <w:u w:val="single"/>
        </w:rPr>
        <w:t>2018.07.</w:t>
      </w:r>
      <w:r w:rsidR="00986EB8">
        <w:rPr>
          <w:u w:val="single"/>
        </w:rPr>
        <w:t>30</w:t>
      </w:r>
      <w:r w:rsidRPr="00BA3329">
        <w:rPr>
          <w:rFonts w:hint="eastAsia"/>
          <w:u w:val="single"/>
        </w:rPr>
        <w:t xml:space="preserve">       </w:t>
      </w: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Project Status:</w:t>
      </w:r>
    </w:p>
    <w:p w:rsidR="00BA3329" w:rsidRPr="00FA2117" w:rsidRDefault="00BA3329">
      <w:pPr>
        <w:rPr>
          <w:u w:val="single"/>
        </w:rPr>
      </w:pPr>
      <w:r w:rsidRPr="00FA2117">
        <w:rPr>
          <w:rFonts w:hint="eastAsia"/>
          <w:u w:val="single"/>
        </w:rPr>
        <w:t>当前开发描述</w:t>
      </w:r>
      <w:r w:rsidRPr="00FA2117">
        <w:rPr>
          <w:rFonts w:hint="eastAsia"/>
          <w:u w:val="single"/>
        </w:rPr>
        <w:t>:</w:t>
      </w:r>
      <w:r w:rsidR="00D80D69">
        <w:rPr>
          <w:rFonts w:hint="eastAsia"/>
          <w:u w:val="single"/>
        </w:rPr>
        <w:t>静态页面</w:t>
      </w:r>
      <w:r w:rsidR="00986EB8">
        <w:rPr>
          <w:rFonts w:hint="eastAsia"/>
          <w:u w:val="single"/>
        </w:rPr>
        <w:t>；定时任务；计算</w:t>
      </w:r>
    </w:p>
    <w:p w:rsidR="00BA3329" w:rsidRDefault="00BA3329"/>
    <w:tbl>
      <w:tblPr>
        <w:tblStyle w:val="a3"/>
        <w:tblW w:w="9773" w:type="dxa"/>
        <w:tblLook w:val="04A0" w:firstRow="1" w:lastRow="0" w:firstColumn="1" w:lastColumn="0" w:noHBand="0" w:noVBand="1"/>
      </w:tblPr>
      <w:tblGrid>
        <w:gridCol w:w="2119"/>
        <w:gridCol w:w="3543"/>
        <w:gridCol w:w="4111"/>
      </w:tblGrid>
      <w:tr w:rsidR="00BA3329" w:rsidTr="00FA2117">
        <w:tc>
          <w:tcPr>
            <w:tcW w:w="2119" w:type="dxa"/>
          </w:tcPr>
          <w:p w:rsidR="00BA3329" w:rsidRDefault="00BA3329">
            <w:r>
              <w:rPr>
                <w:rFonts w:hint="eastAsia"/>
              </w:rPr>
              <w:t>模块</w:t>
            </w:r>
          </w:p>
        </w:tc>
        <w:tc>
          <w:tcPr>
            <w:tcW w:w="3543" w:type="dxa"/>
          </w:tcPr>
          <w:p w:rsidR="00BA3329" w:rsidRDefault="00BA3329">
            <w:r>
              <w:rPr>
                <w:rFonts w:hint="eastAsia"/>
              </w:rPr>
              <w:t>程序文件附件</w:t>
            </w:r>
            <w:proofErr w:type="spellStart"/>
            <w:r>
              <w:rPr>
                <w:rFonts w:hint="eastAsia"/>
              </w:rPr>
              <w:t>cs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cshtml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</w:p>
        </w:tc>
        <w:tc>
          <w:tcPr>
            <w:tcW w:w="4111" w:type="dxa"/>
          </w:tcPr>
          <w:p w:rsidR="00BA3329" w:rsidRDefault="00BA3329" w:rsidP="00BC6013">
            <w:r>
              <w:rPr>
                <w:rFonts w:hint="eastAsia"/>
              </w:rPr>
              <w:t>完成率</w:t>
            </w:r>
          </w:p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Pr="00FA2117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</w:tbl>
    <w:p w:rsidR="00BA3329" w:rsidRDefault="00BA3329"/>
    <w:p w:rsidR="00BA3329" w:rsidRDefault="00BA3329"/>
    <w:p w:rsidR="00BA3329" w:rsidRPr="00FA2117" w:rsidRDefault="00BA3329">
      <w:pPr>
        <w:rPr>
          <w:u w:val="single"/>
        </w:rPr>
      </w:pPr>
      <w:r w:rsidRPr="00FA2117">
        <w:rPr>
          <w:rFonts w:hint="eastAsia"/>
          <w:u w:val="single"/>
        </w:rPr>
        <w:t>主要功能界面截图</w:t>
      </w:r>
      <w:r w:rsidRPr="00FA2117">
        <w:rPr>
          <w:rFonts w:hint="eastAsia"/>
          <w:u w:val="single"/>
        </w:rPr>
        <w:t>:</w:t>
      </w:r>
    </w:p>
    <w:p w:rsidR="00BA3329" w:rsidRDefault="00BA3329"/>
    <w:p w:rsidR="00BA3329" w:rsidRDefault="00BA3329"/>
    <w:p w:rsidR="009F4F6C" w:rsidRDefault="009F4F6C">
      <w:pPr>
        <w:rPr>
          <w:u w:val="single"/>
        </w:rPr>
      </w:pPr>
      <w:r w:rsidRPr="009F4F6C">
        <w:rPr>
          <w:rFonts w:hint="eastAsia"/>
          <w:u w:val="single"/>
        </w:rPr>
        <w:t>主要的里程碑</w:t>
      </w:r>
      <w:r w:rsidRPr="009F4F6C">
        <w:rPr>
          <w:rFonts w:hint="eastAsia"/>
          <w:u w:val="single"/>
        </w:rPr>
        <w:t>:</w:t>
      </w:r>
    </w:p>
    <w:p w:rsidR="009F4F6C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按照</w:t>
      </w:r>
      <w:r>
        <w:rPr>
          <w:rFonts w:hint="eastAsia"/>
          <w:u w:val="single"/>
        </w:rPr>
        <w:t>T</w:t>
      </w:r>
      <w:r>
        <w:rPr>
          <w:u w:val="single"/>
        </w:rPr>
        <w:t>T</w:t>
      </w:r>
      <w:r w:rsidR="00746C5F">
        <w:rPr>
          <w:rFonts w:hint="eastAsia"/>
          <w:u w:val="single"/>
        </w:rPr>
        <w:t>要求</w:t>
      </w:r>
      <w:r>
        <w:rPr>
          <w:rFonts w:hint="eastAsia"/>
          <w:u w:val="single"/>
        </w:rPr>
        <w:t>的开发框架</w:t>
      </w:r>
      <w:r w:rsidR="00746C5F">
        <w:rPr>
          <w:rFonts w:hint="eastAsia"/>
          <w:u w:val="single"/>
        </w:rPr>
        <w:t>进行代码</w:t>
      </w:r>
      <w:r>
        <w:rPr>
          <w:rFonts w:hint="eastAsia"/>
          <w:u w:val="single"/>
        </w:rPr>
        <w:t>编辑</w:t>
      </w:r>
      <w:r w:rsidR="000A1759">
        <w:rPr>
          <w:rFonts w:hint="eastAsia"/>
          <w:u w:val="single"/>
        </w:rPr>
        <w:t>，</w:t>
      </w:r>
      <w:r w:rsidR="00746C5F">
        <w:rPr>
          <w:rFonts w:hint="eastAsia"/>
          <w:u w:val="single"/>
        </w:rPr>
        <w:t>静态页面已经做在里面，目前根据网上查到信息该框架是商业收费版本，版权问题需要贵方处理</w:t>
      </w:r>
    </w:p>
    <w:p w:rsidR="000F6EFF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静态页面（完成</w:t>
      </w:r>
      <w:r w:rsidR="008B3290">
        <w:rPr>
          <w:u w:val="single"/>
        </w:rPr>
        <w:t>10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</w:p>
    <w:p w:rsidR="000F6EFF" w:rsidRDefault="008B3290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数据同步（</w:t>
      </w:r>
      <w:r>
        <w:rPr>
          <w:rFonts w:hint="eastAsia"/>
          <w:u w:val="single"/>
        </w:rPr>
        <w:t>4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），</w:t>
      </w:r>
      <w:r w:rsidR="00986EB8">
        <w:rPr>
          <w:rFonts w:hint="eastAsia"/>
          <w:u w:val="single"/>
        </w:rPr>
        <w:t>上周末收到接口字段的说明，计划本周完成</w:t>
      </w:r>
      <w:r w:rsidR="00492305">
        <w:rPr>
          <w:rFonts w:hint="eastAsia"/>
          <w:u w:val="single"/>
        </w:rPr>
        <w:t>代码，供下周内测</w:t>
      </w:r>
      <w:bookmarkStart w:id="0" w:name="_GoBack"/>
      <w:bookmarkEnd w:id="0"/>
    </w:p>
    <w:p w:rsidR="00722D28" w:rsidRPr="00722D28" w:rsidRDefault="000F6EFF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计算逻辑分析设计（完成</w:t>
      </w:r>
      <w:r w:rsidR="00986EB8">
        <w:rPr>
          <w:u w:val="single"/>
        </w:rPr>
        <w:t>9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</w:p>
    <w:p w:rsidR="009F4F6C" w:rsidRPr="00722D28" w:rsidRDefault="008B3290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计算代码编写（</w:t>
      </w:r>
      <w:r w:rsidR="00986EB8">
        <w:rPr>
          <w:u w:val="single"/>
        </w:rPr>
        <w:t>2</w:t>
      </w:r>
      <w:r>
        <w:rPr>
          <w:u w:val="single"/>
        </w:rPr>
        <w:t>0</w:t>
      </w:r>
      <w:r>
        <w:rPr>
          <w:rFonts w:hint="eastAsia"/>
          <w:u w:val="single"/>
        </w:rPr>
        <w:t>%</w:t>
      </w:r>
      <w:r>
        <w:rPr>
          <w:rFonts w:hint="eastAsia"/>
          <w:u w:val="single"/>
        </w:rPr>
        <w:t>）</w:t>
      </w:r>
    </w:p>
    <w:p w:rsidR="00722D28" w:rsidRDefault="00722D28">
      <w:pPr>
        <w:rPr>
          <w:u w:val="single"/>
        </w:rPr>
      </w:pPr>
    </w:p>
    <w:p w:rsidR="009F4F6C" w:rsidRDefault="009F4F6C" w:rsidP="009F4F6C">
      <w:pPr>
        <w:rPr>
          <w:u w:val="single"/>
        </w:rPr>
      </w:pPr>
      <w:r>
        <w:rPr>
          <w:rFonts w:hint="eastAsia"/>
          <w:u w:val="single"/>
        </w:rPr>
        <w:t>下周主要的方向</w:t>
      </w:r>
      <w:r w:rsidRPr="009F4F6C">
        <w:rPr>
          <w:rFonts w:hint="eastAsia"/>
          <w:u w:val="single"/>
        </w:rPr>
        <w:t>:</w:t>
      </w:r>
    </w:p>
    <w:p w:rsidR="009F4F6C" w:rsidRDefault="000F6EFF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静态页面</w:t>
      </w:r>
      <w:r w:rsidR="00B82A52">
        <w:rPr>
          <w:rFonts w:hint="eastAsia"/>
          <w:u w:val="single"/>
        </w:rPr>
        <w:t>完善</w:t>
      </w:r>
    </w:p>
    <w:p w:rsidR="000A1759" w:rsidRDefault="000A1759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数据接口开发</w:t>
      </w:r>
    </w:p>
    <w:p w:rsidR="000F6EFF" w:rsidRDefault="000F6EFF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计算逻辑代码编写</w:t>
      </w:r>
    </w:p>
    <w:p w:rsidR="0016597D" w:rsidRPr="000F6EFF" w:rsidRDefault="0016597D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硬件要求的初步评估</w:t>
      </w:r>
    </w:p>
    <w:p w:rsidR="009F4F6C" w:rsidRPr="009F4F6C" w:rsidRDefault="009F4F6C">
      <w:pPr>
        <w:rPr>
          <w:u w:val="single"/>
        </w:rPr>
      </w:pP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Main Logic Align:</w:t>
      </w:r>
    </w:p>
    <w:p w:rsidR="00BA3329" w:rsidRDefault="00BA3329" w:rsidP="00FA2117">
      <w:r>
        <w:rPr>
          <w:rFonts w:hint="eastAsia"/>
        </w:rPr>
        <w:t>&lt;</w:t>
      </w:r>
      <w:r>
        <w:rPr>
          <w:rFonts w:hint="eastAsia"/>
        </w:rPr>
        <w:t>记录不确定的逻辑</w:t>
      </w:r>
      <w:r>
        <w:rPr>
          <w:rFonts w:hint="eastAsia"/>
        </w:rPr>
        <w:t xml:space="preserve">, </w:t>
      </w:r>
      <w:r>
        <w:rPr>
          <w:rFonts w:hint="eastAsia"/>
        </w:rPr>
        <w:t>以及最终确认结果</w:t>
      </w:r>
      <w:r>
        <w:rPr>
          <w:rFonts w:hint="eastAsia"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6545"/>
        <w:gridCol w:w="2669"/>
      </w:tblGrid>
      <w:tr w:rsidR="00BA3329" w:rsidTr="00BA3329">
        <w:tc>
          <w:tcPr>
            <w:tcW w:w="1977" w:type="dxa"/>
          </w:tcPr>
          <w:p w:rsidR="00BA3329" w:rsidRDefault="00BA3329">
            <w:r>
              <w:rPr>
                <w:rFonts w:hint="eastAsia"/>
              </w:rPr>
              <w:t>Model</w:t>
            </w:r>
          </w:p>
        </w:tc>
        <w:tc>
          <w:tcPr>
            <w:tcW w:w="6545" w:type="dxa"/>
          </w:tcPr>
          <w:p w:rsidR="00BA3329" w:rsidRDefault="00BA3329" w:rsidP="00BC6013">
            <w:r>
              <w:rPr>
                <w:rFonts w:hint="eastAsia"/>
              </w:rPr>
              <w:t>Logic description</w:t>
            </w:r>
          </w:p>
        </w:tc>
        <w:tc>
          <w:tcPr>
            <w:tcW w:w="2669" w:type="dxa"/>
          </w:tcPr>
          <w:p w:rsidR="00BA3329" w:rsidRDefault="00BA3329">
            <w:r>
              <w:rPr>
                <w:rFonts w:hint="eastAsia"/>
              </w:rPr>
              <w:t>Align Status</w:t>
            </w:r>
          </w:p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</w:tbl>
    <w:p w:rsidR="00BA3329" w:rsidRDefault="00BA3329"/>
    <w:p w:rsidR="00BA3329" w:rsidRDefault="00BA3329"/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Process Risk:</w:t>
      </w:r>
    </w:p>
    <w:tbl>
      <w:tblPr>
        <w:tblStyle w:val="a3"/>
        <w:tblW w:w="13860" w:type="dxa"/>
        <w:tblLook w:val="04A0" w:firstRow="1" w:lastRow="0" w:firstColumn="1" w:lastColumn="0" w:noHBand="0" w:noVBand="1"/>
      </w:tblPr>
      <w:tblGrid>
        <w:gridCol w:w="1977"/>
        <w:gridCol w:w="6545"/>
        <w:gridCol w:w="2669"/>
        <w:gridCol w:w="2669"/>
      </w:tblGrid>
      <w:tr w:rsidR="00FA2117" w:rsidTr="00FA2117">
        <w:tc>
          <w:tcPr>
            <w:tcW w:w="1977" w:type="dxa"/>
          </w:tcPr>
          <w:p w:rsidR="00FA2117" w:rsidRDefault="00FA2117" w:rsidP="00BC6013">
            <w:r>
              <w:rPr>
                <w:rFonts w:hint="eastAsia"/>
              </w:rPr>
              <w:t>Model</w:t>
            </w:r>
          </w:p>
        </w:tc>
        <w:tc>
          <w:tcPr>
            <w:tcW w:w="6545" w:type="dxa"/>
          </w:tcPr>
          <w:p w:rsidR="00FA2117" w:rsidRDefault="00FA2117" w:rsidP="00BC6013">
            <w:r>
              <w:rPr>
                <w:rFonts w:hint="eastAsia"/>
              </w:rPr>
              <w:t>Risk Description</w:t>
            </w:r>
          </w:p>
        </w:tc>
        <w:tc>
          <w:tcPr>
            <w:tcW w:w="2669" w:type="dxa"/>
          </w:tcPr>
          <w:p w:rsidR="00FA2117" w:rsidRDefault="00FA2117" w:rsidP="00BC6013">
            <w:r>
              <w:rPr>
                <w:rFonts w:hint="eastAsia"/>
              </w:rPr>
              <w:t>Affect (</w:t>
            </w:r>
            <w:r>
              <w:rPr>
                <w:rFonts w:hint="eastAsia"/>
              </w:rPr>
              <w:t>交期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质量</w:t>
            </w:r>
            <w:r>
              <w:rPr>
                <w:rFonts w:hint="eastAsia"/>
              </w:rPr>
              <w:t>)</w:t>
            </w:r>
          </w:p>
        </w:tc>
        <w:tc>
          <w:tcPr>
            <w:tcW w:w="2669" w:type="dxa"/>
          </w:tcPr>
          <w:p w:rsidR="00FA2117" w:rsidRDefault="00FA2117" w:rsidP="00BC6013">
            <w:r>
              <w:rPr>
                <w:rFonts w:hint="eastAsia"/>
              </w:rPr>
              <w:t>Status</w:t>
            </w:r>
          </w:p>
        </w:tc>
      </w:tr>
      <w:tr w:rsidR="00FA2117" w:rsidTr="00FA2117">
        <w:tc>
          <w:tcPr>
            <w:tcW w:w="1977" w:type="dxa"/>
          </w:tcPr>
          <w:p w:rsidR="00FA2117" w:rsidRDefault="00FA2117" w:rsidP="00BA3329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影响模块</w:t>
            </w:r>
            <w:r>
              <w:rPr>
                <w:rFonts w:hint="eastAsia"/>
              </w:rPr>
              <w:t>&gt;</w:t>
            </w:r>
          </w:p>
        </w:tc>
        <w:tc>
          <w:tcPr>
            <w:tcW w:w="6545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  <w:tr w:rsidR="00FA2117" w:rsidTr="00FA2117">
        <w:tc>
          <w:tcPr>
            <w:tcW w:w="1977" w:type="dxa"/>
          </w:tcPr>
          <w:p w:rsidR="00FA2117" w:rsidRDefault="00FA2117" w:rsidP="00BC6013"/>
        </w:tc>
        <w:tc>
          <w:tcPr>
            <w:tcW w:w="6545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</w:tbl>
    <w:p w:rsidR="00BA3329" w:rsidRDefault="00BA3329" w:rsidP="00BA3329"/>
    <w:p w:rsidR="00BA3329" w:rsidRDefault="00BA3329" w:rsidP="00BA3329"/>
    <w:p w:rsidR="00BA3329" w:rsidRDefault="00BA3329" w:rsidP="00BA3329"/>
    <w:p w:rsidR="00C00933" w:rsidRDefault="00C00933" w:rsidP="00C00933">
      <w:pPr>
        <w:rPr>
          <w:b/>
        </w:rPr>
      </w:pPr>
      <w:r>
        <w:rPr>
          <w:rFonts w:hint="eastAsia"/>
          <w:b/>
        </w:rPr>
        <w:t>Required List</w:t>
      </w:r>
      <w:r w:rsidRPr="00BA3329">
        <w:rPr>
          <w:rFonts w:hint="eastAsia"/>
          <w:b/>
        </w:rPr>
        <w:t>:</w:t>
      </w:r>
    </w:p>
    <w:p w:rsidR="00C00933" w:rsidRPr="00BA3329" w:rsidRDefault="00C00933" w:rsidP="00C00933">
      <w:pPr>
        <w:rPr>
          <w:b/>
        </w:rPr>
      </w:pPr>
      <w:r>
        <w:rPr>
          <w:rFonts w:hint="eastAsia"/>
          <w:b/>
        </w:rPr>
        <w:t>&lt;</w:t>
      </w:r>
      <w:r>
        <w:rPr>
          <w:rFonts w:hint="eastAsia"/>
          <w:b/>
        </w:rPr>
        <w:t>告知需要甲方提前准备的内容，准备事项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何时需要</w:t>
      </w:r>
      <w:r>
        <w:rPr>
          <w:rFonts w:hint="eastAsia"/>
          <w:b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6545"/>
        <w:gridCol w:w="2669"/>
      </w:tblGrid>
      <w:tr w:rsidR="00C00933" w:rsidTr="00986EB8">
        <w:tc>
          <w:tcPr>
            <w:tcW w:w="1977" w:type="dxa"/>
          </w:tcPr>
          <w:p w:rsidR="00C00933" w:rsidRDefault="00C00933" w:rsidP="00BC6013">
            <w:r>
              <w:rPr>
                <w:rFonts w:hint="eastAsia"/>
              </w:rPr>
              <w:t>Model</w:t>
            </w:r>
          </w:p>
        </w:tc>
        <w:tc>
          <w:tcPr>
            <w:tcW w:w="6545" w:type="dxa"/>
          </w:tcPr>
          <w:p w:rsidR="00C00933" w:rsidRDefault="00C00933" w:rsidP="00C00933">
            <w:r>
              <w:rPr>
                <w:rFonts w:hint="eastAsia"/>
              </w:rPr>
              <w:t>Required Description</w:t>
            </w:r>
          </w:p>
        </w:tc>
        <w:tc>
          <w:tcPr>
            <w:tcW w:w="2669" w:type="dxa"/>
          </w:tcPr>
          <w:p w:rsidR="00C00933" w:rsidRDefault="00C00933" w:rsidP="00BC6013">
            <w:r>
              <w:rPr>
                <w:rFonts w:hint="eastAsia"/>
              </w:rPr>
              <w:t>Status</w:t>
            </w:r>
          </w:p>
        </w:tc>
      </w:tr>
      <w:tr w:rsidR="00C00933" w:rsidTr="00986EB8">
        <w:tc>
          <w:tcPr>
            <w:tcW w:w="1977" w:type="dxa"/>
          </w:tcPr>
          <w:p w:rsidR="00C00933" w:rsidRDefault="00986EB8" w:rsidP="00BC6013">
            <w:r>
              <w:rPr>
                <w:rFonts w:hint="eastAsia"/>
              </w:rPr>
              <w:t>计算页面需要上传的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的格式</w:t>
            </w:r>
          </w:p>
        </w:tc>
        <w:tc>
          <w:tcPr>
            <w:tcW w:w="6545" w:type="dxa"/>
          </w:tcPr>
          <w:p w:rsidR="00C00933" w:rsidRDefault="00C00933" w:rsidP="00BC6013"/>
        </w:tc>
        <w:tc>
          <w:tcPr>
            <w:tcW w:w="2669" w:type="dxa"/>
          </w:tcPr>
          <w:p w:rsidR="00C00933" w:rsidRDefault="00986EB8" w:rsidP="00BC6013">
            <w:r>
              <w:rPr>
                <w:rFonts w:hint="eastAsia"/>
              </w:rPr>
              <w:t>本周需要，最迟下周开发</w:t>
            </w:r>
          </w:p>
        </w:tc>
      </w:tr>
      <w:tr w:rsidR="00C00933" w:rsidTr="00986EB8">
        <w:tc>
          <w:tcPr>
            <w:tcW w:w="1977" w:type="dxa"/>
          </w:tcPr>
          <w:p w:rsidR="00C00933" w:rsidRDefault="00986EB8" w:rsidP="00BC6013">
            <w:r>
              <w:rPr>
                <w:rFonts w:hint="eastAsia"/>
              </w:rPr>
              <w:t>P</w:t>
            </w:r>
            <w:r>
              <w:t>AD</w:t>
            </w:r>
            <w:r>
              <w:rPr>
                <w:rFonts w:hint="eastAsia"/>
              </w:rPr>
              <w:t>报表仓库部分与提供的数据匹配不上</w:t>
            </w:r>
          </w:p>
        </w:tc>
        <w:tc>
          <w:tcPr>
            <w:tcW w:w="6545" w:type="dxa"/>
          </w:tcPr>
          <w:p w:rsidR="00C00933" w:rsidRDefault="00C00933" w:rsidP="00BC6013"/>
        </w:tc>
        <w:tc>
          <w:tcPr>
            <w:tcW w:w="2669" w:type="dxa"/>
          </w:tcPr>
          <w:p w:rsidR="00C00933" w:rsidRDefault="00986EB8" w:rsidP="00BC6013">
            <w:r>
              <w:rPr>
                <w:rFonts w:hint="eastAsia"/>
              </w:rPr>
              <w:t>本周需要，最迟下周开发</w:t>
            </w:r>
          </w:p>
        </w:tc>
      </w:tr>
    </w:tbl>
    <w:p w:rsidR="00C00933" w:rsidRDefault="00C00933" w:rsidP="00C00933"/>
    <w:p w:rsidR="00BA3329" w:rsidRDefault="00BA3329"/>
    <w:p w:rsidR="00BA3329" w:rsidRDefault="00BA3329"/>
    <w:p w:rsidR="00BA3329" w:rsidRDefault="00BA3329"/>
    <w:p w:rsidR="00BA3329" w:rsidRDefault="00BA3329"/>
    <w:sectPr w:rsidR="00BA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159A"/>
    <w:multiLevelType w:val="hybridMultilevel"/>
    <w:tmpl w:val="BDE0D592"/>
    <w:lvl w:ilvl="0" w:tplc="741E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C7003"/>
    <w:multiLevelType w:val="hybridMultilevel"/>
    <w:tmpl w:val="E32A823E"/>
    <w:lvl w:ilvl="0" w:tplc="BF84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29"/>
    <w:rsid w:val="000A1759"/>
    <w:rsid w:val="000D6FC5"/>
    <w:rsid w:val="000F6EFF"/>
    <w:rsid w:val="0016597D"/>
    <w:rsid w:val="00295E79"/>
    <w:rsid w:val="00316E50"/>
    <w:rsid w:val="003B6248"/>
    <w:rsid w:val="003E35EC"/>
    <w:rsid w:val="00492305"/>
    <w:rsid w:val="005051EE"/>
    <w:rsid w:val="00722D28"/>
    <w:rsid w:val="00746C5F"/>
    <w:rsid w:val="00786743"/>
    <w:rsid w:val="007F0DC5"/>
    <w:rsid w:val="008B3290"/>
    <w:rsid w:val="00986EB8"/>
    <w:rsid w:val="009F4F6C"/>
    <w:rsid w:val="00B82A52"/>
    <w:rsid w:val="00BA3329"/>
    <w:rsid w:val="00C00933"/>
    <w:rsid w:val="00CA1EC6"/>
    <w:rsid w:val="00CB6CDE"/>
    <w:rsid w:val="00D80D69"/>
    <w:rsid w:val="00F27DB5"/>
    <w:rsid w:val="00F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FBED"/>
  <w15:docId w15:val="{3C974FE5-C3C3-43E1-B097-5C62DA18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E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唐 辉</cp:lastModifiedBy>
  <cp:revision>28</cp:revision>
  <dcterms:created xsi:type="dcterms:W3CDTF">2018-07-16T02:36:00Z</dcterms:created>
  <dcterms:modified xsi:type="dcterms:W3CDTF">2018-07-30T01:59:00Z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142123152</vt:i4>
  </property>
  <property fmtid="{D5CDD505-2E9C-101B-9397-08002B2CF9AE}" pid="3" name="_NewReviewCycle">
    <vt:lpwstr/>
  </property>
  <property fmtid="{D5CDD505-2E9C-101B-9397-08002B2CF9AE}" pid="4" name="_EmailSubject">
    <vt:lpwstr>checklist及计算模式确认</vt:lpwstr>
  </property>
  <property fmtid="{D5CDD505-2E9C-101B-9397-08002B2CF9AE}" pid="5" name="_AuthorEmail">
    <vt:lpwstr>Jeffrey.Kang@ttelectronics.com</vt:lpwstr>
  </property>
  <property fmtid="{D5CDD505-2E9C-101B-9397-08002B2CF9AE}" pid="6" name="_AuthorEmailDisplayName">
    <vt:lpwstr>Jeffrey Kang</vt:lpwstr>
  </property>
  <property fmtid="{D5CDD505-2E9C-101B-9397-08002B2CF9AE}" pid="7" name="_ReviewingToolsShownOnce">
    <vt:lpwstr/>
  </property>
</Properties>
</file>